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F9D6B2" w14:textId="77777777" w:rsidR="007875CC" w:rsidRPr="00174F14" w:rsidRDefault="000D1779" w:rsidP="007875CC">
      <w:r>
        <w:rPr>
          <w:noProof/>
        </w:rPr>
        <mc:AlternateContent>
          <mc:Choice Requires="wps">
            <w:drawing>
              <wp:anchor distT="0" distB="0" distL="114300" distR="114300" simplePos="0" relativeHeight="251657728" behindDoc="0" locked="0" layoutInCell="1" allowOverlap="1" wp14:anchorId="2D17196E" wp14:editId="6A3764A7">
                <wp:simplePos x="0" y="0"/>
                <wp:positionH relativeFrom="column">
                  <wp:posOffset>-748665</wp:posOffset>
                </wp:positionH>
                <wp:positionV relativeFrom="paragraph">
                  <wp:posOffset>-212725</wp:posOffset>
                </wp:positionV>
                <wp:extent cx="2971800" cy="1866900"/>
                <wp:effectExtent l="0" t="0" r="381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19F97" w14:textId="77777777" w:rsidR="00496B22" w:rsidRPr="005F0FED" w:rsidRDefault="00496B22" w:rsidP="00EE3C06">
                            <w:pPr>
                              <w:jc w:val="center"/>
                              <w:rPr>
                                <w:rFonts w:ascii="Calibri" w:hAnsi="Calibri"/>
                                <w:b/>
                              </w:rPr>
                            </w:pPr>
                            <w:r>
                              <w:rPr>
                                <w:rFonts w:ascii="Arial" w:hAnsi="Arial" w:cs="Arial"/>
                                <w:noProof/>
                              </w:rPr>
                              <w:drawing>
                                <wp:inline distT="0" distB="0" distL="0" distR="0" wp14:anchorId="48A0E29A" wp14:editId="5F220AB4">
                                  <wp:extent cx="428625" cy="428625"/>
                                  <wp:effectExtent l="19050" t="0" r="9525" b="0"/>
                                  <wp:docPr id="27"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8"/>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5AA43A9F" w14:textId="77777777" w:rsidR="00496B22" w:rsidRPr="005F0FED" w:rsidRDefault="00496B22" w:rsidP="00EE3C06">
                            <w:pPr>
                              <w:jc w:val="center"/>
                              <w:rPr>
                                <w:rFonts w:ascii="Calibri" w:hAnsi="Calibri"/>
                                <w:b/>
                              </w:rPr>
                            </w:pPr>
                            <w:r w:rsidRPr="005F0FED">
                              <w:rPr>
                                <w:rFonts w:ascii="Calibri" w:hAnsi="Calibri"/>
                                <w:b/>
                              </w:rPr>
                              <w:t>ΕΛΛΗΝΙΚΗ ΔΗΜΟΚΡΑΤΙΑ</w:t>
                            </w:r>
                          </w:p>
                          <w:p w14:paraId="6969CCA3" w14:textId="77777777" w:rsidR="00496B22" w:rsidRPr="005F0FED" w:rsidRDefault="00496B22" w:rsidP="00EE3C06">
                            <w:pPr>
                              <w:jc w:val="center"/>
                              <w:rPr>
                                <w:rFonts w:ascii="Calibri" w:hAnsi="Calibri"/>
                              </w:rPr>
                            </w:pPr>
                            <w:r w:rsidRPr="005F0FED">
                              <w:rPr>
                                <w:rFonts w:ascii="Calibri" w:hAnsi="Calibri"/>
                              </w:rPr>
                              <w:t>ΑΠΟΚΕΝΤΡΩΜΕΝΗ ΔΙΟΙΚΗΣΗ</w:t>
                            </w:r>
                          </w:p>
                          <w:p w14:paraId="1ADC721E" w14:textId="77777777" w:rsidR="00496B22" w:rsidRPr="005F0FED" w:rsidRDefault="00496B22" w:rsidP="00EE3C06">
                            <w:pPr>
                              <w:jc w:val="center"/>
                              <w:rPr>
                                <w:rFonts w:ascii="Calibri" w:hAnsi="Calibri"/>
                                <w:sz w:val="22"/>
                              </w:rPr>
                            </w:pPr>
                            <w:r w:rsidRPr="005F0FED">
                              <w:rPr>
                                <w:rFonts w:ascii="Calibri" w:hAnsi="Calibri"/>
                                <w:sz w:val="22"/>
                              </w:rPr>
                              <w:t>ΜΑΚΕΔΟΝΙΑΣ – ΘΡΑΚΗΣ</w:t>
                            </w:r>
                          </w:p>
                          <w:p w14:paraId="1612A7C4" w14:textId="77777777" w:rsidR="00496B22" w:rsidRPr="005F0FED" w:rsidRDefault="00496B22"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14:paraId="64BACCE3" w14:textId="77777777" w:rsidR="00496B22" w:rsidRPr="005F0FED" w:rsidRDefault="00496B22" w:rsidP="00EE3C06">
                            <w:pPr>
                              <w:jc w:val="center"/>
                              <w:rPr>
                                <w:rFonts w:ascii="Calibri" w:hAnsi="Calibri"/>
                              </w:rPr>
                            </w:pPr>
                            <w:r w:rsidRPr="005F0FED">
                              <w:rPr>
                                <w:rFonts w:ascii="Calibri" w:hAnsi="Calibri"/>
                              </w:rPr>
                              <w:t>ΔΙΕΥΘΥΝΣΗ ΔΑΣΩΝ ΔΡΑΜΑΣ</w:t>
                            </w:r>
                          </w:p>
                          <w:p w14:paraId="6D5313A1" w14:textId="77777777" w:rsidR="00496B22" w:rsidRPr="005F0FED" w:rsidRDefault="00496B22" w:rsidP="00EE3C06">
                            <w:pPr>
                              <w:jc w:val="center"/>
                              <w:rPr>
                                <w:rFonts w:ascii="Calibri" w:hAnsi="Calibri"/>
                                <w:b/>
                                <w:u w:val="single"/>
                              </w:rPr>
                            </w:pPr>
                            <w:r w:rsidRPr="005F0FED">
                              <w:rPr>
                                <w:rFonts w:ascii="Calibri" w:hAnsi="Calibri"/>
                                <w:b/>
                                <w:u w:val="single"/>
                              </w:rPr>
                              <w:t>ΔΑΣΑΡΧΕΙΟ Κ. ΝΕΥΡΟΚΟΠΙΟΥ</w:t>
                            </w:r>
                          </w:p>
                          <w:p w14:paraId="2724E84C" w14:textId="77777777" w:rsidR="00496B22" w:rsidRPr="00EE3C06" w:rsidRDefault="00496B22" w:rsidP="00EE3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196E" id="_x0000_t202" coordsize="21600,21600" o:spt="202" path="m,l,21600r21600,l21600,xe">
                <v:stroke joinstyle="miter"/>
                <v:path gradientshapeok="t" o:connecttype="rect"/>
              </v:shapetype>
              <v:shape id="Text Box 15" o:spid="_x0000_s1026" type="#_x0000_t202" style="position:absolute;margin-left:-58.95pt;margin-top:-16.75pt;width:234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Mqgw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" stroked="f">
                <v:textbox>
                  <w:txbxContent>
                    <w:p w14:paraId="51919F97" w14:textId="77777777" w:rsidR="00496B22" w:rsidRPr="005F0FED" w:rsidRDefault="00496B22" w:rsidP="00EE3C06">
                      <w:pPr>
                        <w:jc w:val="center"/>
                        <w:rPr>
                          <w:rFonts w:ascii="Calibri" w:hAnsi="Calibri"/>
                          <w:b/>
                        </w:rPr>
                      </w:pPr>
                      <w:r>
                        <w:rPr>
                          <w:rFonts w:ascii="Arial" w:hAnsi="Arial" w:cs="Arial"/>
                          <w:noProof/>
                        </w:rPr>
                        <w:drawing>
                          <wp:inline distT="0" distB="0" distL="0" distR="0" wp14:anchorId="48A0E29A" wp14:editId="5F220AB4">
                            <wp:extent cx="428625" cy="428625"/>
                            <wp:effectExtent l="19050" t="0" r="9525" b="0"/>
                            <wp:docPr id="27" name="il_fi" descr="220px-Coat_of_arms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220px-Coat_of_arms_of_Greece"/>
                                    <pic:cNvPicPr>
                                      <a:picLocks noChangeAspect="1" noChangeArrowheads="1"/>
                                    </pic:cNvPicPr>
                                  </pic:nvPicPr>
                                  <pic:blipFill>
                                    <a:blip r:embed="rId9"/>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14:paraId="5AA43A9F" w14:textId="77777777" w:rsidR="00496B22" w:rsidRPr="005F0FED" w:rsidRDefault="00496B22" w:rsidP="00EE3C06">
                      <w:pPr>
                        <w:jc w:val="center"/>
                        <w:rPr>
                          <w:rFonts w:ascii="Calibri" w:hAnsi="Calibri"/>
                          <w:b/>
                        </w:rPr>
                      </w:pPr>
                      <w:r w:rsidRPr="005F0FED">
                        <w:rPr>
                          <w:rFonts w:ascii="Calibri" w:hAnsi="Calibri"/>
                          <w:b/>
                        </w:rPr>
                        <w:t>ΕΛΛΗΝΙΚΗ ΔΗΜΟΚΡΑΤΙΑ</w:t>
                      </w:r>
                    </w:p>
                    <w:p w14:paraId="6969CCA3" w14:textId="77777777" w:rsidR="00496B22" w:rsidRPr="005F0FED" w:rsidRDefault="00496B22" w:rsidP="00EE3C06">
                      <w:pPr>
                        <w:jc w:val="center"/>
                        <w:rPr>
                          <w:rFonts w:ascii="Calibri" w:hAnsi="Calibri"/>
                        </w:rPr>
                      </w:pPr>
                      <w:r w:rsidRPr="005F0FED">
                        <w:rPr>
                          <w:rFonts w:ascii="Calibri" w:hAnsi="Calibri"/>
                        </w:rPr>
                        <w:t>ΑΠΟΚΕΝΤΡΩΜΕΝΗ ΔΙΟΙΚΗΣΗ</w:t>
                      </w:r>
                    </w:p>
                    <w:p w14:paraId="1ADC721E" w14:textId="77777777" w:rsidR="00496B22" w:rsidRPr="005F0FED" w:rsidRDefault="00496B22" w:rsidP="00EE3C06">
                      <w:pPr>
                        <w:jc w:val="center"/>
                        <w:rPr>
                          <w:rFonts w:ascii="Calibri" w:hAnsi="Calibri"/>
                          <w:sz w:val="22"/>
                        </w:rPr>
                      </w:pPr>
                      <w:r w:rsidRPr="005F0FED">
                        <w:rPr>
                          <w:rFonts w:ascii="Calibri" w:hAnsi="Calibri"/>
                          <w:sz w:val="22"/>
                        </w:rPr>
                        <w:t>ΜΑΚΕΔΟΝΙΑΣ – ΘΡΑΚΗΣ</w:t>
                      </w:r>
                    </w:p>
                    <w:p w14:paraId="1612A7C4" w14:textId="77777777" w:rsidR="00496B22" w:rsidRPr="005F0FED" w:rsidRDefault="00496B22" w:rsidP="00EE3C06">
                      <w:pPr>
                        <w:jc w:val="center"/>
                        <w:rPr>
                          <w:rFonts w:ascii="Calibri" w:hAnsi="Calibri"/>
                          <w:sz w:val="16"/>
                          <w:szCs w:val="16"/>
                        </w:rPr>
                      </w:pPr>
                      <w:r w:rsidRPr="005F0FED">
                        <w:rPr>
                          <w:rFonts w:ascii="Calibri" w:hAnsi="Calibri"/>
                          <w:sz w:val="16"/>
                          <w:szCs w:val="16"/>
                        </w:rPr>
                        <w:t>ΓΕΝΙΚΗ Δ/ΝΣΗ ΔΑΣΩΝ &amp; ΑΓΡΟΤΙΚΩΝ ΥΠΟΘΕΣΕΩΝ</w:t>
                      </w:r>
                    </w:p>
                    <w:p w14:paraId="64BACCE3" w14:textId="77777777" w:rsidR="00496B22" w:rsidRPr="005F0FED" w:rsidRDefault="00496B22" w:rsidP="00EE3C06">
                      <w:pPr>
                        <w:jc w:val="center"/>
                        <w:rPr>
                          <w:rFonts w:ascii="Calibri" w:hAnsi="Calibri"/>
                        </w:rPr>
                      </w:pPr>
                      <w:r w:rsidRPr="005F0FED">
                        <w:rPr>
                          <w:rFonts w:ascii="Calibri" w:hAnsi="Calibri"/>
                        </w:rPr>
                        <w:t>ΔΙΕΥΘΥΝΣΗ ΔΑΣΩΝ ΔΡΑΜΑΣ</w:t>
                      </w:r>
                    </w:p>
                    <w:p w14:paraId="6D5313A1" w14:textId="77777777" w:rsidR="00496B22" w:rsidRPr="005F0FED" w:rsidRDefault="00496B22" w:rsidP="00EE3C06">
                      <w:pPr>
                        <w:jc w:val="center"/>
                        <w:rPr>
                          <w:rFonts w:ascii="Calibri" w:hAnsi="Calibri"/>
                          <w:b/>
                          <w:u w:val="single"/>
                        </w:rPr>
                      </w:pPr>
                      <w:r w:rsidRPr="005F0FED">
                        <w:rPr>
                          <w:rFonts w:ascii="Calibri" w:hAnsi="Calibri"/>
                          <w:b/>
                          <w:u w:val="single"/>
                        </w:rPr>
                        <w:t>ΔΑΣΑΡΧΕΙΟ Κ. ΝΕΥΡΟΚΟΠΙΟΥ</w:t>
                      </w:r>
                    </w:p>
                    <w:p w14:paraId="2724E84C" w14:textId="77777777" w:rsidR="00496B22" w:rsidRPr="00EE3C06" w:rsidRDefault="00496B22" w:rsidP="00EE3C06"/>
                  </w:txbxContent>
                </v:textbox>
              </v:shape>
            </w:pict>
          </mc:Fallback>
        </mc:AlternateContent>
      </w:r>
      <w:r w:rsidR="005345EB" w:rsidRPr="000D1779">
        <w:rPr>
          <w:sz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11AE50CB" w14:textId="77777777" w:rsidR="007875CC" w:rsidRPr="00174F14" w:rsidRDefault="007875CC" w:rsidP="007875CC"/>
    <w:p w14:paraId="675E4553" w14:textId="77777777" w:rsidR="007875CC" w:rsidRDefault="007875CC" w:rsidP="007875CC"/>
    <w:p w14:paraId="2696693B" w14:textId="77777777" w:rsidR="007875CC" w:rsidRDefault="007875CC" w:rsidP="007875CC">
      <w:pPr>
        <w:jc w:val="center"/>
        <w:rPr>
          <w:b/>
          <w:sz w:val="24"/>
          <w:u w:val="single"/>
        </w:rPr>
      </w:pPr>
    </w:p>
    <w:p w14:paraId="734FBB5F" w14:textId="77777777" w:rsidR="007875CC" w:rsidRDefault="007875CC" w:rsidP="007875CC">
      <w:pPr>
        <w:jc w:val="center"/>
        <w:rPr>
          <w:sz w:val="24"/>
        </w:rPr>
      </w:pPr>
    </w:p>
    <w:p w14:paraId="54D41B87" w14:textId="77777777" w:rsidR="007875CC" w:rsidRDefault="007875CC" w:rsidP="007875CC">
      <w:pPr>
        <w:rPr>
          <w:sz w:val="24"/>
        </w:rPr>
      </w:pPr>
    </w:p>
    <w:p w14:paraId="6830F929" w14:textId="77777777" w:rsidR="007875CC" w:rsidRDefault="007875CC" w:rsidP="007875CC">
      <w:pPr>
        <w:rPr>
          <w:sz w:val="24"/>
        </w:rPr>
      </w:pPr>
    </w:p>
    <w:p w14:paraId="39D3820C" w14:textId="77777777" w:rsidR="007875CC" w:rsidRDefault="007875CC" w:rsidP="007875CC">
      <w:pPr>
        <w:rPr>
          <w:sz w:val="24"/>
        </w:rPr>
      </w:pPr>
    </w:p>
    <w:p w14:paraId="0230CC46" w14:textId="77777777" w:rsidR="007875CC" w:rsidRDefault="007875CC" w:rsidP="007875CC">
      <w:pPr>
        <w:rPr>
          <w:sz w:val="24"/>
        </w:rPr>
      </w:pPr>
    </w:p>
    <w:p w14:paraId="2519389A" w14:textId="77777777" w:rsidR="007875CC" w:rsidRDefault="007875CC" w:rsidP="007875CC">
      <w:pPr>
        <w:rPr>
          <w:sz w:val="24"/>
        </w:rPr>
      </w:pPr>
    </w:p>
    <w:p w14:paraId="539D3500" w14:textId="77777777" w:rsidR="007875CC" w:rsidRDefault="007875CC" w:rsidP="007875CC">
      <w:pPr>
        <w:rPr>
          <w:sz w:val="24"/>
        </w:rPr>
      </w:pPr>
    </w:p>
    <w:p w14:paraId="510735AA" w14:textId="77777777" w:rsidR="007875CC" w:rsidRDefault="007875CC" w:rsidP="007875CC">
      <w:pPr>
        <w:rPr>
          <w:sz w:val="24"/>
        </w:rPr>
      </w:pPr>
    </w:p>
    <w:p w14:paraId="1CA28D7B" w14:textId="77777777" w:rsidR="007875CC" w:rsidRDefault="007875CC" w:rsidP="007875CC">
      <w:pPr>
        <w:rPr>
          <w:sz w:val="24"/>
        </w:rPr>
      </w:pPr>
    </w:p>
    <w:p w14:paraId="0D87D5ED" w14:textId="77777777" w:rsidR="00DA6D14" w:rsidRPr="00DA6D14" w:rsidRDefault="00DA6D14" w:rsidP="00DA6D14">
      <w:pPr>
        <w:jc w:val="center"/>
        <w:rPr>
          <w:rFonts w:ascii="Calibri" w:hAnsi="Calibri"/>
          <w:b/>
          <w:sz w:val="44"/>
          <w:u w:val="single"/>
        </w:rPr>
      </w:pPr>
      <w:r w:rsidRPr="00DA6D14">
        <w:rPr>
          <w:rFonts w:ascii="Calibri" w:hAnsi="Calibri"/>
          <w:b/>
          <w:sz w:val="44"/>
          <w:u w:val="single"/>
        </w:rPr>
        <w:t>ΠΑΡΑΡΤΗΜΑ 1</w:t>
      </w:r>
    </w:p>
    <w:p w14:paraId="4835E264" w14:textId="2F269E1F" w:rsidR="007875CC" w:rsidRPr="00EE3C06" w:rsidRDefault="00DA6D14" w:rsidP="00DA6D14">
      <w:pPr>
        <w:jc w:val="center"/>
        <w:rPr>
          <w:rFonts w:ascii="Calibri" w:hAnsi="Calibri"/>
          <w:b/>
          <w:sz w:val="36"/>
        </w:rPr>
      </w:pPr>
      <w:r w:rsidRPr="00DA6D14">
        <w:rPr>
          <w:rFonts w:ascii="Calibri" w:hAnsi="Calibri"/>
          <w:b/>
          <w:sz w:val="44"/>
          <w:u w:val="single"/>
        </w:rPr>
        <w:t>ΤΕΧΝΙΚΗ ΠΕΡΙΓΡΑΦΗ</w:t>
      </w:r>
    </w:p>
    <w:p w14:paraId="563AE753" w14:textId="77777777" w:rsidR="007875CC" w:rsidRPr="00EE3C06" w:rsidRDefault="007875CC" w:rsidP="007875CC">
      <w:pPr>
        <w:jc w:val="center"/>
        <w:rPr>
          <w:rFonts w:ascii="Calibri" w:hAnsi="Calibri"/>
          <w:b/>
          <w:sz w:val="36"/>
        </w:rPr>
      </w:pPr>
    </w:p>
    <w:p w14:paraId="3D818CB1" w14:textId="77777777" w:rsidR="00DA6D14" w:rsidRPr="00DA6D14" w:rsidRDefault="00DA6D14" w:rsidP="00DA6D14">
      <w:pPr>
        <w:jc w:val="center"/>
        <w:rPr>
          <w:rFonts w:asciiTheme="minorHAnsi" w:eastAsia="SimSun" w:hAnsiTheme="minorHAnsi" w:cstheme="minorHAnsi"/>
          <w:b/>
          <w:bCs/>
          <w:sz w:val="28"/>
          <w:szCs w:val="28"/>
          <w:lang w:eastAsia="ar-SA"/>
        </w:rPr>
      </w:pPr>
      <w:r w:rsidRPr="00DA6D14">
        <w:rPr>
          <w:rFonts w:asciiTheme="minorHAnsi" w:hAnsiTheme="minorHAnsi" w:cstheme="minorHAnsi"/>
          <w:b/>
          <w:sz w:val="28"/>
          <w:szCs w:val="28"/>
        </w:rPr>
        <w:t>ΓΙΑ ΤΗΝ ΥΠΗΡΕΣΙΑ</w:t>
      </w:r>
      <w:r w:rsidRPr="00DA6D14">
        <w:rPr>
          <w:rFonts w:asciiTheme="minorHAnsi" w:eastAsia="SimSun" w:hAnsiTheme="minorHAnsi" w:cstheme="minorHAnsi"/>
          <w:b/>
          <w:bCs/>
          <w:sz w:val="28"/>
          <w:szCs w:val="28"/>
          <w:lang w:eastAsia="ar-SA"/>
        </w:rPr>
        <w:t>«Αντιπυρικής προστασίας και οδοποιίας με τη Βελτίωση  Δασικού Οδικού Δικτύου Δασαρχείου Κ.Νευροκοπίου έτους 2019» με τη - Μίσθωση ενός (1) Διαμορφωτήρα - Ισοπεδωτήρα γαιών (GRADER) και Ενός (1) Προωθητήρα D6 CATERPILLAR ή αναλόγου τύπου.</w:t>
      </w:r>
    </w:p>
    <w:p w14:paraId="400B0E8A" w14:textId="295A181B" w:rsidR="007875CC" w:rsidRPr="00EE3C06" w:rsidRDefault="007875CC" w:rsidP="007875CC">
      <w:pPr>
        <w:jc w:val="center"/>
        <w:rPr>
          <w:rFonts w:ascii="Calibri" w:hAnsi="Calibri"/>
          <w:b/>
          <w:sz w:val="36"/>
        </w:rPr>
      </w:pPr>
    </w:p>
    <w:p w14:paraId="51D06943" w14:textId="77777777" w:rsidR="007875CC" w:rsidRDefault="007875CC" w:rsidP="007875CC">
      <w:pPr>
        <w:rPr>
          <w:sz w:val="24"/>
        </w:rPr>
      </w:pPr>
    </w:p>
    <w:p w14:paraId="436309DB" w14:textId="77777777" w:rsidR="007875CC" w:rsidRDefault="007875CC" w:rsidP="007875CC">
      <w:pPr>
        <w:rPr>
          <w:sz w:val="24"/>
        </w:rPr>
      </w:pPr>
    </w:p>
    <w:p w14:paraId="497DF139" w14:textId="77777777" w:rsidR="007875CC" w:rsidRDefault="007875CC" w:rsidP="007875CC">
      <w:pPr>
        <w:rPr>
          <w:sz w:val="24"/>
        </w:rPr>
      </w:pPr>
    </w:p>
    <w:p w14:paraId="7F9BE94D" w14:textId="77777777" w:rsidR="007875CC" w:rsidRDefault="007875CC" w:rsidP="007875CC">
      <w:pPr>
        <w:rPr>
          <w:sz w:val="24"/>
        </w:rPr>
      </w:pPr>
    </w:p>
    <w:p w14:paraId="1B5227C2" w14:textId="77777777" w:rsidR="007875CC" w:rsidRDefault="007875CC" w:rsidP="007875CC">
      <w:pPr>
        <w:rPr>
          <w:sz w:val="24"/>
        </w:rPr>
      </w:pPr>
    </w:p>
    <w:p w14:paraId="39CC0FD3" w14:textId="77777777" w:rsidR="007875CC" w:rsidRDefault="007875CC" w:rsidP="007875CC">
      <w:pPr>
        <w:rPr>
          <w:sz w:val="24"/>
        </w:rPr>
      </w:pPr>
    </w:p>
    <w:p w14:paraId="6487DD07" w14:textId="77777777" w:rsidR="007875CC" w:rsidRPr="00EE3C06" w:rsidRDefault="007875CC" w:rsidP="007875CC">
      <w:pPr>
        <w:rPr>
          <w:rFonts w:ascii="Calibri" w:hAnsi="Calibri"/>
          <w:sz w:val="24"/>
        </w:rPr>
      </w:pPr>
      <w:r w:rsidRPr="00EE3C06">
        <w:rPr>
          <w:rFonts w:ascii="Calibri" w:hAnsi="Calibri"/>
          <w:b/>
          <w:sz w:val="28"/>
          <w:u w:val="single"/>
        </w:rPr>
        <w:t>ΠΕΡΙΕΧΟΜΕΝΑ</w:t>
      </w:r>
    </w:p>
    <w:p w14:paraId="4B374B68" w14:textId="77777777" w:rsidR="007875CC" w:rsidRPr="00EE3C06" w:rsidRDefault="007875CC" w:rsidP="007875CC">
      <w:pPr>
        <w:rPr>
          <w:rFonts w:ascii="Calibri" w:hAnsi="Calibri"/>
          <w:sz w:val="24"/>
        </w:rPr>
      </w:pPr>
    </w:p>
    <w:p w14:paraId="2354A3E8" w14:textId="77777777" w:rsidR="007875CC" w:rsidRPr="00EE3C06" w:rsidRDefault="007875CC" w:rsidP="007875CC">
      <w:pPr>
        <w:rPr>
          <w:rFonts w:ascii="Calibri" w:hAnsi="Calibri"/>
          <w:sz w:val="24"/>
        </w:rPr>
      </w:pPr>
    </w:p>
    <w:p w14:paraId="0120CDEE" w14:textId="77777777" w:rsidR="007875CC" w:rsidRDefault="007875CC" w:rsidP="000C0A7B">
      <w:pPr>
        <w:numPr>
          <w:ilvl w:val="0"/>
          <w:numId w:val="1"/>
        </w:numPr>
        <w:rPr>
          <w:rFonts w:ascii="Calibri" w:hAnsi="Calibri"/>
          <w:b/>
          <w:sz w:val="24"/>
        </w:rPr>
      </w:pPr>
      <w:r w:rsidRPr="00EE3C06">
        <w:rPr>
          <w:rFonts w:ascii="Calibri" w:hAnsi="Calibri"/>
          <w:b/>
          <w:sz w:val="24"/>
        </w:rPr>
        <w:t>ΕΚΘΕΣΗ</w:t>
      </w:r>
    </w:p>
    <w:p w14:paraId="6288E459" w14:textId="77777777" w:rsidR="006868D1" w:rsidRPr="00EE3C06" w:rsidRDefault="006868D1" w:rsidP="000C0A7B">
      <w:pPr>
        <w:numPr>
          <w:ilvl w:val="0"/>
          <w:numId w:val="1"/>
        </w:numPr>
        <w:rPr>
          <w:rFonts w:ascii="Calibri" w:hAnsi="Calibri"/>
          <w:b/>
          <w:sz w:val="24"/>
        </w:rPr>
      </w:pPr>
      <w:r>
        <w:rPr>
          <w:rFonts w:ascii="Calibri" w:hAnsi="Calibri"/>
          <w:b/>
          <w:sz w:val="24"/>
        </w:rPr>
        <w:t>ΤΕΧΝΙΚΗ ΠΕΡΙΓΡΑΦΗ</w:t>
      </w:r>
    </w:p>
    <w:p w14:paraId="62409534" w14:textId="77777777" w:rsidR="007875CC" w:rsidRPr="00EE3C06" w:rsidRDefault="007875CC" w:rsidP="000C0A7B">
      <w:pPr>
        <w:numPr>
          <w:ilvl w:val="0"/>
          <w:numId w:val="1"/>
        </w:numPr>
        <w:rPr>
          <w:rFonts w:ascii="Calibri" w:hAnsi="Calibri"/>
          <w:b/>
          <w:sz w:val="24"/>
        </w:rPr>
      </w:pPr>
      <w:r w:rsidRPr="00EE3C06">
        <w:rPr>
          <w:rFonts w:ascii="Calibri" w:hAnsi="Calibri"/>
          <w:b/>
          <w:sz w:val="24"/>
        </w:rPr>
        <w:t>ΠΡΟΜΕΤΡΗΣΗ</w:t>
      </w:r>
    </w:p>
    <w:p w14:paraId="62A8CECB" w14:textId="77777777" w:rsidR="007875CC" w:rsidRPr="00EE3C06" w:rsidRDefault="007875CC" w:rsidP="000C0A7B">
      <w:pPr>
        <w:numPr>
          <w:ilvl w:val="0"/>
          <w:numId w:val="1"/>
        </w:numPr>
        <w:rPr>
          <w:rFonts w:ascii="Calibri" w:hAnsi="Calibri"/>
          <w:b/>
          <w:sz w:val="24"/>
        </w:rPr>
      </w:pPr>
      <w:r w:rsidRPr="00EE3C06">
        <w:rPr>
          <w:rFonts w:ascii="Calibri" w:hAnsi="Calibri"/>
          <w:b/>
          <w:sz w:val="24"/>
        </w:rPr>
        <w:t>ΤΙΜΟΛΟΓΙΟ</w:t>
      </w:r>
    </w:p>
    <w:p w14:paraId="011238F6" w14:textId="77777777" w:rsidR="007875CC" w:rsidRPr="00EE3C06" w:rsidRDefault="007875CC" w:rsidP="000C0A7B">
      <w:pPr>
        <w:numPr>
          <w:ilvl w:val="0"/>
          <w:numId w:val="1"/>
        </w:numPr>
        <w:rPr>
          <w:rFonts w:ascii="Calibri" w:hAnsi="Calibri"/>
          <w:sz w:val="24"/>
        </w:rPr>
      </w:pPr>
      <w:r w:rsidRPr="00EE3C06">
        <w:rPr>
          <w:rFonts w:ascii="Calibri" w:hAnsi="Calibri"/>
          <w:b/>
          <w:sz w:val="24"/>
        </w:rPr>
        <w:t>ΠΡΟΥΠΟΛΟΓΙΣΜΟΣ</w:t>
      </w:r>
    </w:p>
    <w:p w14:paraId="4B980DAF" w14:textId="3CE8622E" w:rsidR="007875CC" w:rsidRDefault="007875CC" w:rsidP="007875CC">
      <w:pPr>
        <w:rPr>
          <w:sz w:val="24"/>
          <w:lang w:val="en-US"/>
        </w:rPr>
      </w:pPr>
    </w:p>
    <w:p w14:paraId="3A0B6164" w14:textId="61A41BA2" w:rsidR="00DA6D14" w:rsidRDefault="00DA6D14" w:rsidP="007875CC">
      <w:pPr>
        <w:rPr>
          <w:sz w:val="24"/>
          <w:lang w:val="en-US"/>
        </w:rPr>
      </w:pPr>
    </w:p>
    <w:p w14:paraId="6FC4FBAD" w14:textId="72F81647" w:rsidR="00DA6D14" w:rsidRDefault="00DA6D14" w:rsidP="007875CC">
      <w:pPr>
        <w:rPr>
          <w:sz w:val="24"/>
          <w:lang w:val="en-US"/>
        </w:rPr>
      </w:pPr>
    </w:p>
    <w:p w14:paraId="327B9A81" w14:textId="4AE31251" w:rsidR="00DA6D14" w:rsidRDefault="00DA6D14" w:rsidP="007875CC">
      <w:pPr>
        <w:rPr>
          <w:sz w:val="24"/>
          <w:lang w:val="en-US"/>
        </w:rPr>
      </w:pPr>
    </w:p>
    <w:p w14:paraId="044283E6" w14:textId="06CAB333" w:rsidR="00DA6D14" w:rsidRDefault="00DA6D14" w:rsidP="007875CC">
      <w:pPr>
        <w:rPr>
          <w:sz w:val="24"/>
          <w:lang w:val="en-US"/>
        </w:rPr>
      </w:pPr>
    </w:p>
    <w:p w14:paraId="29495830" w14:textId="77777777" w:rsidR="00DA6D14" w:rsidRDefault="00DA6D14" w:rsidP="007875CC">
      <w:pPr>
        <w:rPr>
          <w:sz w:val="24"/>
          <w:lang w:val="en-US"/>
        </w:rPr>
      </w:pPr>
    </w:p>
    <w:p w14:paraId="2351D721" w14:textId="77777777" w:rsidR="007875CC" w:rsidRDefault="007875CC" w:rsidP="007875CC">
      <w:pPr>
        <w:rPr>
          <w:sz w:val="24"/>
          <w:lang w:val="en-US"/>
        </w:rPr>
      </w:pPr>
    </w:p>
    <w:p w14:paraId="15B6DDB0"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3637478"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977D6AB" w14:textId="77777777" w:rsidR="007875CC" w:rsidRPr="000D1779" w:rsidRDefault="007875CC">
      <w:pPr>
        <w:pStyle w:val="a4"/>
        <w:rPr>
          <w:sz w:val="40"/>
          <w:u w:val="none"/>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5732501" w14:textId="77777777" w:rsidR="005345EB" w:rsidRPr="00EF62D3" w:rsidRDefault="00395D9F">
      <w:pPr>
        <w:pStyle w:val="a4"/>
        <w:rPr>
          <w:rFonts w:asciiTheme="minorHAnsi" w:hAnsiTheme="minorHAnsi" w:cstheme="minorHAnsi"/>
          <w:sz w:val="40"/>
        </w:rPr>
      </w:pPr>
      <w:r w:rsidRPr="00DA6D14">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r w:rsidR="005345EB" w:rsidRPr="00EF62D3">
        <w:rPr>
          <w:rFonts w:asciiTheme="minorHAnsi" w:hAnsiTheme="minorHAnsi" w:cstheme="minorHAnsi"/>
          <w:sz w:val="40"/>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5345EB" w:rsidRPr="00EF62D3">
        <w:rPr>
          <w:rFonts w:asciiTheme="minorHAnsi" w:hAnsiTheme="minorHAnsi" w:cstheme="minorHAnsi"/>
          <w:sz w:val="40"/>
        </w:rPr>
        <w:t>ΕΚΘΕΣΗ</w:t>
      </w:r>
    </w:p>
    <w:p w14:paraId="6D5F6AC2" w14:textId="77777777" w:rsidR="005345EB" w:rsidRPr="00EF62D3" w:rsidRDefault="005345EB">
      <w:pPr>
        <w:rPr>
          <w:rFonts w:asciiTheme="minorHAnsi" w:hAnsiTheme="minorHAnsi" w:cstheme="minorHAnsi"/>
        </w:rPr>
      </w:pPr>
    </w:p>
    <w:p w14:paraId="384357EB" w14:textId="460E880A" w:rsidR="005345EB" w:rsidRPr="00EF62D3" w:rsidRDefault="00DA6D14">
      <w:pPr>
        <w:pStyle w:val="20"/>
        <w:rPr>
          <w:rFonts w:asciiTheme="minorHAnsi" w:hAnsiTheme="minorHAnsi" w:cstheme="minorHAnsi"/>
          <w:b/>
          <w:sz w:val="32"/>
        </w:rPr>
      </w:pPr>
      <w:r w:rsidRPr="00DA6D14">
        <w:rPr>
          <w:rFonts w:asciiTheme="minorHAnsi" w:hAnsiTheme="minorHAnsi" w:cstheme="minorHAnsi"/>
          <w:b/>
          <w:sz w:val="32"/>
        </w:rPr>
        <w:t>ΓΙΑ ΤΗΝ ΥΠΗΡΕΣΙΑ«Αντιπυρικής προστασίας και οδοποιίας με τη Βελτίωση  Δασικού Οδικού Δικτύου Δασαρχείου Κ.Νευροκοπίου έτους 2019» με τη - Μίσθωση ενός (1) Διαμορφωτήρα - Ισοπεδωτήρα γαιών (GRADER) και Ενός (1) Προωθητήρα D6 CATERPILLAR ή αναλόγου τύπου.</w:t>
      </w:r>
    </w:p>
    <w:p w14:paraId="0A90B458" w14:textId="77777777" w:rsidR="005345EB" w:rsidRPr="00EF62D3" w:rsidRDefault="005345EB">
      <w:pPr>
        <w:rPr>
          <w:rFonts w:asciiTheme="minorHAnsi" w:hAnsiTheme="minorHAnsi" w:cstheme="minorHAnsi"/>
        </w:rPr>
      </w:pPr>
    </w:p>
    <w:p w14:paraId="6C634738" w14:textId="77777777" w:rsidR="005345EB" w:rsidRPr="00EF62D3" w:rsidRDefault="005345EB">
      <w:pPr>
        <w:pStyle w:val="a6"/>
        <w:tabs>
          <w:tab w:val="clear" w:pos="4153"/>
          <w:tab w:val="clear" w:pos="8306"/>
        </w:tabs>
        <w:rPr>
          <w:rFonts w:asciiTheme="minorHAnsi" w:hAnsiTheme="minorHAnsi" w:cstheme="minorHAnsi"/>
        </w:rPr>
      </w:pPr>
    </w:p>
    <w:p w14:paraId="37B0127A" w14:textId="77777777" w:rsidR="005345EB" w:rsidRPr="00EF62D3" w:rsidRDefault="005345EB">
      <w:pPr>
        <w:pStyle w:val="5"/>
        <w:rPr>
          <w:rFonts w:asciiTheme="minorHAnsi" w:hAnsiTheme="minorHAnsi" w:cstheme="minorHAnsi"/>
          <w:sz w:val="44"/>
        </w:rPr>
      </w:pPr>
      <w:r w:rsidRPr="00EF62D3">
        <w:rPr>
          <w:rFonts w:asciiTheme="minorHAnsi" w:hAnsiTheme="minorHAnsi" w:cstheme="minorHAnsi"/>
          <w:sz w:val="44"/>
        </w:rPr>
        <w:t xml:space="preserve"> ΓΕΝΙΚΑ</w:t>
      </w:r>
    </w:p>
    <w:p w14:paraId="78C191C8" w14:textId="77777777" w:rsidR="009F15C1" w:rsidRPr="00EF62D3" w:rsidRDefault="009F15C1" w:rsidP="009F15C1">
      <w:pPr>
        <w:rPr>
          <w:rFonts w:asciiTheme="minorHAnsi" w:hAnsiTheme="minorHAnsi" w:cstheme="minorHAnsi"/>
        </w:rPr>
      </w:pPr>
    </w:p>
    <w:p w14:paraId="3502A017" w14:textId="77777777" w:rsidR="009F15C1" w:rsidRPr="00EF62D3" w:rsidRDefault="009F15C1" w:rsidP="009F15C1">
      <w:pPr>
        <w:rPr>
          <w:rFonts w:asciiTheme="minorHAnsi" w:hAnsiTheme="minorHAnsi" w:cstheme="minorHAnsi"/>
          <w:b/>
          <w:sz w:val="32"/>
        </w:rPr>
      </w:pPr>
      <w:r w:rsidRPr="00EF62D3">
        <w:rPr>
          <w:rFonts w:asciiTheme="minorHAnsi" w:hAnsiTheme="minorHAnsi" w:cstheme="minorHAnsi"/>
          <w:b/>
          <w:sz w:val="32"/>
        </w:rPr>
        <w:t>1.1 Εισαγωγή</w:t>
      </w:r>
    </w:p>
    <w:p w14:paraId="40C464B4" w14:textId="77777777" w:rsidR="005345EB" w:rsidRPr="00EF62D3" w:rsidRDefault="005345EB">
      <w:pPr>
        <w:rPr>
          <w:rFonts w:asciiTheme="minorHAnsi" w:hAnsiTheme="minorHAnsi" w:cstheme="minorHAnsi"/>
        </w:rPr>
      </w:pPr>
    </w:p>
    <w:p w14:paraId="3B093A9F" w14:textId="6FAD29EA" w:rsidR="00DA6D14" w:rsidRPr="00DA6D14" w:rsidRDefault="005345EB" w:rsidP="00DA6D14">
      <w:pPr>
        <w:pStyle w:val="a3"/>
        <w:jc w:val="both"/>
        <w:rPr>
          <w:rFonts w:asciiTheme="minorHAnsi" w:hAnsiTheme="minorHAnsi" w:cstheme="minorHAnsi"/>
          <w:bCs/>
        </w:rPr>
      </w:pPr>
      <w:r w:rsidRPr="00EF62D3">
        <w:rPr>
          <w:rFonts w:asciiTheme="minorHAnsi" w:hAnsiTheme="minorHAnsi" w:cstheme="minorHAnsi"/>
        </w:rPr>
        <w:tab/>
      </w:r>
      <w:r w:rsidR="00912FB9" w:rsidRPr="00EF62D3">
        <w:rPr>
          <w:rFonts w:asciiTheme="minorHAnsi" w:hAnsiTheme="minorHAnsi" w:cstheme="minorHAnsi"/>
          <w:bCs/>
          <w:szCs w:val="24"/>
        </w:rPr>
        <w:t xml:space="preserve"> </w:t>
      </w:r>
      <w:r w:rsidR="00DA6D14" w:rsidRPr="00DA6D14">
        <w:rPr>
          <w:rFonts w:asciiTheme="minorHAnsi" w:hAnsiTheme="minorHAnsi" w:cstheme="minorHAnsi"/>
          <w:bCs/>
        </w:rPr>
        <w:t xml:space="preserve">Η Τεχνική περιγραφή  συντάσσεται βασιζόμενη στην υπ’ αριθμ. Πρωτ.  . </w:t>
      </w:r>
      <w:r w:rsidR="00DA6D14">
        <w:rPr>
          <w:rFonts w:asciiTheme="minorHAnsi" w:hAnsiTheme="minorHAnsi" w:cstheme="minorHAnsi"/>
          <w:b/>
          <w:bCs/>
        </w:rPr>
        <w:t>4957</w:t>
      </w:r>
      <w:r w:rsidR="00DA6D14" w:rsidRPr="00DA6D14">
        <w:rPr>
          <w:rFonts w:asciiTheme="minorHAnsi" w:hAnsiTheme="minorHAnsi" w:cstheme="minorHAnsi"/>
          <w:b/>
          <w:bCs/>
        </w:rPr>
        <w:t>/</w:t>
      </w:r>
      <w:r w:rsidR="00DA6D14">
        <w:rPr>
          <w:rFonts w:asciiTheme="minorHAnsi" w:hAnsiTheme="minorHAnsi" w:cstheme="minorHAnsi"/>
          <w:b/>
          <w:bCs/>
        </w:rPr>
        <w:t>08</w:t>
      </w:r>
      <w:r w:rsidR="00DA6D14" w:rsidRPr="00DA6D14">
        <w:rPr>
          <w:rFonts w:asciiTheme="minorHAnsi" w:hAnsiTheme="minorHAnsi" w:cstheme="minorHAnsi"/>
          <w:b/>
          <w:bCs/>
        </w:rPr>
        <w:t>-0</w:t>
      </w:r>
      <w:r w:rsidR="00DA6D14">
        <w:rPr>
          <w:rFonts w:asciiTheme="minorHAnsi" w:hAnsiTheme="minorHAnsi" w:cstheme="minorHAnsi"/>
          <w:b/>
          <w:bCs/>
        </w:rPr>
        <w:t>4</w:t>
      </w:r>
      <w:r w:rsidR="00DA6D14" w:rsidRPr="00DA6D14">
        <w:rPr>
          <w:rFonts w:asciiTheme="minorHAnsi" w:hAnsiTheme="minorHAnsi" w:cstheme="minorHAnsi"/>
          <w:b/>
          <w:bCs/>
        </w:rPr>
        <w:t>-201</w:t>
      </w:r>
      <w:r w:rsidR="00DA6D14">
        <w:rPr>
          <w:rFonts w:asciiTheme="minorHAnsi" w:hAnsiTheme="minorHAnsi" w:cstheme="minorHAnsi"/>
          <w:b/>
          <w:bCs/>
        </w:rPr>
        <w:t>9</w:t>
      </w:r>
      <w:r w:rsidR="00DA6D14" w:rsidRPr="00DA6D14">
        <w:rPr>
          <w:rFonts w:asciiTheme="minorHAnsi" w:hAnsiTheme="minorHAnsi" w:cstheme="minorHAnsi"/>
          <w:b/>
          <w:bCs/>
        </w:rPr>
        <w:t xml:space="preserve"> (ΑΔΑ: </w:t>
      </w:r>
      <w:r w:rsidR="00DA6D14">
        <w:rPr>
          <w:rFonts w:asciiTheme="minorHAnsi" w:hAnsiTheme="minorHAnsi" w:cstheme="minorHAnsi"/>
          <w:b/>
          <w:bCs/>
        </w:rPr>
        <w:t>Ω1Θ1ΟΡ1Υ-526</w:t>
      </w:r>
      <w:r w:rsidR="00DA6D14" w:rsidRPr="00DA6D14">
        <w:rPr>
          <w:rFonts w:asciiTheme="minorHAnsi" w:hAnsiTheme="minorHAnsi" w:cstheme="minorHAnsi"/>
          <w:b/>
          <w:bCs/>
        </w:rPr>
        <w:t xml:space="preserve">) </w:t>
      </w:r>
      <w:r w:rsidR="00DA6D14" w:rsidRPr="00DA6D14">
        <w:rPr>
          <w:rFonts w:asciiTheme="minorHAnsi" w:hAnsiTheme="minorHAnsi" w:cstheme="minorHAnsi"/>
          <w:bCs/>
        </w:rPr>
        <w:t xml:space="preserve">απόφαση της Δ/νσης  Δασών Δράμας , Μελέτη του Δασαρχείου Κ.Νευροκοπίου: «Βελτίωση δασικού οδικού δικτύου Δασαρχείου Κ.Νευροκοπίου έτους </w:t>
      </w:r>
      <w:r w:rsidR="00DA6D14" w:rsidRPr="00DA6D14">
        <w:rPr>
          <w:rFonts w:asciiTheme="minorHAnsi" w:hAnsiTheme="minorHAnsi" w:cstheme="minorHAnsi"/>
          <w:b/>
          <w:bCs/>
        </w:rPr>
        <w:t>201</w:t>
      </w:r>
      <w:r w:rsidR="00DA6D14">
        <w:rPr>
          <w:rFonts w:asciiTheme="minorHAnsi" w:hAnsiTheme="minorHAnsi" w:cstheme="minorHAnsi"/>
          <w:b/>
          <w:bCs/>
        </w:rPr>
        <w:t>9</w:t>
      </w:r>
      <w:r w:rsidR="00DA6D14" w:rsidRPr="00DA6D14">
        <w:rPr>
          <w:rFonts w:asciiTheme="minorHAnsi" w:hAnsiTheme="minorHAnsi" w:cstheme="minorHAnsi"/>
          <w:bCs/>
        </w:rPr>
        <w:t>»</w:t>
      </w:r>
    </w:p>
    <w:p w14:paraId="6C1AA9B8" w14:textId="6B22B9B0" w:rsidR="00DA6D14" w:rsidRPr="00DA6D14" w:rsidRDefault="00DA6D14" w:rsidP="00DA6D14">
      <w:pPr>
        <w:pStyle w:val="a3"/>
        <w:jc w:val="both"/>
        <w:rPr>
          <w:rFonts w:asciiTheme="minorHAnsi" w:hAnsiTheme="minorHAnsi" w:cstheme="minorHAnsi"/>
          <w:b/>
          <w:bCs/>
        </w:rPr>
      </w:pPr>
      <w:r w:rsidRPr="00DA6D14">
        <w:rPr>
          <w:rFonts w:asciiTheme="minorHAnsi" w:hAnsiTheme="minorHAnsi" w:cstheme="minorHAnsi"/>
          <w:bCs/>
        </w:rPr>
        <w:tab/>
        <w:t xml:space="preserve">Το συνολικό μήκος των Δασοδρόμων που προβλέπεται να βελτιωθούν με την Τεχνική Περιγραφή  αυτή είναι   </w:t>
      </w:r>
      <w:r w:rsidR="00036E67">
        <w:rPr>
          <w:rFonts w:asciiTheme="minorHAnsi" w:hAnsiTheme="minorHAnsi" w:cstheme="minorHAnsi"/>
          <w:b/>
          <w:bCs/>
        </w:rPr>
        <w:t>72+950</w:t>
      </w:r>
      <w:r w:rsidRPr="00DA6D14">
        <w:rPr>
          <w:rFonts w:asciiTheme="minorHAnsi" w:hAnsiTheme="minorHAnsi" w:cstheme="minorHAnsi"/>
          <w:b/>
          <w:bCs/>
        </w:rPr>
        <w:t xml:space="preserve"> χλμ.</w:t>
      </w:r>
    </w:p>
    <w:p w14:paraId="49F1144D" w14:textId="7A8E2AB4" w:rsidR="005345EB" w:rsidRPr="00EF62D3" w:rsidRDefault="005345EB" w:rsidP="00DA6D14">
      <w:pPr>
        <w:pStyle w:val="a3"/>
        <w:jc w:val="both"/>
        <w:rPr>
          <w:rFonts w:asciiTheme="minorHAnsi" w:hAnsiTheme="minorHAnsi" w:cstheme="minorHAnsi"/>
          <w:b/>
        </w:rPr>
      </w:pPr>
    </w:p>
    <w:p w14:paraId="40A4A09E" w14:textId="77777777" w:rsidR="005345EB" w:rsidRPr="00EF62D3" w:rsidRDefault="009F15C1">
      <w:pPr>
        <w:pStyle w:val="3"/>
        <w:rPr>
          <w:rFonts w:asciiTheme="minorHAnsi" w:hAnsiTheme="minorHAnsi" w:cstheme="minorHAnsi"/>
          <w:sz w:val="36"/>
        </w:rPr>
      </w:pPr>
      <w:r w:rsidRPr="00EF62D3">
        <w:rPr>
          <w:rFonts w:asciiTheme="minorHAnsi" w:hAnsiTheme="minorHAnsi" w:cstheme="minorHAnsi"/>
          <w:sz w:val="36"/>
        </w:rPr>
        <w:t>1.2</w:t>
      </w:r>
      <w:r w:rsidR="005345EB" w:rsidRPr="00EF62D3">
        <w:rPr>
          <w:rFonts w:asciiTheme="minorHAnsi" w:hAnsiTheme="minorHAnsi" w:cstheme="minorHAnsi"/>
          <w:sz w:val="36"/>
        </w:rPr>
        <w:t>. Σ</w:t>
      </w:r>
      <w:r w:rsidRPr="00EF62D3">
        <w:rPr>
          <w:rFonts w:asciiTheme="minorHAnsi" w:hAnsiTheme="minorHAnsi" w:cstheme="minorHAnsi"/>
          <w:sz w:val="36"/>
        </w:rPr>
        <w:t>κοπός</w:t>
      </w:r>
    </w:p>
    <w:p w14:paraId="06B2B4A7" w14:textId="77777777" w:rsidR="00675011" w:rsidRPr="00EF62D3" w:rsidRDefault="00675011" w:rsidP="00675011">
      <w:pPr>
        <w:spacing w:line="360" w:lineRule="auto"/>
        <w:jc w:val="both"/>
        <w:rPr>
          <w:rFonts w:asciiTheme="minorHAnsi" w:hAnsiTheme="minorHAnsi" w:cstheme="minorHAnsi"/>
          <w:sz w:val="24"/>
          <w:szCs w:val="24"/>
        </w:rPr>
      </w:pPr>
    </w:p>
    <w:p w14:paraId="10C929B0" w14:textId="57296548" w:rsidR="00675011" w:rsidRPr="00EF62D3" w:rsidRDefault="00675011" w:rsidP="00581E60">
      <w:pPr>
        <w:spacing w:line="360" w:lineRule="auto"/>
        <w:ind w:firstLine="720"/>
        <w:jc w:val="both"/>
        <w:rPr>
          <w:rFonts w:asciiTheme="minorHAnsi" w:hAnsiTheme="minorHAnsi" w:cstheme="minorHAnsi"/>
          <w:sz w:val="24"/>
          <w:szCs w:val="24"/>
        </w:rPr>
      </w:pPr>
      <w:r w:rsidRPr="00EF62D3">
        <w:rPr>
          <w:rFonts w:asciiTheme="minorHAnsi" w:hAnsiTheme="minorHAnsi" w:cstheme="minorHAnsi"/>
          <w:sz w:val="24"/>
          <w:szCs w:val="24"/>
        </w:rPr>
        <w:t xml:space="preserve">Σκοπός της παρούσας </w:t>
      </w:r>
      <w:r w:rsidR="00036E67">
        <w:rPr>
          <w:rFonts w:asciiTheme="minorHAnsi" w:hAnsiTheme="minorHAnsi" w:cstheme="minorHAnsi"/>
          <w:sz w:val="24"/>
          <w:szCs w:val="24"/>
        </w:rPr>
        <w:t>τεχνικής έκθεσης</w:t>
      </w:r>
      <w:r w:rsidRPr="00EF62D3">
        <w:rPr>
          <w:rFonts w:asciiTheme="minorHAnsi" w:hAnsiTheme="minorHAnsi" w:cstheme="minorHAnsi"/>
          <w:sz w:val="24"/>
          <w:szCs w:val="24"/>
        </w:rPr>
        <w:t xml:space="preserve"> είναι η βελτίωση της βατότητας υφιστάμεν</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οδ</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 τα οφέλη της βελτίωσης θα είναι πολλαπλά καθώς με την βελτίωση </w:t>
      </w:r>
      <w:r w:rsidR="00581E60" w:rsidRPr="00EF62D3">
        <w:rPr>
          <w:rFonts w:asciiTheme="minorHAnsi" w:hAnsiTheme="minorHAnsi" w:cstheme="minorHAnsi"/>
          <w:sz w:val="24"/>
          <w:szCs w:val="24"/>
        </w:rPr>
        <w:t>των</w:t>
      </w:r>
      <w:r w:rsidRPr="00EF62D3">
        <w:rPr>
          <w:rFonts w:asciiTheme="minorHAnsi" w:hAnsiTheme="minorHAnsi" w:cstheme="minorHAnsi"/>
          <w:sz w:val="24"/>
          <w:szCs w:val="24"/>
        </w:rPr>
        <w:t xml:space="preserve"> δασικ</w:t>
      </w:r>
      <w:r w:rsidR="00581E60" w:rsidRPr="00EF62D3">
        <w:rPr>
          <w:rFonts w:asciiTheme="minorHAnsi" w:hAnsiTheme="minorHAnsi" w:cstheme="minorHAnsi"/>
          <w:sz w:val="24"/>
          <w:szCs w:val="24"/>
        </w:rPr>
        <w:t>ών</w:t>
      </w:r>
      <w:r w:rsidRPr="00EF62D3">
        <w:rPr>
          <w:rFonts w:asciiTheme="minorHAnsi" w:hAnsiTheme="minorHAnsi" w:cstheme="minorHAnsi"/>
          <w:sz w:val="24"/>
          <w:szCs w:val="24"/>
        </w:rPr>
        <w:t xml:space="preserve"> δρόμ</w:t>
      </w:r>
      <w:r w:rsidR="00581E60" w:rsidRPr="00EF62D3">
        <w:rPr>
          <w:rFonts w:asciiTheme="minorHAnsi" w:hAnsiTheme="minorHAnsi" w:cstheme="minorHAnsi"/>
          <w:sz w:val="24"/>
          <w:szCs w:val="24"/>
        </w:rPr>
        <w:t>ων</w:t>
      </w:r>
      <w:r w:rsidRPr="00EF62D3">
        <w:rPr>
          <w:rFonts w:asciiTheme="minorHAnsi" w:hAnsiTheme="minorHAnsi" w:cstheme="minorHAnsi"/>
          <w:sz w:val="24"/>
          <w:szCs w:val="24"/>
        </w:rPr>
        <w:t xml:space="preserve"> θα επιτευχθεί:      </w:t>
      </w:r>
    </w:p>
    <w:p w14:paraId="1050EF33"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καλύτερη προστασία και έλεγχος των δασών και δασικών εκτάσεων της ευρύτερης περιοχής του έργου και η θωράκιση αυτής από μελλοντικούς κινδύνους δασικών πυρκαγιών, βοηθώντας τόσο στην πρόληψη όσο και στην καταστολή τους.</w:t>
      </w:r>
    </w:p>
    <w:p w14:paraId="0BF53C17"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 xml:space="preserve">Η διευκόλυνση της μετακίνησης άλλων παραγωγικών κλάδων που ασκούν οικονομική δραστηριότητα στην ευρύτερη περιοχή όπως των υλοτόμων, με απώτερο σκοπό την ενίσχυση της τοπικής και της εθνικής οικονομίας. </w:t>
      </w:r>
    </w:p>
    <w:p w14:paraId="5A0EF98C" w14:textId="77777777" w:rsidR="00675011" w:rsidRPr="00EF62D3" w:rsidRDefault="00675011" w:rsidP="007D6127">
      <w:pPr>
        <w:numPr>
          <w:ilvl w:val="0"/>
          <w:numId w:val="5"/>
        </w:numPr>
        <w:overflowPunct w:val="0"/>
        <w:autoSpaceDE w:val="0"/>
        <w:autoSpaceDN w:val="0"/>
        <w:adjustRightInd w:val="0"/>
        <w:spacing w:line="360" w:lineRule="auto"/>
        <w:jc w:val="both"/>
        <w:textAlignment w:val="baseline"/>
        <w:rPr>
          <w:rFonts w:asciiTheme="minorHAnsi" w:hAnsiTheme="minorHAnsi" w:cstheme="minorHAnsi"/>
          <w:sz w:val="24"/>
          <w:szCs w:val="24"/>
        </w:rPr>
      </w:pPr>
      <w:r w:rsidRPr="00EF62D3">
        <w:rPr>
          <w:rFonts w:asciiTheme="minorHAnsi" w:hAnsiTheme="minorHAnsi" w:cstheme="minorHAnsi"/>
          <w:sz w:val="24"/>
          <w:szCs w:val="24"/>
        </w:rPr>
        <w:t>Η άνετη και ασφαλής μετακίνηση των επισκεπτών για αναψυχή ή επιστημονική έρευνα.</w:t>
      </w:r>
    </w:p>
    <w:p w14:paraId="0B885CBC" w14:textId="2F0B74CD" w:rsidR="005345EB" w:rsidRDefault="005345EB" w:rsidP="00746C76">
      <w:pPr>
        <w:pStyle w:val="a5"/>
        <w:jc w:val="both"/>
        <w:rPr>
          <w:rFonts w:asciiTheme="minorHAnsi" w:hAnsiTheme="minorHAnsi" w:cstheme="minorHAnsi"/>
        </w:rPr>
      </w:pPr>
      <w:r w:rsidRPr="00EF62D3">
        <w:rPr>
          <w:rFonts w:asciiTheme="minorHAnsi" w:hAnsiTheme="minorHAnsi" w:cstheme="minorHAnsi"/>
        </w:rPr>
        <w:t>Η βελτίωση αυτή εξασφαλίζει την συνεχή και απρόσ</w:t>
      </w:r>
      <w:r w:rsidR="00CD6AE9" w:rsidRPr="00EF62D3">
        <w:rPr>
          <w:rFonts w:asciiTheme="minorHAnsi" w:hAnsiTheme="minorHAnsi" w:cstheme="minorHAnsi"/>
        </w:rPr>
        <w:t>κοπτη λειτουργία των δασόδρομων</w:t>
      </w:r>
      <w:r w:rsidRPr="00EF62D3">
        <w:rPr>
          <w:rFonts w:asciiTheme="minorHAnsi" w:hAnsiTheme="minorHAnsi" w:cstheme="minorHAnsi"/>
        </w:rPr>
        <w:t>, παρέχοντας συνεχείς και ασφαλείς κυκλοφοριακές συνθήκες στα πυροσβεστικά αυτοκίνητα και τα αυτοκίνητα μεταφοράς προσωπικού πρόληψης και άμεσης καταστολής των δασικών πυρκαγιών στην περιοχή</w:t>
      </w:r>
      <w:r w:rsidR="00746C76" w:rsidRPr="00EF62D3">
        <w:rPr>
          <w:rFonts w:asciiTheme="minorHAnsi" w:hAnsiTheme="minorHAnsi" w:cstheme="minorHAnsi"/>
        </w:rPr>
        <w:t>.</w:t>
      </w:r>
    </w:p>
    <w:p w14:paraId="658CA407" w14:textId="77777777" w:rsidR="00DA6D14" w:rsidRPr="00EF62D3" w:rsidRDefault="00DA6D14" w:rsidP="00746C76">
      <w:pPr>
        <w:pStyle w:val="a5"/>
        <w:jc w:val="both"/>
        <w:rPr>
          <w:rFonts w:asciiTheme="minorHAnsi" w:hAnsiTheme="minorHAnsi" w:cstheme="minorHAnsi"/>
        </w:rPr>
      </w:pPr>
    </w:p>
    <w:p w14:paraId="095A48DB" w14:textId="194728FA" w:rsidR="009F15C1" w:rsidRDefault="00DA6D14" w:rsidP="00746C76">
      <w:pPr>
        <w:pStyle w:val="a5"/>
        <w:jc w:val="both"/>
        <w:rPr>
          <w:rFonts w:asciiTheme="minorHAnsi" w:hAnsiTheme="minorHAnsi" w:cstheme="minorHAnsi"/>
        </w:rPr>
      </w:pPr>
      <w:r w:rsidRPr="00DA6D14">
        <w:rPr>
          <w:rFonts w:asciiTheme="minorHAnsi" w:hAnsiTheme="minorHAnsi" w:cstheme="minorHAnsi"/>
        </w:rPr>
        <w:t>Τα παραπάνω θα επιτευχθούν με τη μίσθωση Μηχαν</w:t>
      </w:r>
      <w:r>
        <w:rPr>
          <w:rFonts w:asciiTheme="minorHAnsi" w:hAnsiTheme="minorHAnsi" w:cstheme="minorHAnsi"/>
        </w:rPr>
        <w:t>ημάτων</w:t>
      </w:r>
      <w:r w:rsidRPr="00DA6D14">
        <w:rPr>
          <w:rFonts w:asciiTheme="minorHAnsi" w:hAnsiTheme="minorHAnsi" w:cstheme="minorHAnsi"/>
        </w:rPr>
        <w:t xml:space="preserve">  όπως περιγράφεται παρακάτω για την Υπηρεσία ΄΄</w:t>
      </w:r>
      <w:r w:rsidRPr="00DA6D14">
        <w:t xml:space="preserve"> </w:t>
      </w:r>
      <w:r w:rsidRPr="00DA6D14">
        <w:rPr>
          <w:rFonts w:asciiTheme="minorHAnsi" w:hAnsiTheme="minorHAnsi" w:cstheme="minorHAnsi"/>
        </w:rPr>
        <w:t>Αντιπυρικής προστασίας και οδοποιίας με τη Βελτίωση  Δασικού Οδικού Δικτύου Δασαρχείου Κ.Νευροκοπίου έτους 2019,</w:t>
      </w:r>
    </w:p>
    <w:p w14:paraId="1E1C4544" w14:textId="77777777" w:rsidR="00DA6D14" w:rsidRPr="00DA6D14" w:rsidRDefault="00DA6D14" w:rsidP="007D6127">
      <w:pPr>
        <w:widowControl w:val="0"/>
        <w:numPr>
          <w:ilvl w:val="0"/>
          <w:numId w:val="15"/>
        </w:numPr>
        <w:tabs>
          <w:tab w:val="left" w:pos="-3000"/>
        </w:tabs>
        <w:suppressAutoHyphens/>
        <w:spacing w:after="120"/>
        <w:ind w:right="-58"/>
        <w:jc w:val="both"/>
        <w:rPr>
          <w:rFonts w:ascii="Calibri" w:eastAsia="Andale Sans UI" w:hAnsi="Calibri" w:cs="Tahoma"/>
          <w:b/>
          <w:kern w:val="1"/>
          <w:sz w:val="22"/>
          <w:szCs w:val="22"/>
          <w:lang w:eastAsia="en-US"/>
        </w:rPr>
      </w:pPr>
      <w:bookmarkStart w:id="1" w:name="_Hlk515359032"/>
      <w:r w:rsidRPr="00DA6D14">
        <w:rPr>
          <w:rFonts w:ascii="Calibri" w:eastAsia="Andale Sans UI" w:hAnsi="Calibri" w:cs="Arial"/>
          <w:b/>
          <w:kern w:val="1"/>
          <w:sz w:val="22"/>
          <w:szCs w:val="22"/>
          <w:lang w:eastAsia="en-US"/>
        </w:rPr>
        <w:t xml:space="preserve">Για την Ισοπέδωση καταστρώματος με Διαμορφωτήρα και καθαρισμός τάφρων αποχέτευσης </w:t>
      </w:r>
      <w:r w:rsidRPr="00DA6D14">
        <w:rPr>
          <w:rFonts w:ascii="Calibri" w:eastAsia="Andale Sans UI" w:hAnsi="Calibri" w:cs="Arial"/>
          <w:b/>
          <w:kern w:val="1"/>
          <w:sz w:val="22"/>
          <w:szCs w:val="22"/>
          <w:lang w:eastAsia="en-US"/>
        </w:rPr>
        <w:lastRenderedPageBreak/>
        <w:t xml:space="preserve">με την χρήση διαμορφωτήρα </w:t>
      </w:r>
      <w:r w:rsidRPr="00DA6D14">
        <w:rPr>
          <w:rFonts w:ascii="Calibri" w:eastAsia="Andale Sans UI" w:hAnsi="Calibri" w:cs="Tahoma"/>
          <w:b/>
          <w:kern w:val="1"/>
          <w:sz w:val="22"/>
          <w:szCs w:val="22"/>
          <w:lang w:eastAsia="en-US"/>
        </w:rPr>
        <w:t>(</w:t>
      </w:r>
      <w:r w:rsidRPr="00DA6D14">
        <w:rPr>
          <w:rFonts w:ascii="Calibri" w:eastAsia="Andale Sans UI" w:hAnsi="Calibri" w:cs="Tahoma"/>
          <w:b/>
          <w:kern w:val="1"/>
          <w:sz w:val="22"/>
          <w:szCs w:val="22"/>
          <w:lang w:val="en-US" w:eastAsia="en-US"/>
        </w:rPr>
        <w:t>GRADER</w:t>
      </w:r>
      <w:r w:rsidRPr="00DA6D14">
        <w:rPr>
          <w:rFonts w:ascii="Calibri" w:eastAsia="Andale Sans UI" w:hAnsi="Calibri" w:cs="Tahoma"/>
          <w:b/>
          <w:kern w:val="1"/>
          <w:sz w:val="22"/>
          <w:szCs w:val="22"/>
          <w:lang w:eastAsia="en-US"/>
        </w:rPr>
        <w:t xml:space="preserve">) </w:t>
      </w:r>
      <w:bookmarkStart w:id="2" w:name="_Hlk515964568"/>
      <w:r w:rsidRPr="00DA6D14">
        <w:rPr>
          <w:rFonts w:ascii="Tahoma" w:hAnsi="Tahoma" w:cs="Tahoma"/>
          <w:lang w:eastAsia="en-US"/>
        </w:rPr>
        <w:t xml:space="preserve">για την δυνατότητα εκτέλεσης των εργασιών </w:t>
      </w:r>
      <w:bookmarkEnd w:id="2"/>
      <w:r w:rsidRPr="00DA6D14">
        <w:rPr>
          <w:rFonts w:ascii="Tahoma" w:hAnsi="Tahoma" w:cs="Tahoma"/>
          <w:lang w:eastAsia="en-US"/>
        </w:rPr>
        <w:t>της Μελέτης.</w:t>
      </w:r>
      <w:r w:rsidRPr="00DA6D14">
        <w:rPr>
          <w:rFonts w:ascii="Calibri" w:eastAsia="Andale Sans UI" w:hAnsi="Calibri" w:cs="Arial"/>
          <w:b/>
          <w:kern w:val="1"/>
          <w:sz w:val="22"/>
          <w:szCs w:val="22"/>
          <w:lang w:eastAsia="en-US"/>
        </w:rPr>
        <w:t xml:space="preserve">  Γ</w:t>
      </w:r>
      <w:r w:rsidRPr="00DA6D14">
        <w:rPr>
          <w:rFonts w:ascii="Calibri" w:eastAsia="Andale Sans UI" w:hAnsi="Calibri" w:cs="Tahoma"/>
          <w:b/>
          <w:kern w:val="1"/>
          <w:sz w:val="22"/>
          <w:szCs w:val="22"/>
          <w:lang w:eastAsia="en-US"/>
        </w:rPr>
        <w:t xml:space="preserve">ια την Συντήρηση-Βελτίωση Δασικού Οδικού στο Δασικό Σύμπλεγμα Δυτικά Ποταμού Νέστου αρμοδιότητας του Δασαρχείου Κ.Νευροκοπίου. </w:t>
      </w:r>
    </w:p>
    <w:p w14:paraId="3D9A01C4" w14:textId="77777777" w:rsidR="00DA6D14" w:rsidRPr="00DA6D14" w:rsidRDefault="00DA6D14" w:rsidP="00DA6D14">
      <w:pPr>
        <w:ind w:left="720" w:right="-58" w:firstLine="360"/>
        <w:jc w:val="both"/>
        <w:rPr>
          <w:rFonts w:ascii="Calibri" w:hAnsi="Calibri" w:cs="Tahoma"/>
          <w:b/>
          <w:bCs/>
          <w:sz w:val="22"/>
          <w:szCs w:val="22"/>
        </w:rPr>
      </w:pPr>
      <w:bookmarkStart w:id="3" w:name="_Hlk7078002"/>
      <w:r w:rsidRPr="00DA6D14">
        <w:rPr>
          <w:rFonts w:ascii="Calibri" w:hAnsi="Calibri" w:cs="Tahoma"/>
          <w:b/>
          <w:sz w:val="22"/>
          <w:szCs w:val="22"/>
        </w:rPr>
        <w:t>Για</w:t>
      </w:r>
      <w:r w:rsidRPr="00DA6D14">
        <w:rPr>
          <w:rFonts w:ascii="Calibri" w:hAnsi="Calibri" w:cs="Tahoma"/>
          <w:sz w:val="22"/>
          <w:szCs w:val="22"/>
        </w:rPr>
        <w:t xml:space="preserve"> </w:t>
      </w:r>
      <w:r w:rsidRPr="00DA6D14">
        <w:rPr>
          <w:rFonts w:ascii="Calibri" w:hAnsi="Calibri" w:cs="Tahoma"/>
          <w:b/>
          <w:bCs/>
          <w:sz w:val="22"/>
          <w:szCs w:val="22"/>
        </w:rPr>
        <w:t xml:space="preserve">συνολική δαπάνη 6.451,61 € χωρίς ΦΠΑ </w:t>
      </w:r>
    </w:p>
    <w:p w14:paraId="5842A1A8" w14:textId="77777777" w:rsidR="00DA6D14" w:rsidRPr="00DA6D14" w:rsidRDefault="00DA6D14" w:rsidP="00DA6D14">
      <w:pPr>
        <w:ind w:left="720" w:right="-58" w:firstLine="360"/>
        <w:jc w:val="both"/>
        <w:rPr>
          <w:rFonts w:ascii="Calibri" w:hAnsi="Calibri" w:cs="Tahoma"/>
          <w:sz w:val="22"/>
          <w:szCs w:val="22"/>
        </w:rPr>
      </w:pPr>
      <w:r w:rsidRPr="00DA6D14">
        <w:rPr>
          <w:rFonts w:ascii="Calibri" w:hAnsi="Calibri" w:cs="Tahoma"/>
          <w:b/>
          <w:bCs/>
          <w:sz w:val="22"/>
          <w:szCs w:val="22"/>
        </w:rPr>
        <w:t>( 6.451,61 + 1.548,39 ΦΠΑ   = 8.000 Ευρώ με τον Φ.Π.Α.)</w:t>
      </w:r>
    </w:p>
    <w:bookmarkEnd w:id="1"/>
    <w:bookmarkEnd w:id="3"/>
    <w:p w14:paraId="0F4081A0" w14:textId="77777777" w:rsidR="00DA6D14" w:rsidRPr="00DA6D14" w:rsidRDefault="00DA6D14" w:rsidP="00DA6D14">
      <w:pPr>
        <w:ind w:left="1080" w:right="-58"/>
        <w:jc w:val="both"/>
        <w:rPr>
          <w:rFonts w:ascii="Calibri" w:hAnsi="Calibri" w:cs="Tahoma"/>
          <w:sz w:val="22"/>
          <w:szCs w:val="22"/>
        </w:rPr>
      </w:pPr>
    </w:p>
    <w:p w14:paraId="38B99790" w14:textId="142F97C7" w:rsidR="00DA6D14" w:rsidRPr="00DA6D14" w:rsidRDefault="00DA6D14" w:rsidP="007D6127">
      <w:pPr>
        <w:numPr>
          <w:ilvl w:val="0"/>
          <w:numId w:val="15"/>
        </w:numPr>
        <w:suppressAutoHyphens/>
        <w:spacing w:after="120"/>
        <w:ind w:right="-58"/>
        <w:jc w:val="both"/>
        <w:rPr>
          <w:rFonts w:ascii="Calibri" w:hAnsi="Calibri" w:cs="Tahoma"/>
          <w:b/>
          <w:sz w:val="22"/>
          <w:szCs w:val="22"/>
        </w:rPr>
      </w:pPr>
      <w:r w:rsidRPr="00DA6D14">
        <w:rPr>
          <w:rFonts w:ascii="Calibri" w:hAnsi="Calibri"/>
          <w:b/>
          <w:sz w:val="22"/>
          <w:szCs w:val="22"/>
        </w:rPr>
        <w:t>Για την Διαμόρφωση καταστρώματος με Προωθητήρα</w:t>
      </w:r>
      <w:r w:rsidR="00496B22">
        <w:rPr>
          <w:rFonts w:ascii="Calibri" w:hAnsi="Calibri"/>
          <w:b/>
          <w:sz w:val="22"/>
          <w:szCs w:val="22"/>
        </w:rPr>
        <w:t xml:space="preserve">, </w:t>
      </w:r>
      <w:r w:rsidR="00496B22" w:rsidRPr="00496B22">
        <w:rPr>
          <w:rFonts w:ascii="Calibri" w:hAnsi="Calibri"/>
          <w:b/>
          <w:sz w:val="22"/>
          <w:szCs w:val="22"/>
        </w:rPr>
        <w:t>καθαρισμός τάφρων αποχέτευσης</w:t>
      </w:r>
      <w:r w:rsidRPr="00DA6D14">
        <w:rPr>
          <w:rFonts w:ascii="Calibri" w:hAnsi="Calibri"/>
          <w:b/>
          <w:sz w:val="22"/>
          <w:szCs w:val="22"/>
        </w:rPr>
        <w:t xml:space="preserve"> και άρση καταπτώσεων με την χρήση Προωθητήρα</w:t>
      </w:r>
      <w:r w:rsidRPr="00DA6D14">
        <w:rPr>
          <w:rFonts w:ascii="Verdana" w:hAnsi="Verdana"/>
          <w:sz w:val="22"/>
          <w:szCs w:val="22"/>
        </w:rPr>
        <w:t xml:space="preserve"> </w:t>
      </w:r>
      <w:r w:rsidRPr="00DA6D14">
        <w:rPr>
          <w:rFonts w:ascii="Calibri" w:hAnsi="Calibri"/>
          <w:b/>
          <w:sz w:val="22"/>
          <w:szCs w:val="22"/>
          <w:lang w:val="en-US"/>
        </w:rPr>
        <w:t>D</w:t>
      </w:r>
      <w:r w:rsidRPr="00DA6D14">
        <w:rPr>
          <w:rFonts w:ascii="Calibri" w:hAnsi="Calibri"/>
          <w:b/>
          <w:sz w:val="22"/>
          <w:szCs w:val="22"/>
        </w:rPr>
        <w:t xml:space="preserve">6 </w:t>
      </w:r>
      <w:r w:rsidRPr="00DA6D14">
        <w:rPr>
          <w:rFonts w:ascii="Calibri" w:hAnsi="Calibri"/>
          <w:b/>
          <w:sz w:val="22"/>
          <w:szCs w:val="22"/>
          <w:lang w:val="en-US"/>
        </w:rPr>
        <w:t>CATERPILLAR</w:t>
      </w:r>
      <w:r w:rsidRPr="00DA6D14">
        <w:rPr>
          <w:rFonts w:ascii="Calibri" w:hAnsi="Calibri"/>
          <w:b/>
          <w:sz w:val="22"/>
          <w:szCs w:val="22"/>
        </w:rPr>
        <w:t xml:space="preserve"> ή αναλόγου τύπου</w:t>
      </w:r>
      <w:r w:rsidRPr="00DA6D14">
        <w:rPr>
          <w:rFonts w:ascii="Calibri" w:hAnsi="Calibri"/>
          <w:sz w:val="22"/>
          <w:szCs w:val="22"/>
        </w:rPr>
        <w:t xml:space="preserve"> </w:t>
      </w:r>
      <w:r w:rsidRPr="00DA6D14">
        <w:rPr>
          <w:rFonts w:ascii="Tahoma" w:hAnsi="Tahoma" w:cs="Tahoma"/>
        </w:rPr>
        <w:t>για την δυνατότητα εκτέλεσης των εργασιών της Μελέτης</w:t>
      </w:r>
      <w:r w:rsidRPr="00DA6D14">
        <w:rPr>
          <w:rFonts w:ascii="Calibri" w:hAnsi="Calibri" w:cs="Tahoma"/>
          <w:b/>
          <w:sz w:val="22"/>
          <w:szCs w:val="22"/>
        </w:rPr>
        <w:t xml:space="preserve"> για την Συντήρηση-Βελτίωση Δασικού Οδικού δικτύου του  Δασαρχείο Κ. Νευροκοπίου στο Δασικό Σύμπλεγμα Δυτικά και Νοτιοδυτικά Λεκάνης Κ.Νευροκοπίου. </w:t>
      </w:r>
    </w:p>
    <w:p w14:paraId="42F8513E" w14:textId="77777777" w:rsidR="00DA6D14" w:rsidRPr="00DA6D14" w:rsidRDefault="00DA6D14" w:rsidP="00DA6D14">
      <w:pPr>
        <w:ind w:left="720" w:right="-58"/>
        <w:jc w:val="both"/>
        <w:rPr>
          <w:rFonts w:ascii="Calibri" w:hAnsi="Calibri" w:cs="Tahoma"/>
          <w:b/>
          <w:sz w:val="22"/>
          <w:szCs w:val="22"/>
        </w:rPr>
      </w:pPr>
      <w:r w:rsidRPr="00DA6D14">
        <w:rPr>
          <w:rFonts w:ascii="Calibri" w:hAnsi="Calibri" w:cs="Tahoma"/>
          <w:b/>
          <w:sz w:val="22"/>
          <w:szCs w:val="22"/>
        </w:rPr>
        <w:t xml:space="preserve">      Για συνολική δαπάνη 6.451,61 € χωρίς ΦΠΑ </w:t>
      </w:r>
    </w:p>
    <w:p w14:paraId="4B51A0DF" w14:textId="77777777" w:rsidR="00DA6D14" w:rsidRPr="00DA6D14" w:rsidRDefault="00DA6D14" w:rsidP="00DA6D14">
      <w:pPr>
        <w:ind w:left="720" w:right="-58"/>
        <w:jc w:val="both"/>
        <w:rPr>
          <w:rFonts w:ascii="Calibri" w:hAnsi="Calibri" w:cs="Tahoma"/>
          <w:b/>
          <w:sz w:val="22"/>
          <w:szCs w:val="22"/>
        </w:rPr>
      </w:pPr>
      <w:r w:rsidRPr="00DA6D14">
        <w:rPr>
          <w:rFonts w:ascii="Calibri" w:hAnsi="Calibri" w:cs="Tahoma"/>
          <w:b/>
          <w:sz w:val="22"/>
          <w:szCs w:val="22"/>
        </w:rPr>
        <w:t xml:space="preserve">      ( 6.451,61 + 1.548,39 ΦΠΑ   = 8.000 Ευρώ με τον Φ.Π.Α.)</w:t>
      </w:r>
    </w:p>
    <w:p w14:paraId="22F8228F" w14:textId="77777777" w:rsidR="00DA6D14" w:rsidRDefault="00DA6D14" w:rsidP="00DA6D14">
      <w:pPr>
        <w:pStyle w:val="a4"/>
        <w:rPr>
          <w:rFonts w:ascii="Calibri" w:hAnsi="Calibri"/>
          <w:sz w:val="40"/>
        </w:rPr>
      </w:pPr>
    </w:p>
    <w:p w14:paraId="109FB95C" w14:textId="77777777" w:rsidR="00DA6D14" w:rsidRDefault="00DA6D14" w:rsidP="00DA6D14">
      <w:pPr>
        <w:pStyle w:val="a4"/>
        <w:rPr>
          <w:rFonts w:ascii="Calibri" w:hAnsi="Calibri"/>
          <w:sz w:val="40"/>
        </w:rPr>
      </w:pPr>
    </w:p>
    <w:p w14:paraId="48409549" w14:textId="05602C7D" w:rsidR="00DA6D14" w:rsidRPr="00EE3C06" w:rsidRDefault="00DA6D14" w:rsidP="00DA6D14">
      <w:pPr>
        <w:pStyle w:val="a4"/>
        <w:rPr>
          <w:rFonts w:ascii="Calibri" w:hAnsi="Calibri"/>
          <w:sz w:val="40"/>
        </w:rPr>
      </w:pPr>
      <w:r>
        <w:rPr>
          <w:rFonts w:ascii="Calibri" w:hAnsi="Calibri"/>
          <w:sz w:val="40"/>
        </w:rPr>
        <w:t>ΤΕΧΝΙΚΗ ΠΕΡΙΓΡΑΦΗ</w:t>
      </w:r>
    </w:p>
    <w:p w14:paraId="70ABDB06" w14:textId="77777777" w:rsidR="00DA6D14" w:rsidRPr="00EE3C06" w:rsidRDefault="00DA6D14" w:rsidP="00DA6D14">
      <w:pPr>
        <w:jc w:val="center"/>
        <w:rPr>
          <w:rFonts w:ascii="Calibri" w:hAnsi="Calibri"/>
        </w:rPr>
      </w:pPr>
    </w:p>
    <w:p w14:paraId="0BFE564A" w14:textId="5A96C0F5" w:rsidR="00DA6D14" w:rsidRPr="00DE5641" w:rsidRDefault="00DA6D14" w:rsidP="00DA6D14">
      <w:pPr>
        <w:pStyle w:val="a4"/>
        <w:rPr>
          <w:rFonts w:ascii="Calibri" w:hAnsi="Calibri"/>
          <w:sz w:val="40"/>
        </w:rPr>
      </w:pPr>
      <w:r w:rsidRPr="00DE5641">
        <w:rPr>
          <w:rFonts w:ascii="Calibri" w:hAnsi="Calibri"/>
          <w:sz w:val="40"/>
        </w:rPr>
        <w:t>ΕΡΓΑΣΙΩΝ</w:t>
      </w:r>
    </w:p>
    <w:p w14:paraId="374117F2" w14:textId="77777777" w:rsidR="00DA6D14" w:rsidRDefault="00DA6D14" w:rsidP="00DA6D14">
      <w:pPr>
        <w:spacing w:line="360" w:lineRule="auto"/>
        <w:jc w:val="both"/>
        <w:rPr>
          <w:sz w:val="24"/>
          <w:szCs w:val="24"/>
        </w:rPr>
      </w:pPr>
    </w:p>
    <w:p w14:paraId="59FBB43E" w14:textId="77777777" w:rsidR="00DA6D14" w:rsidRPr="00EF62D3" w:rsidRDefault="00DA6D14" w:rsidP="00746C76">
      <w:pPr>
        <w:pStyle w:val="a5"/>
        <w:jc w:val="both"/>
        <w:rPr>
          <w:rFonts w:asciiTheme="minorHAnsi" w:hAnsiTheme="minorHAnsi" w:cstheme="minorHAnsi"/>
        </w:rPr>
      </w:pPr>
    </w:p>
    <w:p w14:paraId="577FDDD2" w14:textId="77777777" w:rsidR="006868D1" w:rsidRDefault="006868D1" w:rsidP="00581E60">
      <w:pPr>
        <w:spacing w:line="360" w:lineRule="auto"/>
        <w:jc w:val="both"/>
        <w:rPr>
          <w:sz w:val="24"/>
          <w:szCs w:val="24"/>
        </w:rPr>
      </w:pPr>
    </w:p>
    <w:p w14:paraId="6D434229" w14:textId="018184D2" w:rsidR="006868D1" w:rsidRDefault="006868D1" w:rsidP="00DA6D14">
      <w:pPr>
        <w:pStyle w:val="a4"/>
        <w:rPr>
          <w:sz w:val="24"/>
          <w:szCs w:val="24"/>
        </w:rPr>
      </w:pPr>
      <w:r w:rsidRPr="006868D1">
        <w:rPr>
          <w:rFonts w:ascii="Calibri" w:hAnsi="Calibri"/>
          <w:sz w:val="40"/>
          <w:u w:val="none"/>
        </w:rPr>
        <w:t xml:space="preserve">                 </w:t>
      </w:r>
    </w:p>
    <w:p w14:paraId="484E1641" w14:textId="77777777" w:rsidR="005345EB" w:rsidRPr="00EE3C06" w:rsidRDefault="006868D1">
      <w:pPr>
        <w:pStyle w:val="3"/>
        <w:rPr>
          <w:rFonts w:ascii="Calibri" w:hAnsi="Calibri"/>
        </w:rPr>
      </w:pPr>
      <w:r>
        <w:rPr>
          <w:rFonts w:ascii="Calibri" w:hAnsi="Calibri"/>
        </w:rPr>
        <w:t>1</w:t>
      </w:r>
      <w:r w:rsidR="005345EB" w:rsidRPr="00EE3C06">
        <w:rPr>
          <w:rFonts w:ascii="Calibri" w:hAnsi="Calibri"/>
        </w:rPr>
        <w:t xml:space="preserve">. ΥΠΑΡΧΟΥΣΑ ΚΑΤΑΣΤΑΣΗ ΔΑΣΙΚΟΥ ΟΔΙΚΟΥ ΔΙΚΤΥΟΥ </w:t>
      </w:r>
    </w:p>
    <w:p w14:paraId="76B8A316" w14:textId="77777777" w:rsidR="005345EB" w:rsidRPr="00EE3C06" w:rsidRDefault="005345EB">
      <w:pPr>
        <w:pStyle w:val="3"/>
        <w:rPr>
          <w:rFonts w:ascii="Calibri" w:hAnsi="Calibri"/>
          <w:b w:val="0"/>
        </w:rPr>
      </w:pPr>
      <w:r w:rsidRPr="00EE3C06">
        <w:rPr>
          <w:rFonts w:ascii="Calibri" w:hAnsi="Calibri"/>
        </w:rPr>
        <w:t xml:space="preserve"> </w:t>
      </w:r>
    </w:p>
    <w:p w14:paraId="24557D47" w14:textId="77777777" w:rsidR="005345EB" w:rsidRPr="00EE3C06" w:rsidRDefault="005345EB" w:rsidP="003A2C7B">
      <w:pPr>
        <w:jc w:val="both"/>
        <w:rPr>
          <w:rFonts w:ascii="Calibri" w:hAnsi="Calibri"/>
          <w:sz w:val="24"/>
        </w:rPr>
      </w:pPr>
      <w:r w:rsidRPr="00EE3C06">
        <w:rPr>
          <w:rFonts w:ascii="Calibri" w:hAnsi="Calibri"/>
          <w:sz w:val="24"/>
        </w:rPr>
        <w:tab/>
        <w:t>Στο προς Βελτίωση Δασικό Δίκτυο έχουν κατασκευαστεί σχεδόν</w:t>
      </w:r>
      <w:r w:rsidR="00CD6AE9" w:rsidRPr="00EE3C06">
        <w:rPr>
          <w:rFonts w:ascii="Calibri" w:hAnsi="Calibri"/>
          <w:sz w:val="24"/>
        </w:rPr>
        <w:t xml:space="preserve"> όλα τα απαραίτητα τεχνικά έργα</w:t>
      </w:r>
      <w:r w:rsidRPr="00EE3C06">
        <w:rPr>
          <w:rFonts w:ascii="Calibri" w:hAnsi="Calibri"/>
          <w:sz w:val="24"/>
        </w:rPr>
        <w:t>,</w:t>
      </w:r>
      <w:r w:rsidR="00CD6AE9" w:rsidRPr="00EE3C06">
        <w:rPr>
          <w:rFonts w:ascii="Calibri" w:hAnsi="Calibri"/>
          <w:sz w:val="24"/>
        </w:rPr>
        <w:t xml:space="preserve"> </w:t>
      </w:r>
      <w:r w:rsidRPr="00EE3C06">
        <w:rPr>
          <w:rFonts w:ascii="Calibri" w:hAnsi="Calibri"/>
          <w:sz w:val="24"/>
        </w:rPr>
        <w:t xml:space="preserve"> σε ορισμένους δρόμους δεν έχει ολοκληρωθεί η κατασκευή των τάφρων  και τέλος εκτός από ελάχιστα χιλιόμετρα δεν έχει γίνει κατασκευή μόνιμου οδοστρώματος (Υπόβαση με αμμοχάλικο).</w:t>
      </w:r>
    </w:p>
    <w:p w14:paraId="7EB3D10D" w14:textId="77777777" w:rsidR="005345EB" w:rsidRPr="00EE3C06" w:rsidRDefault="005345EB" w:rsidP="003A2C7B">
      <w:pPr>
        <w:jc w:val="both"/>
        <w:rPr>
          <w:rFonts w:ascii="Calibri" w:hAnsi="Calibri"/>
          <w:sz w:val="24"/>
        </w:rPr>
      </w:pPr>
      <w:r w:rsidRPr="00EE3C06">
        <w:rPr>
          <w:rFonts w:ascii="Calibri" w:hAnsi="Calibri"/>
          <w:sz w:val="24"/>
        </w:rPr>
        <w:tab/>
        <w:t xml:space="preserve">Το μεγαλύτερο μέρος του Δασικού οδικού δικτύου βρίσκεται σε μεγάλα υψόμετρα στα οποία έχουμε </w:t>
      </w:r>
      <w:r w:rsidR="0092314C" w:rsidRPr="00EE3C06">
        <w:rPr>
          <w:rFonts w:ascii="Calibri" w:hAnsi="Calibri"/>
          <w:sz w:val="24"/>
        </w:rPr>
        <w:t xml:space="preserve">αυξημένες </w:t>
      </w:r>
      <w:r w:rsidR="00CD6AE9" w:rsidRPr="00EE3C06">
        <w:rPr>
          <w:rFonts w:ascii="Calibri" w:hAnsi="Calibri"/>
          <w:sz w:val="24"/>
        </w:rPr>
        <w:t>χιονοπτώσεις</w:t>
      </w:r>
      <w:r w:rsidRPr="00EE3C06">
        <w:rPr>
          <w:rFonts w:ascii="Calibri" w:hAnsi="Calibri"/>
          <w:sz w:val="24"/>
        </w:rPr>
        <w:t xml:space="preserve">, </w:t>
      </w:r>
      <w:r w:rsidR="003A2C7B" w:rsidRPr="00EE3C06">
        <w:rPr>
          <w:rFonts w:ascii="Calibri" w:hAnsi="Calibri"/>
          <w:sz w:val="24"/>
        </w:rPr>
        <w:t>που</w:t>
      </w:r>
      <w:r w:rsidRPr="00EE3C06">
        <w:rPr>
          <w:rFonts w:ascii="Calibri" w:hAnsi="Calibri"/>
          <w:sz w:val="24"/>
        </w:rPr>
        <w:t xml:space="preserve"> σε συνδυασμό με την συνεχή κυκλοφορία και μετακίνηση των </w:t>
      </w:r>
      <w:r w:rsidR="007E49E3" w:rsidRPr="00EE3C06">
        <w:rPr>
          <w:rFonts w:ascii="Calibri" w:hAnsi="Calibri"/>
          <w:sz w:val="24"/>
        </w:rPr>
        <w:t>μεγάλων οχημάτων διακίνησης δασικών π</w:t>
      </w:r>
      <w:r w:rsidR="00C03288" w:rsidRPr="00EE3C06">
        <w:rPr>
          <w:rFonts w:ascii="Calibri" w:hAnsi="Calibri"/>
          <w:sz w:val="24"/>
        </w:rPr>
        <w:t>ροϊόντων, καθώς και την κυκλοφορία</w:t>
      </w:r>
      <w:r w:rsidR="0092314C" w:rsidRPr="00EE3C06">
        <w:rPr>
          <w:rFonts w:ascii="Calibri" w:hAnsi="Calibri"/>
          <w:sz w:val="24"/>
        </w:rPr>
        <w:t xml:space="preserve"> οχημάτων της υπηρεσίας μας και </w:t>
      </w:r>
      <w:r w:rsidR="00C03288" w:rsidRPr="00EE3C06">
        <w:rPr>
          <w:rFonts w:ascii="Calibri" w:hAnsi="Calibri"/>
          <w:sz w:val="24"/>
        </w:rPr>
        <w:t xml:space="preserve"> </w:t>
      </w:r>
      <w:r w:rsidRPr="00EE3C06">
        <w:rPr>
          <w:rFonts w:ascii="Calibri" w:hAnsi="Calibri"/>
          <w:sz w:val="24"/>
        </w:rPr>
        <w:t>πυροσβεστικών αυτοκίνητων, έχει σαν αποτέλεσμα την φθορά των Δασικών Δρόμων.</w:t>
      </w:r>
      <w:r w:rsidR="00CD6AE9" w:rsidRPr="00EE3C06">
        <w:rPr>
          <w:rFonts w:ascii="Calibri" w:hAnsi="Calibri"/>
          <w:sz w:val="24"/>
        </w:rPr>
        <w:t xml:space="preserve"> </w:t>
      </w:r>
      <w:r w:rsidRPr="00EE3C06">
        <w:rPr>
          <w:rFonts w:ascii="Calibri" w:hAnsi="Calibri"/>
          <w:sz w:val="24"/>
        </w:rPr>
        <w:t>Επίσης παρατηρούνται κατ</w:t>
      </w:r>
      <w:r w:rsidR="00CD6AE9" w:rsidRPr="00EE3C06">
        <w:rPr>
          <w:rFonts w:ascii="Calibri" w:hAnsi="Calibri"/>
          <w:sz w:val="24"/>
        </w:rPr>
        <w:t>απτώσεις πρανών, παράσυρση επιχωμάτων, πλήρωση τάφρων και τεχνικών</w:t>
      </w:r>
      <w:r w:rsidRPr="00EE3C06">
        <w:rPr>
          <w:rFonts w:ascii="Calibri" w:hAnsi="Calibri"/>
          <w:sz w:val="24"/>
        </w:rPr>
        <w:t>, που έχουν σαν αποτέλεσμα την διακοπή της κυκλοφορίας των οχημάτων την περίοδο του Χειμώνα.</w:t>
      </w:r>
    </w:p>
    <w:p w14:paraId="5367CBC5" w14:textId="77777777" w:rsidR="005345EB" w:rsidRPr="00EE3C06" w:rsidRDefault="005345EB" w:rsidP="003A2C7B">
      <w:pPr>
        <w:pStyle w:val="a3"/>
        <w:jc w:val="both"/>
        <w:rPr>
          <w:rFonts w:ascii="Calibri" w:hAnsi="Calibri"/>
        </w:rPr>
      </w:pPr>
      <w:r w:rsidRPr="00EE3C06">
        <w:rPr>
          <w:rFonts w:ascii="Calibri" w:hAnsi="Calibri"/>
        </w:rPr>
        <w:tab/>
        <w:t xml:space="preserve">Συνεπώς </w:t>
      </w:r>
      <w:r w:rsidR="00F65573">
        <w:rPr>
          <w:rFonts w:ascii="Calibri" w:hAnsi="Calibri"/>
        </w:rPr>
        <w:t>για τη</w:t>
      </w:r>
      <w:r w:rsidRPr="00EE3C06">
        <w:rPr>
          <w:rFonts w:ascii="Calibri" w:hAnsi="Calibri"/>
        </w:rPr>
        <w:t xml:space="preserve"> Βελτίωση του δασικού οδικού δικτύου προβλέπεται στην μελέτη αυτή</w:t>
      </w:r>
      <w:r w:rsidR="007E49E3" w:rsidRPr="00EE3C06">
        <w:rPr>
          <w:rFonts w:ascii="Calibri" w:hAnsi="Calibri"/>
        </w:rPr>
        <w:t xml:space="preserve">, </w:t>
      </w:r>
      <w:r w:rsidRPr="00EE3C06">
        <w:rPr>
          <w:rFonts w:ascii="Calibri" w:hAnsi="Calibri"/>
        </w:rPr>
        <w:t>άρση κατ</w:t>
      </w:r>
      <w:r w:rsidR="007E49E3" w:rsidRPr="00EE3C06">
        <w:rPr>
          <w:rFonts w:ascii="Calibri" w:hAnsi="Calibri"/>
        </w:rPr>
        <w:t>απτώσεων</w:t>
      </w:r>
      <w:r w:rsidR="001C2B02">
        <w:rPr>
          <w:rFonts w:ascii="Calibri" w:hAnsi="Calibri"/>
        </w:rPr>
        <w:t xml:space="preserve"> με διαπλάτυνση των δασικών οδών κατά θέσεις για την διευκόλυνση της πρόσβασης  των Δασικών οδών σε περίπτωση που υπάρξουν ξανά καταπτώσεις στην περιοχή</w:t>
      </w:r>
      <w:r w:rsidR="007E49E3" w:rsidRPr="00EE3C06">
        <w:rPr>
          <w:rFonts w:ascii="Calibri" w:hAnsi="Calibri"/>
        </w:rPr>
        <w:t xml:space="preserve">, καθαρισμός </w:t>
      </w:r>
      <w:r w:rsidR="00CD6AE9" w:rsidRPr="00EE3C06">
        <w:rPr>
          <w:rFonts w:ascii="Calibri" w:hAnsi="Calibri"/>
        </w:rPr>
        <w:t>τάφρων και οχετών, μόρφωση καταστρώματος</w:t>
      </w:r>
      <w:r w:rsidRPr="00EE3C06">
        <w:rPr>
          <w:rFonts w:ascii="Calibri" w:hAnsi="Calibri"/>
        </w:rPr>
        <w:t xml:space="preserve">, διάνοιξη χάνδακα ροής </w:t>
      </w:r>
      <w:r w:rsidR="003A2C7B" w:rsidRPr="00EE3C06">
        <w:rPr>
          <w:rFonts w:ascii="Calibri" w:hAnsi="Calibri"/>
        </w:rPr>
        <w:t>όμβριων</w:t>
      </w:r>
      <w:r w:rsidRPr="00EE3C06">
        <w:rPr>
          <w:rFonts w:ascii="Calibri" w:hAnsi="Calibri"/>
        </w:rPr>
        <w:t xml:space="preserve"> υδάτων και κατασκευή υπόβασης κατά θέσεις για στερέωση του οδοσ</w:t>
      </w:r>
      <w:r w:rsidR="0080350F" w:rsidRPr="00EE3C06">
        <w:rPr>
          <w:rFonts w:ascii="Calibri" w:hAnsi="Calibri"/>
        </w:rPr>
        <w:t>τρώματος</w:t>
      </w:r>
      <w:r w:rsidR="00CD6AE9" w:rsidRPr="00EE3C06">
        <w:rPr>
          <w:rFonts w:ascii="Calibri" w:hAnsi="Calibri"/>
        </w:rPr>
        <w:t>,</w:t>
      </w:r>
      <w:r w:rsidR="0080350F" w:rsidRPr="00EE3C06">
        <w:rPr>
          <w:rFonts w:ascii="Calibri" w:hAnsi="Calibri"/>
        </w:rPr>
        <w:t xml:space="preserve"> θεωρείται επιβεβλημένη εν’ όψη και της τρέχουσας αντιπυρικής περιόδου. </w:t>
      </w:r>
    </w:p>
    <w:p w14:paraId="50011BB5" w14:textId="77777777" w:rsidR="005345EB" w:rsidRPr="00174F14" w:rsidRDefault="00853DAA" w:rsidP="00853DAA">
      <w:pPr>
        <w:pStyle w:val="a3"/>
        <w:ind w:firstLine="720"/>
        <w:jc w:val="both"/>
        <w:rPr>
          <w:rFonts w:ascii="Calibri" w:hAnsi="Calibri"/>
        </w:rPr>
      </w:pPr>
      <w:r w:rsidRPr="00EE3C06">
        <w:rPr>
          <w:rFonts w:ascii="Calibri" w:hAnsi="Calibri"/>
        </w:rPr>
        <w:t xml:space="preserve">Για </w:t>
      </w:r>
      <w:r w:rsidR="00F522FD" w:rsidRPr="00EE3C06">
        <w:rPr>
          <w:rFonts w:ascii="Calibri" w:hAnsi="Calibri"/>
        </w:rPr>
        <w:t>τα έντονα καιρικά φαινόμενα</w:t>
      </w:r>
      <w:r w:rsidRPr="00EE3C06">
        <w:rPr>
          <w:rFonts w:ascii="Calibri" w:hAnsi="Calibri"/>
        </w:rPr>
        <w:t xml:space="preserve"> που επικρατούν στην ευρύτερη  περιοχή του Κ. Νευροκοπίου παρακάτω παρατίθενται κλιματολογικά στοιχεία των τελευταίων ετών.</w:t>
      </w:r>
    </w:p>
    <w:p w14:paraId="5590D21C" w14:textId="77777777" w:rsidR="00CD6AE9" w:rsidRPr="00174F14" w:rsidRDefault="00CD6AE9" w:rsidP="00853DAA">
      <w:pPr>
        <w:pStyle w:val="a3"/>
        <w:ind w:firstLine="720"/>
        <w:jc w:val="both"/>
      </w:pPr>
    </w:p>
    <w:p w14:paraId="2FD95078" w14:textId="77777777" w:rsidR="00CD6AE9" w:rsidRPr="00174F14" w:rsidRDefault="00CD6AE9" w:rsidP="00853DAA">
      <w:pPr>
        <w:pStyle w:val="a3"/>
        <w:ind w:firstLine="720"/>
        <w:jc w:val="both"/>
      </w:pPr>
    </w:p>
    <w:p w14:paraId="3EF0CC55" w14:textId="77777777" w:rsidR="00CD6AE9" w:rsidRPr="00174F14" w:rsidRDefault="00CD6AE9" w:rsidP="00853DAA">
      <w:pPr>
        <w:pStyle w:val="a3"/>
        <w:ind w:firstLine="720"/>
        <w:jc w:val="both"/>
      </w:pPr>
    </w:p>
    <w:p w14:paraId="36DBB052" w14:textId="77777777" w:rsidR="005345EB" w:rsidRDefault="005345EB">
      <w:pPr>
        <w:rPr>
          <w:sz w:val="24"/>
        </w:rPr>
      </w:pPr>
    </w:p>
    <w:p w14:paraId="6E9E670E" w14:textId="77777777" w:rsidR="00EE3C06" w:rsidRPr="00174F14" w:rsidRDefault="00EE3C06">
      <w:pPr>
        <w:rPr>
          <w:sz w:val="24"/>
        </w:rPr>
      </w:pPr>
    </w:p>
    <w:p w14:paraId="4DE48723" w14:textId="77777777" w:rsidR="005345EB" w:rsidRPr="00EE3C06" w:rsidRDefault="006868D1">
      <w:pPr>
        <w:pStyle w:val="6"/>
        <w:rPr>
          <w:rFonts w:ascii="Calibri" w:hAnsi="Calibri"/>
          <w:i w:val="0"/>
          <w:u w:val="single"/>
        </w:rPr>
      </w:pPr>
      <w:r>
        <w:rPr>
          <w:rFonts w:ascii="Calibri" w:hAnsi="Calibri"/>
          <w:i w:val="0"/>
          <w:u w:val="single"/>
        </w:rPr>
        <w:t>2</w:t>
      </w:r>
      <w:r w:rsidR="005345EB" w:rsidRPr="00EE3C06">
        <w:rPr>
          <w:rFonts w:ascii="Calibri" w:hAnsi="Calibri"/>
          <w:i w:val="0"/>
          <w:u w:val="single"/>
        </w:rPr>
        <w:t xml:space="preserve">. </w:t>
      </w:r>
      <w:r>
        <w:rPr>
          <w:rFonts w:ascii="Calibri" w:hAnsi="Calibri"/>
          <w:i w:val="0"/>
          <w:u w:val="single"/>
        </w:rPr>
        <w:t>ΠΡΟΤΕΙΝΟΜΕΝΕΣ ΕΡΓΑΣΙΕΣ ΒΕΛΤΙΩΣΗΣ ΔΑΣΙΚΟΥ ΟΔΙΚΟΥ ΔΙΚΤΥΟΥ</w:t>
      </w:r>
    </w:p>
    <w:p w14:paraId="532117B7" w14:textId="77777777" w:rsidR="00CA6DAA" w:rsidRPr="00EE3C06" w:rsidRDefault="00CA6DAA" w:rsidP="00CA6DAA">
      <w:pPr>
        <w:rPr>
          <w:rFonts w:ascii="Calibri" w:hAnsi="Calibri"/>
        </w:rPr>
      </w:pPr>
    </w:p>
    <w:p w14:paraId="3797A4B1" w14:textId="77777777" w:rsidR="0068336A" w:rsidRPr="00EE3C06" w:rsidRDefault="0068336A" w:rsidP="0068336A">
      <w:pPr>
        <w:jc w:val="both"/>
        <w:rPr>
          <w:rStyle w:val="10"/>
          <w:rFonts w:ascii="Calibri" w:hAnsi="Calibri"/>
          <w:i w:val="0"/>
          <w:sz w:val="27"/>
        </w:rPr>
      </w:pPr>
    </w:p>
    <w:p w14:paraId="4F95F2A4" w14:textId="77777777" w:rsidR="0068336A" w:rsidRPr="00EE3C06" w:rsidRDefault="00FE6E28" w:rsidP="0068336A">
      <w:pPr>
        <w:ind w:firstLine="709"/>
        <w:jc w:val="both"/>
        <w:rPr>
          <w:rFonts w:ascii="Calibri" w:hAnsi="Calibri"/>
          <w:sz w:val="24"/>
          <w:szCs w:val="24"/>
        </w:rPr>
      </w:pPr>
      <w:r w:rsidRPr="00EE3C06">
        <w:rPr>
          <w:rFonts w:ascii="Calibri" w:hAnsi="Calibri"/>
          <w:sz w:val="24"/>
          <w:szCs w:val="24"/>
        </w:rPr>
        <w:t>Θ</w:t>
      </w:r>
      <w:r w:rsidR="0068336A" w:rsidRPr="00EE3C06">
        <w:rPr>
          <w:rFonts w:ascii="Calibri" w:hAnsi="Calibri"/>
          <w:sz w:val="24"/>
          <w:szCs w:val="24"/>
        </w:rPr>
        <w:t xml:space="preserve">α εκτελεστούν τα παρακάτω έργα και εργασίες </w:t>
      </w:r>
      <w:r w:rsidR="00665C36" w:rsidRPr="00EE3C06">
        <w:rPr>
          <w:rFonts w:ascii="Calibri" w:hAnsi="Calibri"/>
          <w:sz w:val="24"/>
          <w:szCs w:val="24"/>
        </w:rPr>
        <w:t xml:space="preserve">σε </w:t>
      </w:r>
      <w:r w:rsidR="002172CC" w:rsidRPr="00EE3C06">
        <w:rPr>
          <w:rFonts w:ascii="Calibri" w:hAnsi="Calibri"/>
          <w:sz w:val="24"/>
          <w:szCs w:val="24"/>
        </w:rPr>
        <w:t xml:space="preserve">τμήματα των δασικών οδών ανάλογα με την φθορά ή καταστροφή που έχουν υποστεί. </w:t>
      </w:r>
    </w:p>
    <w:p w14:paraId="468A5D56" w14:textId="77777777" w:rsidR="008D2471" w:rsidRPr="00EE3C06" w:rsidRDefault="008D2471" w:rsidP="0068336A">
      <w:pPr>
        <w:ind w:firstLine="709"/>
        <w:jc w:val="both"/>
        <w:rPr>
          <w:rFonts w:ascii="Calibri" w:hAnsi="Calibri"/>
          <w:sz w:val="24"/>
          <w:szCs w:val="24"/>
        </w:rPr>
      </w:pPr>
    </w:p>
    <w:p w14:paraId="452B8B54" w14:textId="77777777" w:rsidR="0068336A" w:rsidRPr="00EE3C06" w:rsidRDefault="0068336A" w:rsidP="007D6127">
      <w:pPr>
        <w:numPr>
          <w:ilvl w:val="0"/>
          <w:numId w:val="2"/>
        </w:numPr>
        <w:overflowPunct w:val="0"/>
        <w:autoSpaceDE w:val="0"/>
        <w:autoSpaceDN w:val="0"/>
        <w:adjustRightInd w:val="0"/>
        <w:jc w:val="both"/>
        <w:textAlignment w:val="baseline"/>
        <w:rPr>
          <w:rFonts w:ascii="Calibri" w:hAnsi="Calibri"/>
          <w:sz w:val="24"/>
          <w:szCs w:val="24"/>
        </w:rPr>
      </w:pPr>
      <w:r w:rsidRPr="00EE3C06">
        <w:rPr>
          <w:rFonts w:ascii="Calibri" w:hAnsi="Calibri"/>
          <w:b/>
          <w:sz w:val="24"/>
          <w:szCs w:val="24"/>
        </w:rPr>
        <w:t>Ισοπέδωση καταστρώματος</w:t>
      </w:r>
      <w:r w:rsidR="00471C5D" w:rsidRPr="00471C5D">
        <w:rPr>
          <w:rFonts w:ascii="Calibri" w:hAnsi="Calibri"/>
          <w:b/>
          <w:sz w:val="24"/>
          <w:szCs w:val="24"/>
        </w:rPr>
        <w:t xml:space="preserve"> </w:t>
      </w:r>
      <w:r w:rsidR="00471C5D">
        <w:rPr>
          <w:rFonts w:ascii="Calibri" w:hAnsi="Calibri"/>
          <w:b/>
          <w:sz w:val="24"/>
          <w:szCs w:val="24"/>
        </w:rPr>
        <w:t xml:space="preserve">με Διαμορφωτήρα </w:t>
      </w:r>
    </w:p>
    <w:p w14:paraId="328CDC40" w14:textId="77777777" w:rsidR="002172CC" w:rsidRPr="00EE3C06" w:rsidRDefault="002172CC" w:rsidP="002172CC">
      <w:pPr>
        <w:overflowPunct w:val="0"/>
        <w:autoSpaceDE w:val="0"/>
        <w:autoSpaceDN w:val="0"/>
        <w:adjustRightInd w:val="0"/>
        <w:jc w:val="both"/>
        <w:textAlignment w:val="baseline"/>
        <w:rPr>
          <w:rFonts w:ascii="Calibri" w:hAnsi="Calibri"/>
          <w:sz w:val="24"/>
          <w:szCs w:val="24"/>
        </w:rPr>
      </w:pPr>
    </w:p>
    <w:p w14:paraId="60EA48B5" w14:textId="77777777" w:rsidR="002172CC" w:rsidRPr="00EE3C06" w:rsidRDefault="002172CC" w:rsidP="002B7E91">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δασικών οδών </w:t>
      </w:r>
      <w:r w:rsidR="002B7E91" w:rsidRPr="00EE3C06">
        <w:rPr>
          <w:rFonts w:ascii="Calibri" w:hAnsi="Calibri"/>
          <w:sz w:val="24"/>
          <w:szCs w:val="24"/>
        </w:rPr>
        <w:t>στα οποία το κατάστρωμα του υπάρχοντ</w:t>
      </w:r>
      <w:r w:rsidR="005A76D6" w:rsidRPr="00EE3C06">
        <w:rPr>
          <w:rFonts w:ascii="Calibri" w:hAnsi="Calibri"/>
          <w:sz w:val="24"/>
          <w:szCs w:val="24"/>
        </w:rPr>
        <w:t xml:space="preserve">ος δικτύου </w:t>
      </w:r>
      <w:r w:rsidR="002B7E91" w:rsidRPr="00EE3C06">
        <w:rPr>
          <w:rFonts w:ascii="Calibri" w:hAnsi="Calibri"/>
          <w:sz w:val="24"/>
          <w:szCs w:val="24"/>
        </w:rPr>
        <w:t>έχει</w:t>
      </w:r>
      <w:r w:rsidR="005A76D6" w:rsidRPr="00EE3C06">
        <w:rPr>
          <w:rFonts w:ascii="Calibri" w:hAnsi="Calibri"/>
          <w:sz w:val="24"/>
          <w:szCs w:val="24"/>
        </w:rPr>
        <w:t xml:space="preserve"> καταστραφεί και καθιστά δύσκολη</w:t>
      </w:r>
      <w:r w:rsidR="002B7E91" w:rsidRPr="00EE3C06">
        <w:rPr>
          <w:rFonts w:ascii="Calibri" w:hAnsi="Calibri"/>
          <w:sz w:val="24"/>
          <w:szCs w:val="24"/>
        </w:rPr>
        <w:t xml:space="preserve"> ή και αδύνατη την κυκλοφορία, </w:t>
      </w:r>
      <w:r w:rsidR="00665C36" w:rsidRPr="00EE3C06">
        <w:rPr>
          <w:rFonts w:ascii="Calibri" w:hAnsi="Calibri"/>
          <w:sz w:val="24"/>
          <w:szCs w:val="24"/>
        </w:rPr>
        <w:t xml:space="preserve">καθώς </w:t>
      </w:r>
      <w:r w:rsidR="002B7E91" w:rsidRPr="00EE3C06">
        <w:rPr>
          <w:rFonts w:ascii="Calibri" w:hAnsi="Calibri"/>
          <w:sz w:val="24"/>
          <w:szCs w:val="24"/>
        </w:rPr>
        <w:t xml:space="preserve">και σε δρόμους στους οποίους το κατάστρωμα εμφανίζει μικρότερες αλλοιώσεις  με σκοπό την βελτίωση του για την αποτροπή παρακώλυσης της κυκλοφορίας από μεγαλύτερη καταστροφή.  </w:t>
      </w:r>
    </w:p>
    <w:p w14:paraId="16F43035" w14:textId="77777777" w:rsidR="00471C5D" w:rsidRDefault="00EC0A1E" w:rsidP="00665C36">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ισοπέδωση του καταστρώματος θα γίνει με ισοπεδοτήρα </w:t>
      </w:r>
      <w:r w:rsidR="00665C36" w:rsidRPr="00EE3C06">
        <w:rPr>
          <w:rFonts w:ascii="Calibri" w:hAnsi="Calibri"/>
          <w:sz w:val="24"/>
          <w:szCs w:val="24"/>
        </w:rPr>
        <w:t>(</w:t>
      </w:r>
      <w:r w:rsidRPr="00EE3C06">
        <w:rPr>
          <w:rFonts w:ascii="Calibri" w:hAnsi="Calibri"/>
          <w:sz w:val="24"/>
          <w:szCs w:val="24"/>
          <w:lang w:val="en-US"/>
        </w:rPr>
        <w:t>Grader</w:t>
      </w:r>
      <w:r w:rsidRPr="00EE3C06">
        <w:rPr>
          <w:rFonts w:ascii="Calibri" w:hAnsi="Calibri"/>
          <w:sz w:val="24"/>
          <w:szCs w:val="24"/>
        </w:rPr>
        <w:t>)</w:t>
      </w:r>
      <w:r w:rsidR="00BA08BD">
        <w:rPr>
          <w:rFonts w:ascii="Calibri" w:hAnsi="Calibri"/>
          <w:sz w:val="24"/>
          <w:szCs w:val="24"/>
        </w:rPr>
        <w:t xml:space="preserve"> και κατά θέσεις που υπάρχουν μεγάλες διαβρώσεις στο κατάστρωμα μπορεί να χρησιμοποιηθεί</w:t>
      </w:r>
      <w:r w:rsidR="00471C5D">
        <w:rPr>
          <w:rFonts w:ascii="Calibri" w:hAnsi="Calibri"/>
          <w:sz w:val="24"/>
          <w:szCs w:val="24"/>
        </w:rPr>
        <w:t xml:space="preserve"> </w:t>
      </w:r>
      <w:r w:rsidR="00BA08BD">
        <w:rPr>
          <w:rFonts w:ascii="Calibri" w:hAnsi="Calibri"/>
          <w:sz w:val="24"/>
          <w:szCs w:val="24"/>
        </w:rPr>
        <w:t xml:space="preserve"> τσάπα (</w:t>
      </w:r>
      <w:r w:rsidR="00BA08BD">
        <w:rPr>
          <w:rFonts w:ascii="Calibri" w:hAnsi="Calibri"/>
          <w:sz w:val="24"/>
          <w:szCs w:val="24"/>
          <w:lang w:val="en-US"/>
        </w:rPr>
        <w:t>jcb</w:t>
      </w:r>
      <w:r w:rsidR="00BA08BD" w:rsidRPr="00BA08BD">
        <w:rPr>
          <w:rFonts w:ascii="Calibri" w:hAnsi="Calibri"/>
          <w:sz w:val="24"/>
          <w:szCs w:val="24"/>
        </w:rPr>
        <w:t>)</w:t>
      </w:r>
      <w:r w:rsidR="00BA08BD">
        <w:rPr>
          <w:rFonts w:ascii="Calibri" w:hAnsi="Calibri"/>
          <w:sz w:val="24"/>
          <w:szCs w:val="24"/>
        </w:rPr>
        <w:t xml:space="preserve">.  </w:t>
      </w:r>
    </w:p>
    <w:p w14:paraId="30EA1CAC" w14:textId="77777777" w:rsidR="002172CC" w:rsidRPr="00EE3C06" w:rsidRDefault="00EC0A1E" w:rsidP="00665C36">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 </w:t>
      </w:r>
    </w:p>
    <w:p w14:paraId="205ACDE6" w14:textId="77777777" w:rsidR="00471C5D" w:rsidRPr="00EE3C06" w:rsidRDefault="00CC4EBE" w:rsidP="00CC4EBE">
      <w:pPr>
        <w:overflowPunct w:val="0"/>
        <w:autoSpaceDE w:val="0"/>
        <w:autoSpaceDN w:val="0"/>
        <w:adjustRightInd w:val="0"/>
        <w:ind w:left="720"/>
        <w:jc w:val="both"/>
        <w:textAlignment w:val="baseline"/>
        <w:rPr>
          <w:rFonts w:ascii="Calibri" w:hAnsi="Calibri"/>
          <w:sz w:val="24"/>
          <w:szCs w:val="24"/>
        </w:rPr>
      </w:pPr>
      <w:r>
        <w:rPr>
          <w:rFonts w:ascii="Calibri" w:hAnsi="Calibri"/>
          <w:b/>
          <w:sz w:val="24"/>
          <w:szCs w:val="24"/>
        </w:rPr>
        <w:t xml:space="preserve">β </w:t>
      </w:r>
      <w:r w:rsidR="008D2471" w:rsidRPr="00EE3C06">
        <w:rPr>
          <w:rFonts w:ascii="Calibri" w:hAnsi="Calibri"/>
          <w:b/>
          <w:sz w:val="24"/>
          <w:szCs w:val="24"/>
        </w:rPr>
        <w:t xml:space="preserve">  </w:t>
      </w:r>
      <w:r w:rsidR="00471C5D">
        <w:rPr>
          <w:rFonts w:ascii="Calibri" w:hAnsi="Calibri"/>
          <w:b/>
          <w:sz w:val="24"/>
          <w:szCs w:val="24"/>
        </w:rPr>
        <w:t xml:space="preserve">Διαμόρφωση </w:t>
      </w:r>
      <w:r w:rsidR="00471C5D" w:rsidRPr="00EE3C06">
        <w:rPr>
          <w:rFonts w:ascii="Calibri" w:hAnsi="Calibri"/>
          <w:b/>
          <w:sz w:val="24"/>
          <w:szCs w:val="24"/>
        </w:rPr>
        <w:t xml:space="preserve"> καταστρώματος</w:t>
      </w:r>
      <w:r w:rsidR="00471C5D" w:rsidRPr="00471C5D">
        <w:rPr>
          <w:rFonts w:ascii="Calibri" w:hAnsi="Calibri"/>
          <w:b/>
          <w:sz w:val="24"/>
          <w:szCs w:val="24"/>
        </w:rPr>
        <w:t xml:space="preserve"> </w:t>
      </w:r>
      <w:r w:rsidR="00471C5D">
        <w:rPr>
          <w:rFonts w:ascii="Calibri" w:hAnsi="Calibri"/>
          <w:b/>
          <w:sz w:val="24"/>
          <w:szCs w:val="24"/>
        </w:rPr>
        <w:t xml:space="preserve">με Προωθητήρα </w:t>
      </w:r>
    </w:p>
    <w:p w14:paraId="5699BB1B" w14:textId="77777777" w:rsidR="00471C5D" w:rsidRPr="00EE3C06" w:rsidRDefault="00471C5D" w:rsidP="00471C5D">
      <w:pPr>
        <w:overflowPunct w:val="0"/>
        <w:autoSpaceDE w:val="0"/>
        <w:autoSpaceDN w:val="0"/>
        <w:adjustRightInd w:val="0"/>
        <w:jc w:val="both"/>
        <w:textAlignment w:val="baseline"/>
        <w:rPr>
          <w:rFonts w:ascii="Calibri" w:hAnsi="Calibri"/>
          <w:sz w:val="24"/>
          <w:szCs w:val="24"/>
        </w:rPr>
      </w:pPr>
    </w:p>
    <w:p w14:paraId="62ABF0BE" w14:textId="77777777" w:rsidR="00471C5D" w:rsidRPr="00EE3C06" w:rsidRDefault="00471C5D" w:rsidP="00471C5D">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δασικών οδών στα οποία </w:t>
      </w:r>
      <w:r>
        <w:rPr>
          <w:rFonts w:ascii="Calibri" w:hAnsi="Calibri"/>
          <w:sz w:val="24"/>
          <w:szCs w:val="24"/>
        </w:rPr>
        <w:t xml:space="preserve">λόγω των έντονων καιρικών συνθηκών (χιονοπτώσεις – έντονες βροχοπτώσεις ) </w:t>
      </w:r>
      <w:r w:rsidRPr="00EE3C06">
        <w:rPr>
          <w:rFonts w:ascii="Calibri" w:hAnsi="Calibri"/>
          <w:sz w:val="24"/>
          <w:szCs w:val="24"/>
        </w:rPr>
        <w:t xml:space="preserve">το κατάστρωμα του υπάρχοντος δικτύου έχει </w:t>
      </w:r>
      <w:r>
        <w:rPr>
          <w:rFonts w:ascii="Calibri" w:hAnsi="Calibri"/>
          <w:sz w:val="24"/>
          <w:szCs w:val="24"/>
        </w:rPr>
        <w:t xml:space="preserve">έντονες διαβρώσεις και κατά θέσεις έχουν αποκαλυφθεί ημιβραχώδεις έως βραχώδεις εξάρσεις </w:t>
      </w:r>
      <w:r w:rsidRPr="00EE3C06">
        <w:rPr>
          <w:rFonts w:ascii="Calibri" w:hAnsi="Calibri"/>
          <w:sz w:val="24"/>
          <w:szCs w:val="24"/>
        </w:rPr>
        <w:t>και καθιστ</w:t>
      </w:r>
      <w:r>
        <w:rPr>
          <w:rFonts w:ascii="Calibri" w:hAnsi="Calibri"/>
          <w:sz w:val="24"/>
          <w:szCs w:val="24"/>
        </w:rPr>
        <w:t>ούν</w:t>
      </w:r>
      <w:r w:rsidRPr="00EE3C06">
        <w:rPr>
          <w:rFonts w:ascii="Calibri" w:hAnsi="Calibri"/>
          <w:sz w:val="24"/>
          <w:szCs w:val="24"/>
        </w:rPr>
        <w:t xml:space="preserve"> </w:t>
      </w:r>
      <w:r>
        <w:rPr>
          <w:rFonts w:ascii="Calibri" w:hAnsi="Calibri"/>
          <w:sz w:val="24"/>
          <w:szCs w:val="24"/>
        </w:rPr>
        <w:t>το κατάστρωμα κατά θέσεις απροσπέλαστο.</w:t>
      </w:r>
      <w:r w:rsidRPr="00EE3C06">
        <w:rPr>
          <w:rFonts w:ascii="Calibri" w:hAnsi="Calibri"/>
          <w:sz w:val="24"/>
          <w:szCs w:val="24"/>
        </w:rPr>
        <w:t xml:space="preserve">.  </w:t>
      </w:r>
    </w:p>
    <w:p w14:paraId="793FA57A" w14:textId="77777777" w:rsidR="00471C5D" w:rsidRPr="00EE3C06" w:rsidRDefault="00471C5D" w:rsidP="00471C5D">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w:t>
      </w:r>
      <w:r>
        <w:rPr>
          <w:rFonts w:ascii="Calibri" w:hAnsi="Calibri"/>
          <w:sz w:val="24"/>
          <w:szCs w:val="24"/>
        </w:rPr>
        <w:t>διαμόρφωση</w:t>
      </w:r>
      <w:r w:rsidRPr="00EE3C06">
        <w:rPr>
          <w:rFonts w:ascii="Calibri" w:hAnsi="Calibri"/>
          <w:sz w:val="24"/>
          <w:szCs w:val="24"/>
        </w:rPr>
        <w:t xml:space="preserve"> του καταστρώματος θα γίνει με </w:t>
      </w:r>
      <w:r>
        <w:rPr>
          <w:rFonts w:ascii="Calibri" w:hAnsi="Calibri"/>
          <w:sz w:val="24"/>
          <w:szCs w:val="24"/>
        </w:rPr>
        <w:t xml:space="preserve">Προωθητήρα </w:t>
      </w:r>
      <w:r w:rsidRPr="00EE3C06">
        <w:rPr>
          <w:rFonts w:ascii="Calibri" w:hAnsi="Calibri"/>
          <w:sz w:val="24"/>
          <w:szCs w:val="24"/>
        </w:rPr>
        <w:t xml:space="preserve"> (</w:t>
      </w:r>
      <w:r>
        <w:rPr>
          <w:rFonts w:ascii="Calibri" w:hAnsi="Calibri"/>
          <w:sz w:val="24"/>
          <w:szCs w:val="24"/>
          <w:lang w:val="en-US"/>
        </w:rPr>
        <w:t>D</w:t>
      </w:r>
      <w:r w:rsidRPr="00471C5D">
        <w:rPr>
          <w:rFonts w:ascii="Calibri" w:hAnsi="Calibri"/>
          <w:sz w:val="24"/>
          <w:szCs w:val="24"/>
        </w:rPr>
        <w:t>6</w:t>
      </w:r>
      <w:r w:rsidRPr="00EE3C06">
        <w:rPr>
          <w:rFonts w:ascii="Calibri" w:hAnsi="Calibri"/>
          <w:sz w:val="24"/>
          <w:szCs w:val="24"/>
        </w:rPr>
        <w:t>)</w:t>
      </w:r>
      <w:r>
        <w:rPr>
          <w:rFonts w:ascii="Calibri" w:hAnsi="Calibri"/>
          <w:sz w:val="24"/>
          <w:szCs w:val="24"/>
        </w:rPr>
        <w:t xml:space="preserve">.  </w:t>
      </w:r>
      <w:r w:rsidRPr="00EE3C06">
        <w:rPr>
          <w:rFonts w:ascii="Calibri" w:hAnsi="Calibri"/>
          <w:sz w:val="24"/>
          <w:szCs w:val="24"/>
        </w:rPr>
        <w:t xml:space="preserve"> </w:t>
      </w:r>
    </w:p>
    <w:p w14:paraId="19BC2E36" w14:textId="77777777" w:rsidR="007952D7" w:rsidRPr="00EE3C06" w:rsidRDefault="007952D7" w:rsidP="008D2471">
      <w:pPr>
        <w:overflowPunct w:val="0"/>
        <w:autoSpaceDE w:val="0"/>
        <w:autoSpaceDN w:val="0"/>
        <w:adjustRightInd w:val="0"/>
        <w:jc w:val="both"/>
        <w:textAlignment w:val="baseline"/>
        <w:rPr>
          <w:rFonts w:ascii="Calibri" w:hAnsi="Calibri"/>
          <w:b/>
          <w:sz w:val="24"/>
          <w:szCs w:val="24"/>
        </w:rPr>
      </w:pPr>
    </w:p>
    <w:p w14:paraId="63458EE1" w14:textId="77777777" w:rsidR="007E49E3" w:rsidRPr="00EE3C06" w:rsidRDefault="007E49E3" w:rsidP="008D2471">
      <w:pPr>
        <w:overflowPunct w:val="0"/>
        <w:autoSpaceDE w:val="0"/>
        <w:autoSpaceDN w:val="0"/>
        <w:adjustRightInd w:val="0"/>
        <w:jc w:val="both"/>
        <w:textAlignment w:val="baseline"/>
        <w:rPr>
          <w:rFonts w:ascii="Calibri" w:hAnsi="Calibri"/>
          <w:b/>
          <w:sz w:val="24"/>
          <w:szCs w:val="24"/>
        </w:rPr>
      </w:pPr>
    </w:p>
    <w:p w14:paraId="7E872F97" w14:textId="77777777" w:rsidR="007E49E3" w:rsidRPr="00EE3C06" w:rsidRDefault="007E49E3" w:rsidP="008D2471">
      <w:pPr>
        <w:overflowPunct w:val="0"/>
        <w:autoSpaceDE w:val="0"/>
        <w:autoSpaceDN w:val="0"/>
        <w:adjustRightInd w:val="0"/>
        <w:jc w:val="both"/>
        <w:textAlignment w:val="baseline"/>
        <w:rPr>
          <w:rFonts w:ascii="Calibri" w:hAnsi="Calibri"/>
          <w:b/>
          <w:sz w:val="24"/>
          <w:szCs w:val="24"/>
        </w:rPr>
      </w:pPr>
    </w:p>
    <w:p w14:paraId="2339BC9A" w14:textId="77777777" w:rsidR="00A67EEA" w:rsidRPr="00EE3C06" w:rsidRDefault="008D2471" w:rsidP="008D2471">
      <w:pPr>
        <w:overflowPunct w:val="0"/>
        <w:autoSpaceDE w:val="0"/>
        <w:autoSpaceDN w:val="0"/>
        <w:adjustRightInd w:val="0"/>
        <w:jc w:val="both"/>
        <w:textAlignment w:val="baseline"/>
        <w:rPr>
          <w:rFonts w:ascii="Calibri" w:hAnsi="Calibri"/>
          <w:b/>
          <w:sz w:val="24"/>
          <w:szCs w:val="24"/>
        </w:rPr>
      </w:pPr>
      <w:r w:rsidRPr="00EE3C06">
        <w:rPr>
          <w:rFonts w:ascii="Calibri" w:hAnsi="Calibri"/>
          <w:b/>
          <w:sz w:val="24"/>
          <w:szCs w:val="24"/>
        </w:rPr>
        <w:t xml:space="preserve">    </w:t>
      </w:r>
      <w:r w:rsidR="00CC4EBE">
        <w:rPr>
          <w:rFonts w:ascii="Calibri" w:hAnsi="Calibri"/>
          <w:b/>
          <w:sz w:val="24"/>
          <w:szCs w:val="24"/>
        </w:rPr>
        <w:t>γ</w:t>
      </w:r>
      <w:r w:rsidR="002172CC" w:rsidRPr="00EE3C06">
        <w:rPr>
          <w:rFonts w:ascii="Calibri" w:hAnsi="Calibri"/>
          <w:sz w:val="24"/>
          <w:szCs w:val="24"/>
        </w:rPr>
        <w:tab/>
      </w:r>
      <w:r w:rsidR="0068336A" w:rsidRPr="00EE3C06">
        <w:rPr>
          <w:rFonts w:ascii="Calibri" w:hAnsi="Calibri"/>
          <w:b/>
          <w:sz w:val="24"/>
          <w:szCs w:val="24"/>
        </w:rPr>
        <w:t xml:space="preserve">Καθαρισμός τάφρων αποχέτευσης </w:t>
      </w:r>
    </w:p>
    <w:p w14:paraId="79052673" w14:textId="77777777" w:rsidR="007952D7" w:rsidRPr="00EE3C06" w:rsidRDefault="007952D7" w:rsidP="007952D7">
      <w:pPr>
        <w:pStyle w:val="11"/>
        <w:ind w:left="0" w:firstLine="720"/>
        <w:rPr>
          <w:rFonts w:ascii="Calibri" w:hAnsi="Calibri"/>
          <w:sz w:val="24"/>
          <w:szCs w:val="24"/>
        </w:rPr>
      </w:pPr>
    </w:p>
    <w:p w14:paraId="55A1070E" w14:textId="77777777" w:rsidR="008D2471" w:rsidRPr="00EE3C06" w:rsidRDefault="00EF40CB" w:rsidP="007952D7">
      <w:pPr>
        <w:pStyle w:val="11"/>
        <w:ind w:left="0" w:firstLine="720"/>
        <w:rPr>
          <w:rFonts w:ascii="Calibri" w:hAnsi="Calibri"/>
          <w:sz w:val="24"/>
          <w:szCs w:val="24"/>
        </w:rPr>
      </w:pPr>
      <w:r w:rsidRPr="00EE3C06">
        <w:rPr>
          <w:rFonts w:ascii="Calibri" w:hAnsi="Calibri"/>
          <w:sz w:val="24"/>
          <w:szCs w:val="24"/>
        </w:rPr>
        <w:t>Η παρούσα εργασία θα πραγματοποιηθεί σε τμήματα δασικών οδών στα οποία η υπάρχουσα τάφρος</w:t>
      </w:r>
      <w:r w:rsidR="00665C36" w:rsidRPr="00EE3C06">
        <w:rPr>
          <w:rFonts w:ascii="Calibri" w:hAnsi="Calibri"/>
          <w:sz w:val="24"/>
          <w:szCs w:val="24"/>
        </w:rPr>
        <w:t>,</w:t>
      </w:r>
      <w:r w:rsidRPr="00EE3C06">
        <w:rPr>
          <w:rFonts w:ascii="Calibri" w:hAnsi="Calibri"/>
          <w:sz w:val="24"/>
          <w:szCs w:val="24"/>
        </w:rPr>
        <w:t xml:space="preserve"> λόγω μεταφοράς φερτών υλικών από την ροή όμβριων υδάτων</w:t>
      </w:r>
      <w:r w:rsidR="00665C36" w:rsidRPr="00EE3C06">
        <w:rPr>
          <w:rFonts w:ascii="Calibri" w:hAnsi="Calibri"/>
          <w:sz w:val="24"/>
          <w:szCs w:val="24"/>
        </w:rPr>
        <w:t>,</w:t>
      </w:r>
      <w:r w:rsidRPr="00EE3C06">
        <w:rPr>
          <w:rFonts w:ascii="Calibri" w:hAnsi="Calibri"/>
          <w:sz w:val="24"/>
          <w:szCs w:val="24"/>
        </w:rPr>
        <w:t xml:space="preserve"> έχει πληρωθεί και εμποδίζεται η ομαλή ροή των επιφανειακών απορρεόντων όμβριων υδάτων δημιουργώντας κίνδυνο διάβρωσης του καταστρώματος. </w:t>
      </w:r>
    </w:p>
    <w:p w14:paraId="1D9898E7" w14:textId="77777777" w:rsidR="008D2471" w:rsidRPr="00EE3C06" w:rsidRDefault="008D2471" w:rsidP="007952D7">
      <w:pPr>
        <w:pStyle w:val="11"/>
        <w:ind w:left="0" w:firstLine="360"/>
        <w:rPr>
          <w:rFonts w:ascii="Calibri" w:hAnsi="Calibri"/>
          <w:sz w:val="24"/>
          <w:szCs w:val="24"/>
        </w:rPr>
      </w:pPr>
      <w:r w:rsidRPr="00EE3C06">
        <w:rPr>
          <w:rFonts w:ascii="Calibri" w:hAnsi="Calibri"/>
          <w:sz w:val="24"/>
          <w:szCs w:val="24"/>
        </w:rPr>
        <w:t xml:space="preserve">Ο πλήρης καθαρισμός και μόρφωση των πρανών και του πυθμένα της υφιστάμενης τάφρου τριγωνικής διατομής </w:t>
      </w:r>
      <w:r w:rsidRPr="00EE3C06">
        <w:rPr>
          <w:rFonts w:ascii="Calibri" w:hAnsi="Calibri"/>
          <w:bCs/>
          <w:sz w:val="24"/>
          <w:szCs w:val="24"/>
        </w:rPr>
        <w:t>ή ερείσματος</w:t>
      </w:r>
      <w:r w:rsidRPr="00EE3C06">
        <w:rPr>
          <w:rFonts w:ascii="Calibri" w:hAnsi="Calibri"/>
          <w:sz w:val="24"/>
          <w:szCs w:val="24"/>
        </w:rPr>
        <w:t xml:space="preserve">, σε κάθε είδους έδαφος θα γίνει με  μηχανικά μέσα </w:t>
      </w:r>
      <w:r w:rsidR="00665C36" w:rsidRPr="00EE3C06">
        <w:rPr>
          <w:rFonts w:ascii="Calibri" w:hAnsi="Calibri"/>
          <w:sz w:val="24"/>
          <w:szCs w:val="24"/>
        </w:rPr>
        <w:t xml:space="preserve"> (ισοπεδοτήρα, τσάπα</w:t>
      </w:r>
      <w:r w:rsidR="00EC0A1E" w:rsidRPr="00EE3C06">
        <w:rPr>
          <w:rFonts w:ascii="Calibri" w:hAnsi="Calibri"/>
          <w:sz w:val="24"/>
          <w:szCs w:val="24"/>
        </w:rPr>
        <w:t xml:space="preserve">) </w:t>
      </w:r>
      <w:r w:rsidRPr="00EE3C06">
        <w:rPr>
          <w:rFonts w:ascii="Calibri" w:hAnsi="Calibri"/>
          <w:sz w:val="24"/>
          <w:szCs w:val="24"/>
        </w:rPr>
        <w:t xml:space="preserve">ή και με τα χέρια, </w:t>
      </w:r>
      <w:r w:rsidR="00EC0A1E" w:rsidRPr="00EE3C06">
        <w:rPr>
          <w:rFonts w:ascii="Calibri" w:hAnsi="Calibri"/>
          <w:sz w:val="24"/>
          <w:szCs w:val="24"/>
        </w:rPr>
        <w:t>και τα προϊόντα</w:t>
      </w:r>
      <w:r w:rsidR="007952D7" w:rsidRPr="00EE3C06">
        <w:rPr>
          <w:rFonts w:ascii="Calibri" w:hAnsi="Calibri"/>
          <w:sz w:val="24"/>
          <w:szCs w:val="24"/>
        </w:rPr>
        <w:t xml:space="preserve"> εκσκαφής</w:t>
      </w:r>
      <w:r w:rsidR="00EC0A1E" w:rsidRPr="00EE3C06">
        <w:rPr>
          <w:rFonts w:ascii="Calibri" w:hAnsi="Calibri"/>
          <w:sz w:val="24"/>
          <w:szCs w:val="24"/>
        </w:rPr>
        <w:t xml:space="preserve"> θα  μεταφερθούν  </w:t>
      </w:r>
      <w:r w:rsidR="005A76D6" w:rsidRPr="00EE3C06">
        <w:rPr>
          <w:rFonts w:ascii="Calibri" w:hAnsi="Calibri"/>
          <w:sz w:val="24"/>
          <w:szCs w:val="24"/>
        </w:rPr>
        <w:t>σε κατάλληλη παρακείμενη θέση</w:t>
      </w:r>
      <w:r w:rsidRPr="00EE3C06">
        <w:rPr>
          <w:rFonts w:ascii="Calibri" w:hAnsi="Calibri"/>
          <w:sz w:val="24"/>
          <w:szCs w:val="24"/>
        </w:rPr>
        <w:t>.</w:t>
      </w:r>
    </w:p>
    <w:p w14:paraId="022E9037" w14:textId="77777777" w:rsidR="00A67EEA" w:rsidRDefault="00EF40CB" w:rsidP="008D2471">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 </w:t>
      </w:r>
    </w:p>
    <w:p w14:paraId="445DFF6A" w14:textId="77777777" w:rsidR="0068336A" w:rsidRPr="00EE3C06" w:rsidRDefault="00CC4EBE" w:rsidP="002172CC">
      <w:pPr>
        <w:overflowPunct w:val="0"/>
        <w:autoSpaceDE w:val="0"/>
        <w:autoSpaceDN w:val="0"/>
        <w:adjustRightInd w:val="0"/>
        <w:ind w:left="360"/>
        <w:jc w:val="both"/>
        <w:textAlignment w:val="baseline"/>
        <w:rPr>
          <w:rFonts w:ascii="Calibri" w:hAnsi="Calibri"/>
          <w:b/>
          <w:sz w:val="24"/>
          <w:szCs w:val="24"/>
        </w:rPr>
      </w:pPr>
      <w:r>
        <w:rPr>
          <w:rFonts w:ascii="Calibri" w:hAnsi="Calibri"/>
          <w:b/>
          <w:sz w:val="24"/>
          <w:szCs w:val="24"/>
        </w:rPr>
        <w:t>δ</w:t>
      </w:r>
      <w:r w:rsidR="002172CC" w:rsidRPr="00EE3C06">
        <w:rPr>
          <w:rFonts w:ascii="Calibri" w:hAnsi="Calibri"/>
          <w:b/>
          <w:sz w:val="24"/>
          <w:szCs w:val="24"/>
        </w:rPr>
        <w:tab/>
      </w:r>
      <w:r w:rsidR="00665C36" w:rsidRPr="00EE3C06">
        <w:rPr>
          <w:rFonts w:ascii="Calibri" w:hAnsi="Calibri"/>
          <w:b/>
          <w:sz w:val="24"/>
          <w:szCs w:val="24"/>
        </w:rPr>
        <w:t>Άρση καταπτώσεων πρανών</w:t>
      </w:r>
    </w:p>
    <w:p w14:paraId="651C5BF9" w14:textId="77777777" w:rsidR="00A67EEA" w:rsidRPr="00EE3C06" w:rsidRDefault="00A67EEA" w:rsidP="002172CC">
      <w:pPr>
        <w:overflowPunct w:val="0"/>
        <w:autoSpaceDE w:val="0"/>
        <w:autoSpaceDN w:val="0"/>
        <w:adjustRightInd w:val="0"/>
        <w:ind w:left="360"/>
        <w:jc w:val="both"/>
        <w:textAlignment w:val="baseline"/>
        <w:rPr>
          <w:rFonts w:ascii="Calibri" w:hAnsi="Calibri"/>
          <w:sz w:val="24"/>
          <w:szCs w:val="24"/>
        </w:rPr>
      </w:pPr>
    </w:p>
    <w:p w14:paraId="0C0150D4" w14:textId="77777777" w:rsidR="00A67EEA" w:rsidRPr="00EE3C06" w:rsidRDefault="00EF40CB" w:rsidP="008D2471">
      <w:pPr>
        <w:overflowPunct w:val="0"/>
        <w:autoSpaceDE w:val="0"/>
        <w:autoSpaceDN w:val="0"/>
        <w:adjustRightInd w:val="0"/>
        <w:ind w:firstLine="360"/>
        <w:jc w:val="both"/>
        <w:textAlignment w:val="baseline"/>
        <w:rPr>
          <w:rFonts w:ascii="Calibri" w:hAnsi="Calibri"/>
          <w:sz w:val="24"/>
          <w:szCs w:val="24"/>
        </w:rPr>
      </w:pPr>
      <w:r w:rsidRPr="00EE3C06">
        <w:rPr>
          <w:rFonts w:ascii="Calibri" w:hAnsi="Calibri"/>
          <w:sz w:val="24"/>
          <w:szCs w:val="24"/>
        </w:rPr>
        <w:t xml:space="preserve">Η παρούσα εργασία θα πραγματοποιηθεί σε τμήματα των δασικών οδών </w:t>
      </w:r>
      <w:r w:rsidR="00325BEF" w:rsidRPr="00EE3C06">
        <w:rPr>
          <w:rFonts w:ascii="Calibri" w:hAnsi="Calibri"/>
          <w:sz w:val="24"/>
          <w:szCs w:val="24"/>
        </w:rPr>
        <w:t xml:space="preserve">των οποίων τα πρανή έχουν καταρρεύσει και  καλύψει μέρος της τάφρου </w:t>
      </w:r>
      <w:r w:rsidR="00FE6E28" w:rsidRPr="00EE3C06">
        <w:rPr>
          <w:rFonts w:ascii="Calibri" w:hAnsi="Calibri"/>
          <w:sz w:val="24"/>
          <w:szCs w:val="24"/>
        </w:rPr>
        <w:t>και</w:t>
      </w:r>
      <w:r w:rsidR="00325BEF" w:rsidRPr="00EE3C06">
        <w:rPr>
          <w:rFonts w:ascii="Calibri" w:hAnsi="Calibri"/>
          <w:sz w:val="24"/>
          <w:szCs w:val="24"/>
        </w:rPr>
        <w:t xml:space="preserve"> του καταστρώματος του υποκείμενου δασικού οδικού δικτύου. </w:t>
      </w:r>
    </w:p>
    <w:p w14:paraId="298681AD" w14:textId="77777777" w:rsidR="00A67EEA" w:rsidRDefault="00EC0A1E" w:rsidP="00EC0A1E">
      <w:pPr>
        <w:overflowPunct w:val="0"/>
        <w:autoSpaceDE w:val="0"/>
        <w:autoSpaceDN w:val="0"/>
        <w:adjustRightInd w:val="0"/>
        <w:ind w:firstLine="360"/>
        <w:jc w:val="both"/>
        <w:textAlignment w:val="baseline"/>
        <w:rPr>
          <w:rFonts w:ascii="Calibri" w:hAnsi="Calibri"/>
          <w:sz w:val="32"/>
          <w:szCs w:val="24"/>
        </w:rPr>
      </w:pPr>
      <w:r w:rsidRPr="00EE3C06">
        <w:rPr>
          <w:rFonts w:ascii="Calibri" w:hAnsi="Calibri"/>
          <w:sz w:val="24"/>
          <w:szCs w:val="24"/>
        </w:rPr>
        <w:t xml:space="preserve">Η άρση καταπτώσεων ή κατολισθήσεων εδάφους οποιασδήποτε φύσεως από τα πρανή ορυγμάτων ή επιχωμάτων υφιστάμενων οδών, θα </w:t>
      </w:r>
      <w:r w:rsidR="005A76D6" w:rsidRPr="00EE3C06">
        <w:rPr>
          <w:rFonts w:ascii="Calibri" w:hAnsi="Calibri"/>
          <w:sz w:val="24"/>
          <w:szCs w:val="24"/>
        </w:rPr>
        <w:t>γίνει με προω</w:t>
      </w:r>
      <w:r w:rsidRPr="00EE3C06">
        <w:rPr>
          <w:rFonts w:ascii="Calibri" w:hAnsi="Calibri"/>
          <w:sz w:val="24"/>
          <w:szCs w:val="24"/>
        </w:rPr>
        <w:t xml:space="preserve">θητήρα </w:t>
      </w:r>
      <w:r w:rsidR="00B82567">
        <w:rPr>
          <w:rFonts w:ascii="Calibri" w:hAnsi="Calibri"/>
          <w:sz w:val="24"/>
          <w:szCs w:val="24"/>
        </w:rPr>
        <w:t>ή τσάπα</w:t>
      </w:r>
      <w:r w:rsidRPr="00EE3C06">
        <w:rPr>
          <w:rFonts w:ascii="Calibri" w:hAnsi="Calibri"/>
          <w:sz w:val="24"/>
          <w:szCs w:val="24"/>
        </w:rPr>
        <w:t xml:space="preserve"> και τα προϊόντα</w:t>
      </w:r>
      <w:r w:rsidR="007952D7" w:rsidRPr="00EE3C06">
        <w:rPr>
          <w:rFonts w:ascii="Calibri" w:hAnsi="Calibri"/>
          <w:sz w:val="24"/>
          <w:szCs w:val="24"/>
        </w:rPr>
        <w:t xml:space="preserve"> εκσκαφής</w:t>
      </w:r>
      <w:r w:rsidR="00665C36" w:rsidRPr="00EE3C06">
        <w:rPr>
          <w:rFonts w:ascii="Calibri" w:hAnsi="Calibri"/>
          <w:sz w:val="24"/>
          <w:szCs w:val="24"/>
        </w:rPr>
        <w:t xml:space="preserve"> θα μεταφερθούν </w:t>
      </w:r>
      <w:r w:rsidRPr="00EE3C06">
        <w:rPr>
          <w:rFonts w:ascii="Calibri" w:hAnsi="Calibri"/>
          <w:sz w:val="24"/>
          <w:szCs w:val="24"/>
        </w:rPr>
        <w:t xml:space="preserve">σε κατάλληλη παρακείμενη </w:t>
      </w:r>
      <w:r w:rsidR="005A76D6" w:rsidRPr="00EE3C06">
        <w:rPr>
          <w:rFonts w:ascii="Calibri" w:hAnsi="Calibri"/>
          <w:sz w:val="24"/>
          <w:szCs w:val="24"/>
        </w:rPr>
        <w:t>θέση</w:t>
      </w:r>
      <w:r w:rsidR="00974888" w:rsidRPr="00974888">
        <w:rPr>
          <w:rFonts w:ascii="Calibri" w:hAnsi="Calibri"/>
          <w:sz w:val="24"/>
          <w:szCs w:val="24"/>
        </w:rPr>
        <w:t>,</w:t>
      </w:r>
      <w:r w:rsidR="001C2B02" w:rsidRPr="001C2B02">
        <w:rPr>
          <w:rFonts w:ascii="Calibri" w:hAnsi="Calibri"/>
        </w:rPr>
        <w:t xml:space="preserve"> </w:t>
      </w:r>
      <w:r w:rsidR="00DB1882" w:rsidRPr="00DB1882">
        <w:rPr>
          <w:rFonts w:ascii="Calibri" w:hAnsi="Calibri"/>
          <w:sz w:val="24"/>
          <w:szCs w:val="24"/>
        </w:rPr>
        <w:t>κατά την εργασία αυτή</w:t>
      </w:r>
      <w:r w:rsidR="00DB1882">
        <w:rPr>
          <w:rFonts w:ascii="Calibri" w:hAnsi="Calibri"/>
        </w:rPr>
        <w:t xml:space="preserve"> </w:t>
      </w:r>
      <w:r w:rsidR="001C2B02" w:rsidRPr="00DB1882">
        <w:rPr>
          <w:rFonts w:ascii="Calibri" w:hAnsi="Calibri"/>
          <w:sz w:val="24"/>
        </w:rPr>
        <w:t xml:space="preserve">θα γίνει επίσης διαπλάτυνση των δασικών οδών κατά θέσεις για την διευκόλυνση της πρόσβασης  των Δασικών οδών σε περίπτωση που </w:t>
      </w:r>
      <w:r w:rsidR="00DB1882" w:rsidRPr="00DB1882">
        <w:rPr>
          <w:rFonts w:ascii="Calibri" w:hAnsi="Calibri"/>
          <w:sz w:val="24"/>
        </w:rPr>
        <w:t xml:space="preserve">θα υπάρξει </w:t>
      </w:r>
      <w:r w:rsidR="001C2B02" w:rsidRPr="00DB1882">
        <w:rPr>
          <w:rFonts w:ascii="Calibri" w:hAnsi="Calibri"/>
          <w:sz w:val="24"/>
        </w:rPr>
        <w:t xml:space="preserve"> ξανά </w:t>
      </w:r>
      <w:r w:rsidR="00DB1882" w:rsidRPr="00DB1882">
        <w:rPr>
          <w:rFonts w:ascii="Calibri" w:hAnsi="Calibri"/>
          <w:sz w:val="24"/>
        </w:rPr>
        <w:t xml:space="preserve">το πρόβλημα </w:t>
      </w:r>
      <w:r w:rsidR="001C2B02" w:rsidRPr="00DB1882">
        <w:rPr>
          <w:rFonts w:ascii="Calibri" w:hAnsi="Calibri"/>
          <w:sz w:val="24"/>
        </w:rPr>
        <w:t xml:space="preserve"> στην περιοχή</w:t>
      </w:r>
      <w:r w:rsidRPr="00DB1882">
        <w:rPr>
          <w:rFonts w:ascii="Calibri" w:hAnsi="Calibri"/>
          <w:sz w:val="32"/>
          <w:szCs w:val="24"/>
        </w:rPr>
        <w:t>.</w:t>
      </w:r>
    </w:p>
    <w:p w14:paraId="28298737" w14:textId="77777777" w:rsidR="00E521A3" w:rsidRDefault="00E521A3" w:rsidP="00EC0A1E">
      <w:pPr>
        <w:overflowPunct w:val="0"/>
        <w:autoSpaceDE w:val="0"/>
        <w:autoSpaceDN w:val="0"/>
        <w:adjustRightInd w:val="0"/>
        <w:ind w:firstLine="360"/>
        <w:jc w:val="both"/>
        <w:textAlignment w:val="baseline"/>
        <w:rPr>
          <w:rFonts w:ascii="Calibri" w:hAnsi="Calibri"/>
          <w:sz w:val="32"/>
          <w:szCs w:val="24"/>
        </w:rPr>
      </w:pPr>
    </w:p>
    <w:p w14:paraId="5C3519C0" w14:textId="77777777" w:rsidR="00E521A3" w:rsidRPr="00DB1882" w:rsidRDefault="00E521A3" w:rsidP="00EC0A1E">
      <w:pPr>
        <w:overflowPunct w:val="0"/>
        <w:autoSpaceDE w:val="0"/>
        <w:autoSpaceDN w:val="0"/>
        <w:adjustRightInd w:val="0"/>
        <w:ind w:firstLine="360"/>
        <w:jc w:val="both"/>
        <w:textAlignment w:val="baseline"/>
        <w:rPr>
          <w:rFonts w:ascii="Calibri" w:hAnsi="Calibri"/>
          <w:sz w:val="32"/>
          <w:szCs w:val="24"/>
        </w:rPr>
      </w:pPr>
    </w:p>
    <w:p w14:paraId="7C29D39B" w14:textId="77777777" w:rsidR="00EC0A1E" w:rsidRPr="00EE3C06" w:rsidRDefault="00EC0A1E" w:rsidP="002172CC">
      <w:pPr>
        <w:overflowPunct w:val="0"/>
        <w:autoSpaceDE w:val="0"/>
        <w:autoSpaceDN w:val="0"/>
        <w:adjustRightInd w:val="0"/>
        <w:ind w:left="360"/>
        <w:jc w:val="both"/>
        <w:textAlignment w:val="baseline"/>
        <w:rPr>
          <w:rFonts w:ascii="Calibri" w:hAnsi="Calibri"/>
          <w:b/>
          <w:sz w:val="24"/>
          <w:szCs w:val="24"/>
        </w:rPr>
      </w:pPr>
    </w:p>
    <w:p w14:paraId="57914BED" w14:textId="77777777" w:rsidR="0068336A" w:rsidRDefault="0068336A" w:rsidP="00CA6DAA"/>
    <w:p w14:paraId="44AFF26A" w14:textId="77777777" w:rsidR="00DA6D14" w:rsidRPr="00DA6D14" w:rsidRDefault="00DA6D14" w:rsidP="00DA6D14">
      <w:pPr>
        <w:rPr>
          <w:rFonts w:ascii="Calibri" w:hAnsi="Calibri"/>
          <w:sz w:val="24"/>
        </w:rPr>
      </w:pPr>
      <w:r w:rsidRPr="00DA6D14">
        <w:rPr>
          <w:rFonts w:ascii="Calibri" w:hAnsi="Calibri"/>
          <w:sz w:val="24"/>
        </w:rPr>
        <w:t>Με την Παρούσα Τεχνική Έκθεση προτείνουμε τη Βελτίωση των πιο κάτω δρόμων κατά Δασικό Σύμπλεγμα:</w:t>
      </w:r>
    </w:p>
    <w:p w14:paraId="2CF3B3E9" w14:textId="77777777" w:rsidR="00DA6D14" w:rsidRPr="00DA6D14" w:rsidRDefault="00DA6D14" w:rsidP="00DA6D14">
      <w:pPr>
        <w:rPr>
          <w:rFonts w:ascii="Calibri" w:hAnsi="Calibri"/>
          <w:sz w:val="24"/>
        </w:rPr>
      </w:pPr>
    </w:p>
    <w:p w14:paraId="68574349" w14:textId="77777777" w:rsidR="005345EB" w:rsidRPr="00EE3C06" w:rsidRDefault="005345EB">
      <w:pPr>
        <w:rPr>
          <w:rFonts w:ascii="Calibri" w:hAnsi="Calibri"/>
          <w:b/>
          <w:sz w:val="24"/>
        </w:rPr>
      </w:pPr>
      <w:r w:rsidRPr="00EE3C06">
        <w:rPr>
          <w:rFonts w:ascii="Calibri" w:hAnsi="Calibri"/>
          <w:b/>
          <w:sz w:val="24"/>
        </w:rPr>
        <w:t>Α΄ ΔΥΤΙΚΗΣ &amp; ΝΟΤΙΟΔΥΤΙΚΗΣ ΛΕΚΑΝΗΣ Κ. ΝΕΥΡΟΚΟΠΙΟΥ</w:t>
      </w:r>
    </w:p>
    <w:p w14:paraId="76BD3044" w14:textId="77777777" w:rsidR="005345EB" w:rsidRPr="00EE3C06" w:rsidRDefault="005345EB">
      <w:pPr>
        <w:rPr>
          <w:rFonts w:ascii="Calibri" w:hAnsi="Calibri"/>
          <w:b/>
          <w:sz w:val="24"/>
        </w:rPr>
      </w:pPr>
    </w:p>
    <w:p w14:paraId="52F19E5B" w14:textId="77777777" w:rsidR="005345EB" w:rsidRPr="00EE3C06" w:rsidRDefault="005345EB">
      <w:pPr>
        <w:rPr>
          <w:rFonts w:ascii="Calibri" w:hAnsi="Calibri"/>
          <w:b/>
          <w:sz w:val="24"/>
        </w:rPr>
      </w:pPr>
      <w:r w:rsidRPr="00EE3C06">
        <w:rPr>
          <w:rFonts w:ascii="Calibri" w:hAnsi="Calibri"/>
          <w:b/>
          <w:sz w:val="24"/>
        </w:rPr>
        <w:t>Β΄ ΔΥΤΙΚΑ ΠΟΤΑΜΟΥ ΝΕΣΤΟΥ.</w:t>
      </w:r>
    </w:p>
    <w:p w14:paraId="1A54FA6D" w14:textId="77777777" w:rsidR="005345EB" w:rsidRPr="00EE3C06" w:rsidRDefault="005345EB">
      <w:pPr>
        <w:rPr>
          <w:rFonts w:ascii="Calibri" w:hAnsi="Calibri"/>
          <w:b/>
          <w:sz w:val="24"/>
        </w:rPr>
      </w:pPr>
    </w:p>
    <w:p w14:paraId="0F85D9C4" w14:textId="77777777" w:rsidR="00036E67" w:rsidRDefault="00C733EC">
      <w:pPr>
        <w:sectPr w:rsidR="00036E67" w:rsidSect="00505B91">
          <w:headerReference w:type="even" r:id="rId10"/>
          <w:headerReference w:type="default" r:id="rId11"/>
          <w:pgSz w:w="11906" w:h="16838"/>
          <w:pgMar w:top="709" w:right="1418" w:bottom="1440" w:left="992" w:header="720" w:footer="720" w:gutter="0"/>
          <w:cols w:space="720"/>
        </w:sectPr>
      </w:pPr>
      <w:r>
        <w:rPr>
          <w:noProof/>
        </w:rPr>
        <mc:AlternateContent>
          <mc:Choice Requires="wps">
            <w:drawing>
              <wp:anchor distT="0" distB="0" distL="114300" distR="114300" simplePos="0" relativeHeight="251658752" behindDoc="0" locked="0" layoutInCell="0" allowOverlap="1" wp14:anchorId="195FABD6" wp14:editId="0ADF9147">
                <wp:simplePos x="0" y="0"/>
                <wp:positionH relativeFrom="column">
                  <wp:posOffset>716280</wp:posOffset>
                </wp:positionH>
                <wp:positionV relativeFrom="paragraph">
                  <wp:posOffset>1036002</wp:posOffset>
                </wp:positionV>
                <wp:extent cx="4892040" cy="640080"/>
                <wp:effectExtent l="16510" t="21590" r="92075" b="90805"/>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06549532" w14:textId="77777777" w:rsidR="00496B22" w:rsidRPr="004A0CC6" w:rsidRDefault="00496B22" w:rsidP="00C733EC">
                            <w:pPr>
                              <w:jc w:val="center"/>
                              <w:rPr>
                                <w:rFonts w:ascii="Calibri" w:hAnsi="Calibri"/>
                              </w:rPr>
                            </w:pPr>
                            <w:r>
                              <w:rPr>
                                <w:rFonts w:ascii="Calibri" w:hAnsi="Calibri"/>
                                <w:b/>
                                <w:sz w:val="52"/>
                              </w:rPr>
                              <w:t>ΠΡΟΜΕΤΡΗΣΗ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ABD6" id="Πλαίσιο κειμένου 5" o:spid="_x0000_s1027" type="#_x0000_t202" style="position:absolute;margin-left:56.4pt;margin-top:81.55pt;width:385.2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" o:allowincell="f" strokeweight="2.25pt">
                <v:shadow on="t" offset="6pt,6pt"/>
                <v:textbox>
                  <w:txbxContent>
                    <w:p w14:paraId="06549532" w14:textId="77777777" w:rsidR="00496B22" w:rsidRPr="004A0CC6" w:rsidRDefault="00496B22" w:rsidP="00C733EC">
                      <w:pPr>
                        <w:jc w:val="center"/>
                        <w:rPr>
                          <w:rFonts w:ascii="Calibri" w:hAnsi="Calibri"/>
                        </w:rPr>
                      </w:pPr>
                      <w:r>
                        <w:rPr>
                          <w:rFonts w:ascii="Calibri" w:hAnsi="Calibri"/>
                          <w:b/>
                          <w:sz w:val="52"/>
                        </w:rPr>
                        <w:t>ΠΡΟΜΕΤΡΗΣΗ</w:t>
                      </w:r>
                    </w:p>
                  </w:txbxContent>
                </v:textbox>
                <w10:wrap type="square"/>
              </v:shape>
            </w:pict>
          </mc:Fallback>
        </mc:AlternateContent>
      </w:r>
      <w:r w:rsidR="00F62D22">
        <w:br w:type="page"/>
      </w:r>
    </w:p>
    <w:p w14:paraId="205246CE" w14:textId="5C2B987D" w:rsidR="00036E67" w:rsidRDefault="00036E67"/>
    <w:tbl>
      <w:tblPr>
        <w:tblW w:w="14100" w:type="dxa"/>
        <w:tblLook w:val="04A0" w:firstRow="1" w:lastRow="0" w:firstColumn="1" w:lastColumn="0" w:noHBand="0" w:noVBand="1"/>
      </w:tblPr>
      <w:tblGrid>
        <w:gridCol w:w="595"/>
        <w:gridCol w:w="3711"/>
        <w:gridCol w:w="2075"/>
        <w:gridCol w:w="459"/>
        <w:gridCol w:w="1106"/>
        <w:gridCol w:w="1056"/>
        <w:gridCol w:w="1106"/>
        <w:gridCol w:w="1350"/>
        <w:gridCol w:w="884"/>
        <w:gridCol w:w="995"/>
        <w:gridCol w:w="1106"/>
        <w:gridCol w:w="884"/>
      </w:tblGrid>
      <w:tr w:rsidR="00036E67" w:rsidRPr="00036E67" w14:paraId="00FD14D7" w14:textId="77777777" w:rsidTr="00036E67">
        <w:trPr>
          <w:trHeight w:val="1215"/>
        </w:trPr>
        <w:tc>
          <w:tcPr>
            <w:tcW w:w="14100" w:type="dxa"/>
            <w:gridSpan w:val="12"/>
            <w:tcBorders>
              <w:top w:val="single" w:sz="8" w:space="0" w:color="auto"/>
              <w:left w:val="single" w:sz="8" w:space="0" w:color="auto"/>
              <w:bottom w:val="single" w:sz="8" w:space="0" w:color="auto"/>
              <w:right w:val="single" w:sz="8" w:space="0" w:color="000000"/>
            </w:tcBorders>
            <w:shd w:val="clear" w:color="000000" w:fill="BFBFBF"/>
            <w:vAlign w:val="bottom"/>
            <w:hideMark/>
          </w:tcPr>
          <w:p w14:paraId="0E056B96" w14:textId="77777777" w:rsidR="00036E67" w:rsidRPr="00036E67" w:rsidRDefault="00036E67" w:rsidP="00036E67">
            <w:pPr>
              <w:jc w:val="center"/>
              <w:rPr>
                <w:rFonts w:ascii="Arial Greek" w:hAnsi="Arial Greek" w:cs="Arial Greek"/>
                <w:b/>
                <w:bCs/>
                <w:sz w:val="28"/>
                <w:szCs w:val="28"/>
                <w:u w:val="double"/>
              </w:rPr>
            </w:pPr>
            <w:r w:rsidRPr="00036E67">
              <w:rPr>
                <w:rFonts w:ascii="Arial Greek" w:hAnsi="Arial Greek" w:cs="Arial Greek"/>
                <w:b/>
                <w:bCs/>
                <w:sz w:val="28"/>
                <w:szCs w:val="28"/>
                <w:u w:val="double"/>
              </w:rPr>
              <w:t>ΠΡΟΜΕΤΡΗΣΗ  ΓΙΑ ΥΠΗΡΕΣΙΑ: «Αντιπυρικής προστασίας και οδοποιίας με τη Βελτίωση  Δασικού Οδικού Δικτύου Δασαρχείου Κ.Νευροκοπίου έτους 2019»</w:t>
            </w:r>
          </w:p>
        </w:tc>
      </w:tr>
      <w:tr w:rsidR="00036E67" w:rsidRPr="00036E67" w14:paraId="2767874C" w14:textId="77777777" w:rsidTr="00036E67">
        <w:trPr>
          <w:trHeight w:val="300"/>
        </w:trPr>
        <w:tc>
          <w:tcPr>
            <w:tcW w:w="414" w:type="dxa"/>
            <w:tcBorders>
              <w:top w:val="nil"/>
              <w:left w:val="single" w:sz="8" w:space="0" w:color="auto"/>
              <w:bottom w:val="nil"/>
              <w:right w:val="single" w:sz="8" w:space="0" w:color="auto"/>
            </w:tcBorders>
            <w:shd w:val="clear" w:color="auto" w:fill="auto"/>
            <w:noWrap/>
            <w:vAlign w:val="center"/>
            <w:hideMark/>
          </w:tcPr>
          <w:p w14:paraId="08152A31" w14:textId="77777777" w:rsidR="00036E67" w:rsidRPr="00036E67" w:rsidRDefault="00036E67" w:rsidP="00036E67">
            <w:pPr>
              <w:rPr>
                <w:rFonts w:ascii="Arial Greek" w:hAnsi="Arial Greek" w:cs="Arial Greek"/>
                <w:sz w:val="22"/>
                <w:szCs w:val="22"/>
              </w:rPr>
            </w:pPr>
            <w:r w:rsidRPr="00036E67">
              <w:rPr>
                <w:rFonts w:ascii="Arial Greek" w:hAnsi="Arial Greek" w:cs="Arial Greek"/>
                <w:sz w:val="22"/>
                <w:szCs w:val="22"/>
              </w:rPr>
              <w:t> </w:t>
            </w:r>
          </w:p>
        </w:tc>
        <w:tc>
          <w:tcPr>
            <w:tcW w:w="3711" w:type="dxa"/>
            <w:tcBorders>
              <w:top w:val="nil"/>
              <w:left w:val="nil"/>
              <w:bottom w:val="nil"/>
              <w:right w:val="single" w:sz="8" w:space="0" w:color="auto"/>
            </w:tcBorders>
            <w:shd w:val="clear" w:color="auto" w:fill="auto"/>
            <w:noWrap/>
            <w:vAlign w:val="center"/>
            <w:hideMark/>
          </w:tcPr>
          <w:p w14:paraId="2F00421D" w14:textId="77777777" w:rsidR="00036E67" w:rsidRPr="00036E67" w:rsidRDefault="00036E67" w:rsidP="00036E67">
            <w:pPr>
              <w:rPr>
                <w:rFonts w:ascii="Arial Greek" w:hAnsi="Arial Greek" w:cs="Arial Greek"/>
                <w:sz w:val="22"/>
                <w:szCs w:val="22"/>
              </w:rPr>
            </w:pPr>
            <w:r w:rsidRPr="00036E67">
              <w:rPr>
                <w:rFonts w:ascii="Arial Greek" w:hAnsi="Arial Greek" w:cs="Arial Greek"/>
                <w:sz w:val="22"/>
                <w:szCs w:val="22"/>
              </w:rPr>
              <w:t> </w:t>
            </w:r>
          </w:p>
        </w:tc>
        <w:tc>
          <w:tcPr>
            <w:tcW w:w="1958" w:type="dxa"/>
            <w:tcBorders>
              <w:top w:val="nil"/>
              <w:left w:val="nil"/>
              <w:bottom w:val="nil"/>
              <w:right w:val="single" w:sz="8" w:space="0" w:color="auto"/>
            </w:tcBorders>
            <w:shd w:val="clear" w:color="auto" w:fill="auto"/>
            <w:noWrap/>
            <w:vAlign w:val="center"/>
            <w:hideMark/>
          </w:tcPr>
          <w:p w14:paraId="37F52D3D" w14:textId="77777777" w:rsidR="00036E67" w:rsidRPr="00036E67" w:rsidRDefault="00036E67" w:rsidP="00036E67">
            <w:pPr>
              <w:rPr>
                <w:rFonts w:ascii="Arial Greek" w:hAnsi="Arial Greek" w:cs="Arial Greek"/>
                <w:sz w:val="22"/>
                <w:szCs w:val="22"/>
              </w:rPr>
            </w:pPr>
            <w:r w:rsidRPr="00036E67">
              <w:rPr>
                <w:rFonts w:ascii="Arial Greek" w:hAnsi="Arial Greek" w:cs="Arial Greek"/>
                <w:sz w:val="22"/>
                <w:szCs w:val="22"/>
              </w:rPr>
              <w:t> </w:t>
            </w:r>
          </w:p>
        </w:tc>
        <w:tc>
          <w:tcPr>
            <w:tcW w:w="276" w:type="dxa"/>
            <w:tcBorders>
              <w:top w:val="nil"/>
              <w:left w:val="nil"/>
              <w:bottom w:val="nil"/>
              <w:right w:val="nil"/>
            </w:tcBorders>
            <w:shd w:val="clear" w:color="auto" w:fill="auto"/>
            <w:noWrap/>
            <w:vAlign w:val="bottom"/>
            <w:hideMark/>
          </w:tcPr>
          <w:p w14:paraId="53D53F0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931" w:type="dxa"/>
            <w:tcBorders>
              <w:top w:val="nil"/>
              <w:left w:val="single" w:sz="12" w:space="0" w:color="auto"/>
              <w:bottom w:val="nil"/>
              <w:right w:val="single" w:sz="8" w:space="0" w:color="auto"/>
            </w:tcBorders>
            <w:shd w:val="clear" w:color="auto" w:fill="auto"/>
            <w:noWrap/>
            <w:vAlign w:val="bottom"/>
            <w:hideMark/>
          </w:tcPr>
          <w:p w14:paraId="36E105F4"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1959" w:type="dxa"/>
            <w:gridSpan w:val="2"/>
            <w:tcBorders>
              <w:top w:val="nil"/>
              <w:left w:val="nil"/>
              <w:bottom w:val="single" w:sz="8" w:space="0" w:color="auto"/>
              <w:right w:val="single" w:sz="8" w:space="0" w:color="000000"/>
            </w:tcBorders>
            <w:shd w:val="clear" w:color="auto" w:fill="auto"/>
            <w:vAlign w:val="bottom"/>
            <w:hideMark/>
          </w:tcPr>
          <w:p w14:paraId="71AE43D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xml:space="preserve">ΒΕΛΤΙΩΣΗ </w:t>
            </w:r>
          </w:p>
        </w:tc>
        <w:tc>
          <w:tcPr>
            <w:tcW w:w="1223" w:type="dxa"/>
            <w:tcBorders>
              <w:top w:val="nil"/>
              <w:left w:val="nil"/>
              <w:bottom w:val="nil"/>
              <w:right w:val="single" w:sz="12" w:space="0" w:color="auto"/>
            </w:tcBorders>
            <w:shd w:val="clear" w:color="auto" w:fill="auto"/>
            <w:noWrap/>
            <w:vAlign w:val="bottom"/>
            <w:hideMark/>
          </w:tcPr>
          <w:p w14:paraId="456EA0DF"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829" w:type="dxa"/>
            <w:tcBorders>
              <w:top w:val="nil"/>
              <w:left w:val="nil"/>
              <w:bottom w:val="nil"/>
              <w:right w:val="single" w:sz="8" w:space="0" w:color="auto"/>
            </w:tcBorders>
            <w:shd w:val="clear" w:color="auto" w:fill="auto"/>
            <w:noWrap/>
            <w:vAlign w:val="bottom"/>
            <w:hideMark/>
          </w:tcPr>
          <w:p w14:paraId="401E635A"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nil"/>
              <w:right w:val="single" w:sz="8" w:space="0" w:color="auto"/>
            </w:tcBorders>
            <w:shd w:val="clear" w:color="auto" w:fill="auto"/>
            <w:vAlign w:val="center"/>
            <w:hideMark/>
          </w:tcPr>
          <w:p w14:paraId="68D6537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nil"/>
              <w:right w:val="single" w:sz="8" w:space="0" w:color="auto"/>
            </w:tcBorders>
            <w:shd w:val="clear" w:color="auto" w:fill="auto"/>
            <w:vAlign w:val="center"/>
            <w:hideMark/>
          </w:tcPr>
          <w:p w14:paraId="014C683B"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nil"/>
              <w:right w:val="single" w:sz="8" w:space="0" w:color="auto"/>
            </w:tcBorders>
            <w:shd w:val="clear" w:color="auto" w:fill="auto"/>
            <w:noWrap/>
            <w:vAlign w:val="bottom"/>
            <w:hideMark/>
          </w:tcPr>
          <w:p w14:paraId="6B473FCD"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36D1A8C3" w14:textId="77777777" w:rsidTr="00F17198">
        <w:trPr>
          <w:trHeight w:val="1633"/>
        </w:trPr>
        <w:tc>
          <w:tcPr>
            <w:tcW w:w="414" w:type="dxa"/>
            <w:tcBorders>
              <w:top w:val="nil"/>
              <w:left w:val="single" w:sz="8" w:space="0" w:color="auto"/>
              <w:bottom w:val="single" w:sz="8" w:space="0" w:color="auto"/>
              <w:right w:val="single" w:sz="8" w:space="0" w:color="auto"/>
            </w:tcBorders>
            <w:shd w:val="clear" w:color="auto" w:fill="auto"/>
            <w:noWrap/>
            <w:vAlign w:val="center"/>
            <w:hideMark/>
          </w:tcPr>
          <w:p w14:paraId="49BE3C4F" w14:textId="77777777" w:rsidR="00036E67" w:rsidRPr="00036E67" w:rsidRDefault="00036E67" w:rsidP="00036E67">
            <w:pPr>
              <w:rPr>
                <w:rFonts w:ascii="Arial Greek" w:hAnsi="Arial Greek" w:cs="Arial Greek"/>
                <w:b/>
                <w:bCs/>
                <w:sz w:val="22"/>
                <w:szCs w:val="22"/>
              </w:rPr>
            </w:pPr>
            <w:r w:rsidRPr="00036E67">
              <w:rPr>
                <w:rFonts w:ascii="Arial Greek" w:hAnsi="Arial Greek" w:cs="Arial Greek"/>
                <w:b/>
                <w:bCs/>
                <w:sz w:val="22"/>
                <w:szCs w:val="22"/>
              </w:rPr>
              <w:t>Α/Α</w:t>
            </w:r>
          </w:p>
        </w:tc>
        <w:tc>
          <w:tcPr>
            <w:tcW w:w="3711" w:type="dxa"/>
            <w:tcBorders>
              <w:top w:val="nil"/>
              <w:left w:val="nil"/>
              <w:bottom w:val="single" w:sz="8" w:space="0" w:color="auto"/>
              <w:right w:val="single" w:sz="8" w:space="0" w:color="auto"/>
            </w:tcBorders>
            <w:shd w:val="clear" w:color="auto" w:fill="auto"/>
            <w:noWrap/>
            <w:vAlign w:val="center"/>
            <w:hideMark/>
          </w:tcPr>
          <w:p w14:paraId="221C8A67" w14:textId="77777777" w:rsidR="00036E67" w:rsidRPr="00036E67" w:rsidRDefault="00036E67" w:rsidP="00036E67">
            <w:pPr>
              <w:rPr>
                <w:rFonts w:ascii="Arial Greek" w:hAnsi="Arial Greek" w:cs="Arial Greek"/>
                <w:b/>
                <w:bCs/>
                <w:sz w:val="22"/>
                <w:szCs w:val="22"/>
              </w:rPr>
            </w:pPr>
            <w:r w:rsidRPr="00036E67">
              <w:rPr>
                <w:rFonts w:ascii="Arial Greek" w:hAnsi="Arial Greek" w:cs="Arial Greek"/>
                <w:b/>
                <w:bCs/>
                <w:sz w:val="22"/>
                <w:szCs w:val="22"/>
              </w:rPr>
              <w:t>ΟΝΟΜΑΣΙΑ ΔΑΣΙΚΟΥ ΔΡΟΜΟΥ</w:t>
            </w:r>
          </w:p>
        </w:tc>
        <w:tc>
          <w:tcPr>
            <w:tcW w:w="1958" w:type="dxa"/>
            <w:tcBorders>
              <w:top w:val="nil"/>
              <w:left w:val="nil"/>
              <w:bottom w:val="single" w:sz="8" w:space="0" w:color="auto"/>
              <w:right w:val="single" w:sz="8" w:space="0" w:color="auto"/>
            </w:tcBorders>
            <w:shd w:val="clear" w:color="auto" w:fill="auto"/>
            <w:vAlign w:val="center"/>
            <w:hideMark/>
          </w:tcPr>
          <w:p w14:paraId="3BF653E1" w14:textId="77777777" w:rsidR="00036E67" w:rsidRPr="00036E67" w:rsidRDefault="00036E67" w:rsidP="00036E67">
            <w:pPr>
              <w:jc w:val="center"/>
              <w:rPr>
                <w:rFonts w:ascii="Arial Greek" w:hAnsi="Arial Greek" w:cs="Arial Greek"/>
                <w:b/>
                <w:bCs/>
                <w:sz w:val="22"/>
                <w:szCs w:val="22"/>
              </w:rPr>
            </w:pPr>
            <w:r w:rsidRPr="00036E67">
              <w:rPr>
                <w:rFonts w:ascii="Arial Greek" w:hAnsi="Arial Greek" w:cs="Arial Greek"/>
                <w:b/>
                <w:bCs/>
                <w:sz w:val="22"/>
                <w:szCs w:val="22"/>
              </w:rPr>
              <w:t>ΔΗΜΟΤΙΚΟ ΔΙΑΜΕΡΙΣΜΑ ΔΗΜΟΥ Κ.ΝΕΥΡΟΚΟΠΙΟΥ</w:t>
            </w:r>
          </w:p>
        </w:tc>
        <w:tc>
          <w:tcPr>
            <w:tcW w:w="276" w:type="dxa"/>
            <w:tcBorders>
              <w:top w:val="nil"/>
              <w:left w:val="nil"/>
              <w:bottom w:val="single" w:sz="8" w:space="0" w:color="auto"/>
              <w:right w:val="nil"/>
            </w:tcBorders>
            <w:shd w:val="clear" w:color="auto" w:fill="auto"/>
            <w:noWrap/>
            <w:textDirection w:val="btLr"/>
            <w:vAlign w:val="bottom"/>
            <w:hideMark/>
          </w:tcPr>
          <w:p w14:paraId="73FCBCF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ΚΑΤΗΓΟΡΙΑ</w:t>
            </w:r>
          </w:p>
        </w:tc>
        <w:tc>
          <w:tcPr>
            <w:tcW w:w="931" w:type="dxa"/>
            <w:tcBorders>
              <w:top w:val="nil"/>
              <w:left w:val="single" w:sz="12" w:space="0" w:color="auto"/>
              <w:bottom w:val="single" w:sz="8" w:space="0" w:color="auto"/>
              <w:right w:val="single" w:sz="8" w:space="0" w:color="auto"/>
            </w:tcBorders>
            <w:shd w:val="clear" w:color="auto" w:fill="auto"/>
            <w:noWrap/>
            <w:textDirection w:val="btLr"/>
            <w:vAlign w:val="bottom"/>
            <w:hideMark/>
          </w:tcPr>
          <w:p w14:paraId="41EB6FC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xml:space="preserve">ΜΗΚΟΣ ΓΙΑ ΒΕΛΤΙΩΣΗ </w:t>
            </w:r>
          </w:p>
        </w:tc>
        <w:tc>
          <w:tcPr>
            <w:tcW w:w="985" w:type="dxa"/>
            <w:tcBorders>
              <w:top w:val="nil"/>
              <w:left w:val="nil"/>
              <w:bottom w:val="single" w:sz="8" w:space="0" w:color="auto"/>
              <w:right w:val="single" w:sz="8" w:space="0" w:color="auto"/>
            </w:tcBorders>
            <w:shd w:val="clear" w:color="auto" w:fill="auto"/>
            <w:noWrap/>
            <w:vAlign w:val="bottom"/>
            <w:hideMark/>
          </w:tcPr>
          <w:p w14:paraId="002D24B5" w14:textId="77777777" w:rsidR="00036E67" w:rsidRPr="00036E67" w:rsidRDefault="00036E67" w:rsidP="00036E67">
            <w:pPr>
              <w:rPr>
                <w:rFonts w:ascii="Arial Greek" w:hAnsi="Arial Greek" w:cs="Arial Greek"/>
                <w:b/>
                <w:bCs/>
              </w:rPr>
            </w:pPr>
            <w:r w:rsidRPr="00036E67">
              <w:rPr>
                <w:rFonts w:ascii="Arial Greek" w:hAnsi="Arial Greek" w:cs="Arial Greek"/>
                <w:b/>
                <w:bCs/>
              </w:rPr>
              <w:t>ΑΠΟ Χ.Θ.</w:t>
            </w:r>
          </w:p>
        </w:tc>
        <w:tc>
          <w:tcPr>
            <w:tcW w:w="974" w:type="dxa"/>
            <w:tcBorders>
              <w:top w:val="nil"/>
              <w:left w:val="nil"/>
              <w:bottom w:val="single" w:sz="8" w:space="0" w:color="auto"/>
              <w:right w:val="single" w:sz="8" w:space="0" w:color="auto"/>
            </w:tcBorders>
            <w:shd w:val="clear" w:color="auto" w:fill="auto"/>
            <w:noWrap/>
            <w:vAlign w:val="bottom"/>
            <w:hideMark/>
          </w:tcPr>
          <w:p w14:paraId="5EE5D253" w14:textId="77777777" w:rsidR="00036E67" w:rsidRPr="00036E67" w:rsidRDefault="00036E67" w:rsidP="00036E67">
            <w:pPr>
              <w:rPr>
                <w:rFonts w:ascii="Arial Greek" w:hAnsi="Arial Greek" w:cs="Arial Greek"/>
                <w:b/>
                <w:bCs/>
              </w:rPr>
            </w:pPr>
            <w:r w:rsidRPr="00036E67">
              <w:rPr>
                <w:rFonts w:ascii="Arial Greek" w:hAnsi="Arial Greek" w:cs="Arial Greek"/>
                <w:b/>
                <w:bCs/>
              </w:rPr>
              <w:t>ΕΩΣ Χ.Θ</w:t>
            </w:r>
          </w:p>
        </w:tc>
        <w:tc>
          <w:tcPr>
            <w:tcW w:w="1223" w:type="dxa"/>
            <w:tcBorders>
              <w:top w:val="nil"/>
              <w:left w:val="nil"/>
              <w:bottom w:val="single" w:sz="8" w:space="0" w:color="auto"/>
              <w:right w:val="single" w:sz="12" w:space="0" w:color="auto"/>
            </w:tcBorders>
            <w:shd w:val="clear" w:color="auto" w:fill="auto"/>
            <w:vAlign w:val="bottom"/>
            <w:hideMark/>
          </w:tcPr>
          <w:p w14:paraId="31C29831"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ΣΥΝΟΛΙΚΟ ΜΗΚΟΣ ΒΕΛΤΙΩΣΗΣ ΣΕ ΜΕΤΡΑ.</w:t>
            </w:r>
          </w:p>
        </w:tc>
        <w:tc>
          <w:tcPr>
            <w:tcW w:w="829" w:type="dxa"/>
            <w:tcBorders>
              <w:top w:val="nil"/>
              <w:left w:val="nil"/>
              <w:bottom w:val="single" w:sz="8" w:space="0" w:color="auto"/>
              <w:right w:val="single" w:sz="8" w:space="0" w:color="auto"/>
            </w:tcBorders>
            <w:shd w:val="clear" w:color="auto" w:fill="auto"/>
            <w:textDirection w:val="btLr"/>
            <w:vAlign w:val="center"/>
            <w:hideMark/>
          </w:tcPr>
          <w:p w14:paraId="11555018"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ΑΡΣΗ ΚΑΤΑΠΤΩΣΕΩΝ Μ</w:t>
            </w:r>
            <w:r w:rsidRPr="00036E67">
              <w:rPr>
                <w:rFonts w:ascii="Arial Greek" w:hAnsi="Arial Greek" w:cs="Arial Greek"/>
                <w:b/>
                <w:bCs/>
                <w:sz w:val="16"/>
                <w:szCs w:val="16"/>
                <w:vertAlign w:val="superscript"/>
              </w:rPr>
              <w:t>3</w:t>
            </w:r>
          </w:p>
        </w:tc>
        <w:tc>
          <w:tcPr>
            <w:tcW w:w="912" w:type="dxa"/>
            <w:tcBorders>
              <w:top w:val="nil"/>
              <w:left w:val="nil"/>
              <w:bottom w:val="single" w:sz="8" w:space="0" w:color="auto"/>
              <w:right w:val="single" w:sz="8" w:space="0" w:color="auto"/>
            </w:tcBorders>
            <w:shd w:val="clear" w:color="auto" w:fill="auto"/>
            <w:textDirection w:val="btLr"/>
            <w:vAlign w:val="center"/>
            <w:hideMark/>
          </w:tcPr>
          <w:p w14:paraId="10EE565A"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ΔΙΑΜΟΡΦΩΣΗ ΚΑΤΑΣΤΡΩΜΑΤΟΣ ΜΕ ΠΡΟΩΘΗΤΗΡΑ Μ</w:t>
            </w:r>
            <w:r w:rsidRPr="00036E67">
              <w:rPr>
                <w:rFonts w:ascii="Arial Greek" w:hAnsi="Arial Greek" w:cs="Arial Greek"/>
                <w:b/>
                <w:bCs/>
                <w:sz w:val="16"/>
                <w:szCs w:val="16"/>
                <w:vertAlign w:val="superscript"/>
              </w:rPr>
              <w:t>2</w:t>
            </w:r>
          </w:p>
        </w:tc>
        <w:tc>
          <w:tcPr>
            <w:tcW w:w="1037" w:type="dxa"/>
            <w:tcBorders>
              <w:top w:val="nil"/>
              <w:left w:val="nil"/>
              <w:bottom w:val="single" w:sz="8" w:space="0" w:color="auto"/>
              <w:right w:val="single" w:sz="8" w:space="0" w:color="auto"/>
            </w:tcBorders>
            <w:shd w:val="clear" w:color="auto" w:fill="auto"/>
            <w:textDirection w:val="btLr"/>
            <w:vAlign w:val="center"/>
            <w:hideMark/>
          </w:tcPr>
          <w:p w14:paraId="227385ED"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ΙΣΟΠΕΔΩΣΗ ΔΙΑΜΟΡΦΩΣΗ ΚΑΤΑΣΤΡΩΜΑΤΟΣ ΜΕ ΔΙΑΜΟΡΦΩΤΗΡΑ Μ</w:t>
            </w:r>
            <w:r w:rsidRPr="00036E67">
              <w:rPr>
                <w:rFonts w:ascii="Arial Greek" w:hAnsi="Arial Greek" w:cs="Arial Greek"/>
                <w:b/>
                <w:bCs/>
                <w:sz w:val="16"/>
                <w:szCs w:val="16"/>
                <w:vertAlign w:val="superscript"/>
              </w:rPr>
              <w:t>2</w:t>
            </w:r>
          </w:p>
        </w:tc>
        <w:tc>
          <w:tcPr>
            <w:tcW w:w="850" w:type="dxa"/>
            <w:tcBorders>
              <w:top w:val="nil"/>
              <w:left w:val="nil"/>
              <w:bottom w:val="single" w:sz="8" w:space="0" w:color="auto"/>
              <w:right w:val="single" w:sz="8" w:space="0" w:color="auto"/>
            </w:tcBorders>
            <w:shd w:val="clear" w:color="auto" w:fill="auto"/>
            <w:textDirection w:val="btLr"/>
            <w:vAlign w:val="center"/>
            <w:hideMark/>
          </w:tcPr>
          <w:p w14:paraId="44E596A9" w14:textId="77777777" w:rsidR="00036E67" w:rsidRPr="00036E67" w:rsidRDefault="00036E67" w:rsidP="00036E67">
            <w:pPr>
              <w:jc w:val="right"/>
              <w:rPr>
                <w:rFonts w:ascii="Arial Greek" w:hAnsi="Arial Greek" w:cs="Arial Greek"/>
                <w:b/>
                <w:bCs/>
                <w:sz w:val="16"/>
                <w:szCs w:val="16"/>
              </w:rPr>
            </w:pPr>
            <w:r w:rsidRPr="00036E67">
              <w:rPr>
                <w:rFonts w:ascii="Arial Greek" w:hAnsi="Arial Greek" w:cs="Arial Greek"/>
                <w:b/>
                <w:bCs/>
                <w:sz w:val="16"/>
                <w:szCs w:val="16"/>
              </w:rPr>
              <w:t>ΚΑΘΑΡΙΣΜΟΣ ΤΑΦΡΩΝ ΑΠΟΧΕΤΕΥΣΗΣ  ΤΡ.ΜΕΤ.</w:t>
            </w:r>
          </w:p>
        </w:tc>
      </w:tr>
      <w:tr w:rsidR="00036E67" w:rsidRPr="00036E67" w14:paraId="5FF56B7F" w14:textId="77777777" w:rsidTr="00036E67">
        <w:trPr>
          <w:trHeight w:val="315"/>
        </w:trPr>
        <w:tc>
          <w:tcPr>
            <w:tcW w:w="6083" w:type="dxa"/>
            <w:gridSpan w:val="3"/>
            <w:tcBorders>
              <w:top w:val="single" w:sz="8" w:space="0" w:color="auto"/>
              <w:left w:val="single" w:sz="8" w:space="0" w:color="auto"/>
              <w:bottom w:val="single" w:sz="8" w:space="0" w:color="auto"/>
              <w:right w:val="nil"/>
            </w:tcBorders>
            <w:shd w:val="clear" w:color="000000" w:fill="BFBFBF"/>
            <w:noWrap/>
            <w:vAlign w:val="bottom"/>
            <w:hideMark/>
          </w:tcPr>
          <w:p w14:paraId="244412BD" w14:textId="77777777" w:rsidR="00036E67" w:rsidRPr="00036E67" w:rsidRDefault="00036E67" w:rsidP="00036E67">
            <w:pPr>
              <w:rPr>
                <w:rFonts w:ascii="Arial Greek" w:hAnsi="Arial Greek" w:cs="Arial Greek"/>
                <w:b/>
                <w:bCs/>
              </w:rPr>
            </w:pPr>
            <w:r w:rsidRPr="00036E67">
              <w:rPr>
                <w:rFonts w:ascii="Arial Greek" w:hAnsi="Arial Greek" w:cs="Arial Greek"/>
                <w:b/>
                <w:bCs/>
              </w:rPr>
              <w:t xml:space="preserve"> ΔΥΤΙΚΗΣ &amp; ΝΟΤΙΟΔΥΤΙΚΗΣ ΛΕΚΑΝΗΣ Κ. ΝΕΥΡΟΚΟΠΙΟΥ</w:t>
            </w:r>
          </w:p>
        </w:tc>
        <w:tc>
          <w:tcPr>
            <w:tcW w:w="276" w:type="dxa"/>
            <w:tcBorders>
              <w:top w:val="nil"/>
              <w:left w:val="nil"/>
              <w:bottom w:val="single" w:sz="8" w:space="0" w:color="auto"/>
              <w:right w:val="nil"/>
            </w:tcBorders>
            <w:shd w:val="clear" w:color="000000" w:fill="BFBFBF"/>
            <w:noWrap/>
            <w:textDirection w:val="btLr"/>
            <w:vAlign w:val="bottom"/>
            <w:hideMark/>
          </w:tcPr>
          <w:p w14:paraId="628FA497"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931" w:type="dxa"/>
            <w:tcBorders>
              <w:top w:val="nil"/>
              <w:left w:val="single" w:sz="12" w:space="0" w:color="auto"/>
              <w:bottom w:val="single" w:sz="8" w:space="0" w:color="auto"/>
              <w:right w:val="nil"/>
            </w:tcBorders>
            <w:shd w:val="clear" w:color="000000" w:fill="BFBFBF"/>
            <w:noWrap/>
            <w:textDirection w:val="btLr"/>
            <w:vAlign w:val="bottom"/>
            <w:hideMark/>
          </w:tcPr>
          <w:p w14:paraId="3BAA1D1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985" w:type="dxa"/>
            <w:tcBorders>
              <w:top w:val="nil"/>
              <w:left w:val="nil"/>
              <w:bottom w:val="single" w:sz="8" w:space="0" w:color="auto"/>
              <w:right w:val="nil"/>
            </w:tcBorders>
            <w:shd w:val="clear" w:color="000000" w:fill="BFBFBF"/>
            <w:noWrap/>
            <w:vAlign w:val="bottom"/>
            <w:hideMark/>
          </w:tcPr>
          <w:p w14:paraId="082A7B82"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74" w:type="dxa"/>
            <w:tcBorders>
              <w:top w:val="nil"/>
              <w:left w:val="nil"/>
              <w:bottom w:val="single" w:sz="8" w:space="0" w:color="auto"/>
              <w:right w:val="nil"/>
            </w:tcBorders>
            <w:shd w:val="clear" w:color="000000" w:fill="BFBFBF"/>
            <w:noWrap/>
            <w:vAlign w:val="bottom"/>
            <w:hideMark/>
          </w:tcPr>
          <w:p w14:paraId="60D0EBA3"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1223" w:type="dxa"/>
            <w:tcBorders>
              <w:top w:val="nil"/>
              <w:left w:val="nil"/>
              <w:bottom w:val="single" w:sz="8" w:space="0" w:color="auto"/>
              <w:right w:val="single" w:sz="12" w:space="0" w:color="auto"/>
            </w:tcBorders>
            <w:shd w:val="clear" w:color="000000" w:fill="BFBFBF"/>
            <w:vAlign w:val="bottom"/>
            <w:hideMark/>
          </w:tcPr>
          <w:p w14:paraId="49ECBC0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29" w:type="dxa"/>
            <w:tcBorders>
              <w:top w:val="nil"/>
              <w:left w:val="nil"/>
              <w:bottom w:val="single" w:sz="8" w:space="0" w:color="auto"/>
              <w:right w:val="nil"/>
            </w:tcBorders>
            <w:shd w:val="clear" w:color="000000" w:fill="BFBFBF"/>
            <w:textDirection w:val="btLr"/>
            <w:vAlign w:val="center"/>
            <w:hideMark/>
          </w:tcPr>
          <w:p w14:paraId="19F572D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8" w:space="0" w:color="auto"/>
              <w:right w:val="nil"/>
            </w:tcBorders>
            <w:shd w:val="clear" w:color="000000" w:fill="BFBFBF"/>
            <w:textDirection w:val="btLr"/>
            <w:vAlign w:val="center"/>
            <w:hideMark/>
          </w:tcPr>
          <w:p w14:paraId="784475D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8" w:space="0" w:color="auto"/>
              <w:right w:val="nil"/>
            </w:tcBorders>
            <w:shd w:val="clear" w:color="000000" w:fill="BFBFBF"/>
            <w:textDirection w:val="btLr"/>
            <w:vAlign w:val="center"/>
            <w:hideMark/>
          </w:tcPr>
          <w:p w14:paraId="7569354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8" w:space="0" w:color="auto"/>
              <w:right w:val="nil"/>
            </w:tcBorders>
            <w:shd w:val="clear" w:color="000000" w:fill="BFBFBF"/>
            <w:textDirection w:val="btLr"/>
            <w:vAlign w:val="center"/>
            <w:hideMark/>
          </w:tcPr>
          <w:p w14:paraId="602E0151"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0E1BC3E7" w14:textId="77777777" w:rsidTr="00036E67">
        <w:trPr>
          <w:trHeight w:val="255"/>
        </w:trPr>
        <w:tc>
          <w:tcPr>
            <w:tcW w:w="4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29D6A1"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11BC31F"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ΠΕΡΙΘΩΡΙ - Κ. ΒΡΟΝΤΟΥ</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14:paraId="71192D90"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Κ. ΒΡΟΝΤΟΥ</w:t>
            </w:r>
          </w:p>
        </w:tc>
        <w:tc>
          <w:tcPr>
            <w:tcW w:w="276" w:type="dxa"/>
            <w:tcBorders>
              <w:top w:val="single" w:sz="4" w:space="0" w:color="auto"/>
              <w:left w:val="nil"/>
              <w:bottom w:val="single" w:sz="4" w:space="0" w:color="auto"/>
              <w:right w:val="nil"/>
            </w:tcBorders>
            <w:shd w:val="clear" w:color="auto" w:fill="auto"/>
            <w:noWrap/>
            <w:vAlign w:val="bottom"/>
            <w:hideMark/>
          </w:tcPr>
          <w:p w14:paraId="6DF5DB14"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Β</w:t>
            </w:r>
          </w:p>
        </w:tc>
        <w:tc>
          <w:tcPr>
            <w:tcW w:w="93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BE2928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7.000,00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14:paraId="0E1B9C5C"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544A370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7.000,00</w:t>
            </w:r>
          </w:p>
        </w:tc>
        <w:tc>
          <w:tcPr>
            <w:tcW w:w="1223" w:type="dxa"/>
            <w:tcBorders>
              <w:top w:val="single" w:sz="4" w:space="0" w:color="auto"/>
              <w:left w:val="nil"/>
              <w:bottom w:val="single" w:sz="4" w:space="0" w:color="auto"/>
              <w:right w:val="single" w:sz="12" w:space="0" w:color="auto"/>
            </w:tcBorders>
            <w:shd w:val="clear" w:color="auto" w:fill="auto"/>
            <w:noWrap/>
            <w:vAlign w:val="bottom"/>
            <w:hideMark/>
          </w:tcPr>
          <w:p w14:paraId="3E2F18C9"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7.000,00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2FD6A4CC"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250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587CEE6A"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14:paraId="4BD33D36"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1E01F41"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361,7</w:t>
            </w:r>
          </w:p>
        </w:tc>
      </w:tr>
      <w:tr w:rsidR="00036E67" w:rsidRPr="00036E67" w14:paraId="3E070166"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5A372CBE"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2</w:t>
            </w:r>
          </w:p>
        </w:tc>
        <w:tc>
          <w:tcPr>
            <w:tcW w:w="3711" w:type="dxa"/>
            <w:tcBorders>
              <w:top w:val="nil"/>
              <w:left w:val="nil"/>
              <w:bottom w:val="single" w:sz="4" w:space="0" w:color="auto"/>
              <w:right w:val="single" w:sz="4" w:space="0" w:color="auto"/>
            </w:tcBorders>
            <w:shd w:val="clear" w:color="auto" w:fill="auto"/>
            <w:noWrap/>
            <w:vAlign w:val="bottom"/>
            <w:hideMark/>
          </w:tcPr>
          <w:p w14:paraId="11BC4BDE"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ΠΕΡΣΕΚ -  ΜΕΓΑΛΟ ΡΕΜΜΑ</w:t>
            </w:r>
          </w:p>
        </w:tc>
        <w:tc>
          <w:tcPr>
            <w:tcW w:w="1958" w:type="dxa"/>
            <w:tcBorders>
              <w:top w:val="nil"/>
              <w:left w:val="nil"/>
              <w:bottom w:val="single" w:sz="4" w:space="0" w:color="auto"/>
              <w:right w:val="single" w:sz="4" w:space="0" w:color="auto"/>
            </w:tcBorders>
            <w:shd w:val="clear" w:color="auto" w:fill="auto"/>
            <w:noWrap/>
            <w:vAlign w:val="bottom"/>
            <w:hideMark/>
          </w:tcPr>
          <w:p w14:paraId="7FB74B20"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ΚΑΤΑΦΥΤΟ</w:t>
            </w:r>
          </w:p>
        </w:tc>
        <w:tc>
          <w:tcPr>
            <w:tcW w:w="276" w:type="dxa"/>
            <w:tcBorders>
              <w:top w:val="nil"/>
              <w:left w:val="nil"/>
              <w:bottom w:val="single" w:sz="4" w:space="0" w:color="auto"/>
              <w:right w:val="nil"/>
            </w:tcBorders>
            <w:shd w:val="clear" w:color="auto" w:fill="auto"/>
            <w:noWrap/>
            <w:vAlign w:val="bottom"/>
            <w:hideMark/>
          </w:tcPr>
          <w:p w14:paraId="35CA15C5"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24B1E5E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2.300,00</w:t>
            </w:r>
          </w:p>
        </w:tc>
        <w:tc>
          <w:tcPr>
            <w:tcW w:w="985" w:type="dxa"/>
            <w:tcBorders>
              <w:top w:val="nil"/>
              <w:left w:val="nil"/>
              <w:bottom w:val="single" w:sz="4" w:space="0" w:color="auto"/>
              <w:right w:val="single" w:sz="4" w:space="0" w:color="auto"/>
            </w:tcBorders>
            <w:shd w:val="clear" w:color="auto" w:fill="auto"/>
            <w:noWrap/>
            <w:vAlign w:val="bottom"/>
            <w:hideMark/>
          </w:tcPr>
          <w:p w14:paraId="57CCD53C"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681D393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2.300,00</w:t>
            </w:r>
          </w:p>
        </w:tc>
        <w:tc>
          <w:tcPr>
            <w:tcW w:w="1223" w:type="dxa"/>
            <w:tcBorders>
              <w:top w:val="nil"/>
              <w:left w:val="nil"/>
              <w:bottom w:val="single" w:sz="4" w:space="0" w:color="auto"/>
              <w:right w:val="single" w:sz="12" w:space="0" w:color="auto"/>
            </w:tcBorders>
            <w:shd w:val="clear" w:color="auto" w:fill="auto"/>
            <w:noWrap/>
            <w:vAlign w:val="bottom"/>
            <w:hideMark/>
          </w:tcPr>
          <w:p w14:paraId="442995DA"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2.300,00</w:t>
            </w:r>
          </w:p>
        </w:tc>
        <w:tc>
          <w:tcPr>
            <w:tcW w:w="829" w:type="dxa"/>
            <w:tcBorders>
              <w:top w:val="nil"/>
              <w:left w:val="nil"/>
              <w:bottom w:val="single" w:sz="4" w:space="0" w:color="auto"/>
              <w:right w:val="single" w:sz="4" w:space="0" w:color="auto"/>
            </w:tcBorders>
            <w:shd w:val="clear" w:color="auto" w:fill="auto"/>
            <w:noWrap/>
            <w:vAlign w:val="bottom"/>
            <w:hideMark/>
          </w:tcPr>
          <w:p w14:paraId="0A66AAFC"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1FBA306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7.500</w:t>
            </w:r>
          </w:p>
        </w:tc>
        <w:tc>
          <w:tcPr>
            <w:tcW w:w="1037" w:type="dxa"/>
            <w:tcBorders>
              <w:top w:val="nil"/>
              <w:left w:val="nil"/>
              <w:bottom w:val="single" w:sz="4" w:space="0" w:color="auto"/>
              <w:right w:val="single" w:sz="4" w:space="0" w:color="auto"/>
            </w:tcBorders>
            <w:shd w:val="clear" w:color="auto" w:fill="auto"/>
            <w:vAlign w:val="center"/>
            <w:hideMark/>
          </w:tcPr>
          <w:p w14:paraId="44DFDBB9"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5AFD2F28"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400</w:t>
            </w:r>
          </w:p>
        </w:tc>
      </w:tr>
      <w:tr w:rsidR="00036E67" w:rsidRPr="00036E67" w14:paraId="521A8183"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2DCD872A"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3</w:t>
            </w:r>
          </w:p>
        </w:tc>
        <w:tc>
          <w:tcPr>
            <w:tcW w:w="3711" w:type="dxa"/>
            <w:tcBorders>
              <w:top w:val="nil"/>
              <w:left w:val="nil"/>
              <w:bottom w:val="single" w:sz="4" w:space="0" w:color="auto"/>
              <w:right w:val="single" w:sz="4" w:space="0" w:color="auto"/>
            </w:tcBorders>
            <w:shd w:val="clear" w:color="auto" w:fill="auto"/>
            <w:noWrap/>
            <w:vAlign w:val="bottom"/>
            <w:hideMark/>
          </w:tcPr>
          <w:p w14:paraId="40C71952"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ΚΑΡΒΟΥΝΟΡΕΜΜΑ-ΟΥΖΟΥΝΤΖΑ</w:t>
            </w:r>
          </w:p>
        </w:tc>
        <w:tc>
          <w:tcPr>
            <w:tcW w:w="1958" w:type="dxa"/>
            <w:tcBorders>
              <w:top w:val="nil"/>
              <w:left w:val="nil"/>
              <w:bottom w:val="single" w:sz="4" w:space="0" w:color="auto"/>
              <w:right w:val="single" w:sz="4" w:space="0" w:color="auto"/>
            </w:tcBorders>
            <w:shd w:val="clear" w:color="auto" w:fill="auto"/>
            <w:noWrap/>
            <w:vAlign w:val="bottom"/>
            <w:hideMark/>
          </w:tcPr>
          <w:p w14:paraId="31232812"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Κ. ΒΡΟΝΤΟΥ</w:t>
            </w:r>
          </w:p>
        </w:tc>
        <w:tc>
          <w:tcPr>
            <w:tcW w:w="276" w:type="dxa"/>
            <w:tcBorders>
              <w:top w:val="nil"/>
              <w:left w:val="nil"/>
              <w:bottom w:val="single" w:sz="4" w:space="0" w:color="auto"/>
              <w:right w:val="nil"/>
            </w:tcBorders>
            <w:shd w:val="clear" w:color="auto" w:fill="auto"/>
            <w:noWrap/>
            <w:vAlign w:val="bottom"/>
            <w:hideMark/>
          </w:tcPr>
          <w:p w14:paraId="2CC506BE"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1DA07673"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3.250,00</w:t>
            </w:r>
          </w:p>
        </w:tc>
        <w:tc>
          <w:tcPr>
            <w:tcW w:w="985" w:type="dxa"/>
            <w:tcBorders>
              <w:top w:val="nil"/>
              <w:left w:val="nil"/>
              <w:bottom w:val="single" w:sz="4" w:space="0" w:color="auto"/>
              <w:right w:val="single" w:sz="4" w:space="0" w:color="auto"/>
            </w:tcBorders>
            <w:shd w:val="clear" w:color="auto" w:fill="auto"/>
            <w:noWrap/>
            <w:vAlign w:val="bottom"/>
            <w:hideMark/>
          </w:tcPr>
          <w:p w14:paraId="2FECE1EF"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2DA4649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3.250,00</w:t>
            </w:r>
          </w:p>
        </w:tc>
        <w:tc>
          <w:tcPr>
            <w:tcW w:w="1223" w:type="dxa"/>
            <w:tcBorders>
              <w:top w:val="nil"/>
              <w:left w:val="nil"/>
              <w:bottom w:val="single" w:sz="4" w:space="0" w:color="auto"/>
              <w:right w:val="single" w:sz="12" w:space="0" w:color="auto"/>
            </w:tcBorders>
            <w:shd w:val="clear" w:color="auto" w:fill="auto"/>
            <w:noWrap/>
            <w:vAlign w:val="bottom"/>
            <w:hideMark/>
          </w:tcPr>
          <w:p w14:paraId="16B3DBB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3.250,00</w:t>
            </w:r>
          </w:p>
        </w:tc>
        <w:tc>
          <w:tcPr>
            <w:tcW w:w="829" w:type="dxa"/>
            <w:tcBorders>
              <w:top w:val="nil"/>
              <w:left w:val="nil"/>
              <w:bottom w:val="single" w:sz="4" w:space="0" w:color="auto"/>
              <w:right w:val="single" w:sz="4" w:space="0" w:color="auto"/>
            </w:tcBorders>
            <w:shd w:val="clear" w:color="auto" w:fill="auto"/>
            <w:noWrap/>
            <w:vAlign w:val="bottom"/>
            <w:hideMark/>
          </w:tcPr>
          <w:p w14:paraId="0D017DD6"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0D45399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8.000</w:t>
            </w:r>
          </w:p>
        </w:tc>
        <w:tc>
          <w:tcPr>
            <w:tcW w:w="1037" w:type="dxa"/>
            <w:tcBorders>
              <w:top w:val="nil"/>
              <w:left w:val="nil"/>
              <w:bottom w:val="single" w:sz="4" w:space="0" w:color="auto"/>
              <w:right w:val="single" w:sz="4" w:space="0" w:color="auto"/>
            </w:tcBorders>
            <w:shd w:val="clear" w:color="auto" w:fill="auto"/>
            <w:vAlign w:val="center"/>
            <w:hideMark/>
          </w:tcPr>
          <w:p w14:paraId="33BFD85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61DC0E39"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7369DD20"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5DE77281"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4</w:t>
            </w:r>
          </w:p>
        </w:tc>
        <w:tc>
          <w:tcPr>
            <w:tcW w:w="3711" w:type="dxa"/>
            <w:tcBorders>
              <w:top w:val="nil"/>
              <w:left w:val="nil"/>
              <w:bottom w:val="single" w:sz="4" w:space="0" w:color="auto"/>
              <w:right w:val="single" w:sz="4" w:space="0" w:color="auto"/>
            </w:tcBorders>
            <w:shd w:val="clear" w:color="auto" w:fill="auto"/>
            <w:noWrap/>
            <w:vAlign w:val="bottom"/>
            <w:hideMark/>
          </w:tcPr>
          <w:p w14:paraId="132098A1"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 xml:space="preserve">ΚΑΡΒΟΥΝΟΡΕΜΜΑ-ΔΤ 41α </w:t>
            </w:r>
          </w:p>
        </w:tc>
        <w:tc>
          <w:tcPr>
            <w:tcW w:w="1958" w:type="dxa"/>
            <w:tcBorders>
              <w:top w:val="nil"/>
              <w:left w:val="nil"/>
              <w:bottom w:val="single" w:sz="4" w:space="0" w:color="auto"/>
              <w:right w:val="single" w:sz="4" w:space="0" w:color="auto"/>
            </w:tcBorders>
            <w:shd w:val="clear" w:color="auto" w:fill="auto"/>
            <w:noWrap/>
            <w:vAlign w:val="bottom"/>
            <w:hideMark/>
          </w:tcPr>
          <w:p w14:paraId="648C2331"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ΒΑΘΥΤΟΠΟΣ</w:t>
            </w:r>
          </w:p>
        </w:tc>
        <w:tc>
          <w:tcPr>
            <w:tcW w:w="276" w:type="dxa"/>
            <w:tcBorders>
              <w:top w:val="nil"/>
              <w:left w:val="nil"/>
              <w:bottom w:val="single" w:sz="4" w:space="0" w:color="auto"/>
              <w:right w:val="nil"/>
            </w:tcBorders>
            <w:shd w:val="clear" w:color="auto" w:fill="auto"/>
            <w:noWrap/>
            <w:vAlign w:val="bottom"/>
            <w:hideMark/>
          </w:tcPr>
          <w:p w14:paraId="6F2EEC4F"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762C86E9"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3.230,00</w:t>
            </w:r>
          </w:p>
        </w:tc>
        <w:tc>
          <w:tcPr>
            <w:tcW w:w="985" w:type="dxa"/>
            <w:tcBorders>
              <w:top w:val="nil"/>
              <w:left w:val="nil"/>
              <w:bottom w:val="single" w:sz="4" w:space="0" w:color="auto"/>
              <w:right w:val="single" w:sz="4" w:space="0" w:color="auto"/>
            </w:tcBorders>
            <w:shd w:val="clear" w:color="auto" w:fill="auto"/>
            <w:noWrap/>
            <w:vAlign w:val="bottom"/>
            <w:hideMark/>
          </w:tcPr>
          <w:p w14:paraId="25408E5C"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38A220A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3.230,00</w:t>
            </w:r>
          </w:p>
        </w:tc>
        <w:tc>
          <w:tcPr>
            <w:tcW w:w="1223" w:type="dxa"/>
            <w:tcBorders>
              <w:top w:val="nil"/>
              <w:left w:val="nil"/>
              <w:bottom w:val="single" w:sz="4" w:space="0" w:color="auto"/>
              <w:right w:val="single" w:sz="12" w:space="0" w:color="auto"/>
            </w:tcBorders>
            <w:shd w:val="clear" w:color="auto" w:fill="auto"/>
            <w:noWrap/>
            <w:vAlign w:val="bottom"/>
            <w:hideMark/>
          </w:tcPr>
          <w:p w14:paraId="3ECCBB6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3.230,00</w:t>
            </w:r>
          </w:p>
        </w:tc>
        <w:tc>
          <w:tcPr>
            <w:tcW w:w="829" w:type="dxa"/>
            <w:tcBorders>
              <w:top w:val="nil"/>
              <w:left w:val="nil"/>
              <w:bottom w:val="single" w:sz="4" w:space="0" w:color="auto"/>
              <w:right w:val="single" w:sz="4" w:space="0" w:color="auto"/>
            </w:tcBorders>
            <w:shd w:val="clear" w:color="auto" w:fill="auto"/>
            <w:noWrap/>
            <w:vAlign w:val="bottom"/>
            <w:hideMark/>
          </w:tcPr>
          <w:p w14:paraId="4F3F4D57"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400</w:t>
            </w:r>
          </w:p>
        </w:tc>
        <w:tc>
          <w:tcPr>
            <w:tcW w:w="912" w:type="dxa"/>
            <w:tcBorders>
              <w:top w:val="nil"/>
              <w:left w:val="nil"/>
              <w:bottom w:val="single" w:sz="4" w:space="0" w:color="auto"/>
              <w:right w:val="single" w:sz="4" w:space="0" w:color="auto"/>
            </w:tcBorders>
            <w:shd w:val="clear" w:color="auto" w:fill="auto"/>
            <w:vAlign w:val="center"/>
            <w:hideMark/>
          </w:tcPr>
          <w:p w14:paraId="4A86EF67"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8.000</w:t>
            </w:r>
          </w:p>
        </w:tc>
        <w:tc>
          <w:tcPr>
            <w:tcW w:w="1037" w:type="dxa"/>
            <w:tcBorders>
              <w:top w:val="nil"/>
              <w:left w:val="nil"/>
              <w:bottom w:val="single" w:sz="4" w:space="0" w:color="auto"/>
              <w:right w:val="single" w:sz="4" w:space="0" w:color="auto"/>
            </w:tcBorders>
            <w:shd w:val="clear" w:color="auto" w:fill="auto"/>
            <w:vAlign w:val="center"/>
            <w:hideMark/>
          </w:tcPr>
          <w:p w14:paraId="359B125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191C72B9"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300</w:t>
            </w:r>
          </w:p>
        </w:tc>
      </w:tr>
      <w:tr w:rsidR="00036E67" w:rsidRPr="00036E67" w14:paraId="1F2D97F1"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3F54FE20"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5</w:t>
            </w:r>
          </w:p>
        </w:tc>
        <w:tc>
          <w:tcPr>
            <w:tcW w:w="3711" w:type="dxa"/>
            <w:tcBorders>
              <w:top w:val="nil"/>
              <w:left w:val="nil"/>
              <w:bottom w:val="single" w:sz="4" w:space="0" w:color="auto"/>
              <w:right w:val="single" w:sz="4" w:space="0" w:color="auto"/>
            </w:tcBorders>
            <w:shd w:val="clear" w:color="auto" w:fill="auto"/>
            <w:noWrap/>
            <w:vAlign w:val="bottom"/>
            <w:hideMark/>
          </w:tcPr>
          <w:p w14:paraId="3AA5E1E0"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ΔΤ 94β - ΔΤ 95β</w:t>
            </w:r>
          </w:p>
        </w:tc>
        <w:tc>
          <w:tcPr>
            <w:tcW w:w="1958" w:type="dxa"/>
            <w:tcBorders>
              <w:top w:val="nil"/>
              <w:left w:val="nil"/>
              <w:bottom w:val="single" w:sz="4" w:space="0" w:color="auto"/>
              <w:right w:val="single" w:sz="4" w:space="0" w:color="auto"/>
            </w:tcBorders>
            <w:shd w:val="clear" w:color="auto" w:fill="auto"/>
            <w:noWrap/>
            <w:vAlign w:val="bottom"/>
            <w:hideMark/>
          </w:tcPr>
          <w:p w14:paraId="08D71676"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ΒΑΘΥΤΟΠΟΣ</w:t>
            </w:r>
          </w:p>
        </w:tc>
        <w:tc>
          <w:tcPr>
            <w:tcW w:w="276" w:type="dxa"/>
            <w:tcBorders>
              <w:top w:val="nil"/>
              <w:left w:val="nil"/>
              <w:bottom w:val="single" w:sz="4" w:space="0" w:color="auto"/>
              <w:right w:val="nil"/>
            </w:tcBorders>
            <w:shd w:val="clear" w:color="auto" w:fill="auto"/>
            <w:noWrap/>
            <w:vAlign w:val="bottom"/>
            <w:hideMark/>
          </w:tcPr>
          <w:p w14:paraId="3E85564E"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1C4CB2F9"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1.497,00</w:t>
            </w:r>
          </w:p>
        </w:tc>
        <w:tc>
          <w:tcPr>
            <w:tcW w:w="985" w:type="dxa"/>
            <w:tcBorders>
              <w:top w:val="nil"/>
              <w:left w:val="nil"/>
              <w:bottom w:val="single" w:sz="4" w:space="0" w:color="auto"/>
              <w:right w:val="single" w:sz="4" w:space="0" w:color="auto"/>
            </w:tcBorders>
            <w:shd w:val="clear" w:color="auto" w:fill="auto"/>
            <w:noWrap/>
            <w:vAlign w:val="bottom"/>
            <w:hideMark/>
          </w:tcPr>
          <w:p w14:paraId="457ABC9E"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10A2E227"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1.497,00</w:t>
            </w:r>
          </w:p>
        </w:tc>
        <w:tc>
          <w:tcPr>
            <w:tcW w:w="1223" w:type="dxa"/>
            <w:tcBorders>
              <w:top w:val="nil"/>
              <w:left w:val="nil"/>
              <w:bottom w:val="single" w:sz="4" w:space="0" w:color="auto"/>
              <w:right w:val="single" w:sz="12" w:space="0" w:color="auto"/>
            </w:tcBorders>
            <w:shd w:val="clear" w:color="auto" w:fill="auto"/>
            <w:noWrap/>
            <w:vAlign w:val="bottom"/>
            <w:hideMark/>
          </w:tcPr>
          <w:p w14:paraId="53CAA31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1.497,00</w:t>
            </w:r>
          </w:p>
        </w:tc>
        <w:tc>
          <w:tcPr>
            <w:tcW w:w="829" w:type="dxa"/>
            <w:tcBorders>
              <w:top w:val="nil"/>
              <w:left w:val="nil"/>
              <w:bottom w:val="single" w:sz="4" w:space="0" w:color="auto"/>
              <w:right w:val="single" w:sz="4" w:space="0" w:color="auto"/>
            </w:tcBorders>
            <w:shd w:val="clear" w:color="auto" w:fill="auto"/>
            <w:noWrap/>
            <w:vAlign w:val="bottom"/>
            <w:hideMark/>
          </w:tcPr>
          <w:p w14:paraId="1FDFC103"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65FC5C2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1D67B8E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2F2E52DC"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468EC85E"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332AC01C"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6</w:t>
            </w:r>
          </w:p>
        </w:tc>
        <w:tc>
          <w:tcPr>
            <w:tcW w:w="3711" w:type="dxa"/>
            <w:tcBorders>
              <w:top w:val="nil"/>
              <w:left w:val="nil"/>
              <w:bottom w:val="single" w:sz="4" w:space="0" w:color="auto"/>
              <w:right w:val="single" w:sz="4" w:space="0" w:color="auto"/>
            </w:tcBorders>
            <w:shd w:val="clear" w:color="auto" w:fill="auto"/>
            <w:noWrap/>
            <w:vAlign w:val="bottom"/>
            <w:hideMark/>
          </w:tcPr>
          <w:p w14:paraId="0A18B78F"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ΔΤ 68α - ΔΤ 73β</w:t>
            </w:r>
          </w:p>
        </w:tc>
        <w:tc>
          <w:tcPr>
            <w:tcW w:w="1958" w:type="dxa"/>
            <w:tcBorders>
              <w:top w:val="nil"/>
              <w:left w:val="nil"/>
              <w:bottom w:val="single" w:sz="4" w:space="0" w:color="auto"/>
              <w:right w:val="single" w:sz="4" w:space="0" w:color="auto"/>
            </w:tcBorders>
            <w:shd w:val="clear" w:color="auto" w:fill="auto"/>
            <w:noWrap/>
            <w:vAlign w:val="bottom"/>
            <w:hideMark/>
          </w:tcPr>
          <w:p w14:paraId="7146A411"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ΒΑΘΥΤΟΠΟΣ</w:t>
            </w:r>
          </w:p>
        </w:tc>
        <w:tc>
          <w:tcPr>
            <w:tcW w:w="276" w:type="dxa"/>
            <w:tcBorders>
              <w:top w:val="nil"/>
              <w:left w:val="nil"/>
              <w:bottom w:val="single" w:sz="4" w:space="0" w:color="auto"/>
              <w:right w:val="nil"/>
            </w:tcBorders>
            <w:shd w:val="clear" w:color="auto" w:fill="auto"/>
            <w:noWrap/>
            <w:vAlign w:val="bottom"/>
            <w:hideMark/>
          </w:tcPr>
          <w:p w14:paraId="3E110614"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2E23084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3.120,00</w:t>
            </w:r>
          </w:p>
        </w:tc>
        <w:tc>
          <w:tcPr>
            <w:tcW w:w="985" w:type="dxa"/>
            <w:tcBorders>
              <w:top w:val="nil"/>
              <w:left w:val="nil"/>
              <w:bottom w:val="single" w:sz="4" w:space="0" w:color="auto"/>
              <w:right w:val="single" w:sz="4" w:space="0" w:color="auto"/>
            </w:tcBorders>
            <w:shd w:val="clear" w:color="auto" w:fill="auto"/>
            <w:noWrap/>
            <w:vAlign w:val="bottom"/>
            <w:hideMark/>
          </w:tcPr>
          <w:p w14:paraId="1102666A"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241FAE53"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3.120,00</w:t>
            </w:r>
          </w:p>
        </w:tc>
        <w:tc>
          <w:tcPr>
            <w:tcW w:w="1223" w:type="dxa"/>
            <w:tcBorders>
              <w:top w:val="nil"/>
              <w:left w:val="nil"/>
              <w:bottom w:val="single" w:sz="4" w:space="0" w:color="auto"/>
              <w:right w:val="single" w:sz="12" w:space="0" w:color="auto"/>
            </w:tcBorders>
            <w:shd w:val="clear" w:color="auto" w:fill="auto"/>
            <w:noWrap/>
            <w:vAlign w:val="bottom"/>
            <w:hideMark/>
          </w:tcPr>
          <w:p w14:paraId="6E6F7A5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3.120,00</w:t>
            </w:r>
          </w:p>
        </w:tc>
        <w:tc>
          <w:tcPr>
            <w:tcW w:w="829" w:type="dxa"/>
            <w:tcBorders>
              <w:top w:val="nil"/>
              <w:left w:val="nil"/>
              <w:bottom w:val="single" w:sz="4" w:space="0" w:color="auto"/>
              <w:right w:val="single" w:sz="4" w:space="0" w:color="auto"/>
            </w:tcBorders>
            <w:shd w:val="clear" w:color="auto" w:fill="auto"/>
            <w:noWrap/>
            <w:vAlign w:val="bottom"/>
            <w:hideMark/>
          </w:tcPr>
          <w:p w14:paraId="45B66EA5"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400</w:t>
            </w:r>
          </w:p>
        </w:tc>
        <w:tc>
          <w:tcPr>
            <w:tcW w:w="912" w:type="dxa"/>
            <w:tcBorders>
              <w:top w:val="nil"/>
              <w:left w:val="nil"/>
              <w:bottom w:val="single" w:sz="4" w:space="0" w:color="auto"/>
              <w:right w:val="single" w:sz="4" w:space="0" w:color="auto"/>
            </w:tcBorders>
            <w:shd w:val="clear" w:color="auto" w:fill="auto"/>
            <w:vAlign w:val="center"/>
            <w:hideMark/>
          </w:tcPr>
          <w:p w14:paraId="02BF8B9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095A8C3A"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71C25048"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400</w:t>
            </w:r>
          </w:p>
        </w:tc>
      </w:tr>
      <w:tr w:rsidR="00036E67" w:rsidRPr="00036E67" w14:paraId="0A8DF9A3"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6EA99031"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7</w:t>
            </w:r>
          </w:p>
        </w:tc>
        <w:tc>
          <w:tcPr>
            <w:tcW w:w="3711" w:type="dxa"/>
            <w:tcBorders>
              <w:top w:val="nil"/>
              <w:left w:val="nil"/>
              <w:bottom w:val="single" w:sz="4" w:space="0" w:color="auto"/>
              <w:right w:val="single" w:sz="4" w:space="0" w:color="auto"/>
            </w:tcBorders>
            <w:shd w:val="clear" w:color="auto" w:fill="auto"/>
            <w:noWrap/>
            <w:vAlign w:val="bottom"/>
            <w:hideMark/>
          </w:tcPr>
          <w:p w14:paraId="7A0DA407"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ΔΤ 95α-92α</w:t>
            </w:r>
          </w:p>
        </w:tc>
        <w:tc>
          <w:tcPr>
            <w:tcW w:w="1958" w:type="dxa"/>
            <w:tcBorders>
              <w:top w:val="nil"/>
              <w:left w:val="nil"/>
              <w:bottom w:val="single" w:sz="4" w:space="0" w:color="auto"/>
              <w:right w:val="single" w:sz="4" w:space="0" w:color="auto"/>
            </w:tcBorders>
            <w:shd w:val="clear" w:color="auto" w:fill="auto"/>
            <w:noWrap/>
            <w:vAlign w:val="bottom"/>
            <w:hideMark/>
          </w:tcPr>
          <w:p w14:paraId="785AA709"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ΒΑΘΥΤΟΠΟΣ</w:t>
            </w:r>
          </w:p>
        </w:tc>
        <w:tc>
          <w:tcPr>
            <w:tcW w:w="276" w:type="dxa"/>
            <w:tcBorders>
              <w:top w:val="nil"/>
              <w:left w:val="nil"/>
              <w:bottom w:val="single" w:sz="4" w:space="0" w:color="auto"/>
              <w:right w:val="nil"/>
            </w:tcBorders>
            <w:shd w:val="clear" w:color="auto" w:fill="auto"/>
            <w:noWrap/>
            <w:vAlign w:val="bottom"/>
            <w:hideMark/>
          </w:tcPr>
          <w:p w14:paraId="48C70645"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1648649A"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4.000,00</w:t>
            </w:r>
          </w:p>
        </w:tc>
        <w:tc>
          <w:tcPr>
            <w:tcW w:w="985" w:type="dxa"/>
            <w:tcBorders>
              <w:top w:val="nil"/>
              <w:left w:val="nil"/>
              <w:bottom w:val="single" w:sz="4" w:space="0" w:color="auto"/>
              <w:right w:val="single" w:sz="4" w:space="0" w:color="auto"/>
            </w:tcBorders>
            <w:shd w:val="clear" w:color="auto" w:fill="auto"/>
            <w:noWrap/>
            <w:vAlign w:val="bottom"/>
            <w:hideMark/>
          </w:tcPr>
          <w:p w14:paraId="7248321F"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56B7C8B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4.000,00</w:t>
            </w:r>
          </w:p>
        </w:tc>
        <w:tc>
          <w:tcPr>
            <w:tcW w:w="1223" w:type="dxa"/>
            <w:tcBorders>
              <w:top w:val="nil"/>
              <w:left w:val="nil"/>
              <w:bottom w:val="single" w:sz="4" w:space="0" w:color="auto"/>
              <w:right w:val="single" w:sz="12" w:space="0" w:color="auto"/>
            </w:tcBorders>
            <w:shd w:val="clear" w:color="auto" w:fill="auto"/>
            <w:noWrap/>
            <w:vAlign w:val="bottom"/>
            <w:hideMark/>
          </w:tcPr>
          <w:p w14:paraId="639C259D"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4.000,00</w:t>
            </w:r>
          </w:p>
        </w:tc>
        <w:tc>
          <w:tcPr>
            <w:tcW w:w="829" w:type="dxa"/>
            <w:tcBorders>
              <w:top w:val="nil"/>
              <w:left w:val="nil"/>
              <w:bottom w:val="single" w:sz="4" w:space="0" w:color="auto"/>
              <w:right w:val="single" w:sz="4" w:space="0" w:color="auto"/>
            </w:tcBorders>
            <w:shd w:val="clear" w:color="auto" w:fill="auto"/>
            <w:noWrap/>
            <w:vAlign w:val="bottom"/>
            <w:hideMark/>
          </w:tcPr>
          <w:p w14:paraId="785BF204"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150</w:t>
            </w:r>
          </w:p>
        </w:tc>
        <w:tc>
          <w:tcPr>
            <w:tcW w:w="912" w:type="dxa"/>
            <w:tcBorders>
              <w:top w:val="nil"/>
              <w:left w:val="nil"/>
              <w:bottom w:val="single" w:sz="4" w:space="0" w:color="auto"/>
              <w:right w:val="single" w:sz="4" w:space="0" w:color="auto"/>
            </w:tcBorders>
            <w:shd w:val="clear" w:color="auto" w:fill="auto"/>
            <w:vAlign w:val="center"/>
            <w:hideMark/>
          </w:tcPr>
          <w:p w14:paraId="7A607890"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61FE28EB"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6E749BE8"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200</w:t>
            </w:r>
          </w:p>
        </w:tc>
      </w:tr>
      <w:tr w:rsidR="00036E67" w:rsidRPr="00036E67" w14:paraId="7499934E"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03AE9A7D"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8</w:t>
            </w:r>
          </w:p>
        </w:tc>
        <w:tc>
          <w:tcPr>
            <w:tcW w:w="3711" w:type="dxa"/>
            <w:tcBorders>
              <w:top w:val="nil"/>
              <w:left w:val="nil"/>
              <w:bottom w:val="single" w:sz="4" w:space="0" w:color="auto"/>
              <w:right w:val="single" w:sz="4" w:space="0" w:color="auto"/>
            </w:tcBorders>
            <w:shd w:val="clear" w:color="auto" w:fill="auto"/>
            <w:noWrap/>
            <w:vAlign w:val="bottom"/>
            <w:hideMark/>
          </w:tcPr>
          <w:p w14:paraId="5C6970B2"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ΑΓΙΟΣ ΓΕΩΡΓΙΟΣ ΚΥΚΛΑΣ- ΠΗΓΕΣ ΠΕΡΙΘ.</w:t>
            </w:r>
          </w:p>
        </w:tc>
        <w:tc>
          <w:tcPr>
            <w:tcW w:w="1958" w:type="dxa"/>
            <w:tcBorders>
              <w:top w:val="nil"/>
              <w:left w:val="nil"/>
              <w:bottom w:val="single" w:sz="4" w:space="0" w:color="auto"/>
              <w:right w:val="single" w:sz="4" w:space="0" w:color="auto"/>
            </w:tcBorders>
            <w:shd w:val="clear" w:color="auto" w:fill="auto"/>
            <w:noWrap/>
            <w:vAlign w:val="bottom"/>
            <w:hideMark/>
          </w:tcPr>
          <w:p w14:paraId="54153AD9"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ΒΑΘΥΤΟΠΟΣ</w:t>
            </w:r>
          </w:p>
        </w:tc>
        <w:tc>
          <w:tcPr>
            <w:tcW w:w="276" w:type="dxa"/>
            <w:tcBorders>
              <w:top w:val="nil"/>
              <w:left w:val="nil"/>
              <w:bottom w:val="single" w:sz="4" w:space="0" w:color="auto"/>
              <w:right w:val="nil"/>
            </w:tcBorders>
            <w:shd w:val="clear" w:color="auto" w:fill="auto"/>
            <w:noWrap/>
            <w:vAlign w:val="bottom"/>
            <w:hideMark/>
          </w:tcPr>
          <w:p w14:paraId="4D7F7D09"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2EEC92D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1.000,00</w:t>
            </w:r>
          </w:p>
        </w:tc>
        <w:tc>
          <w:tcPr>
            <w:tcW w:w="985" w:type="dxa"/>
            <w:tcBorders>
              <w:top w:val="nil"/>
              <w:left w:val="nil"/>
              <w:bottom w:val="single" w:sz="4" w:space="0" w:color="auto"/>
              <w:right w:val="single" w:sz="4" w:space="0" w:color="auto"/>
            </w:tcBorders>
            <w:shd w:val="clear" w:color="auto" w:fill="auto"/>
            <w:noWrap/>
            <w:vAlign w:val="bottom"/>
            <w:hideMark/>
          </w:tcPr>
          <w:p w14:paraId="44C93FE1"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77A4806A"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1.000,00</w:t>
            </w:r>
          </w:p>
        </w:tc>
        <w:tc>
          <w:tcPr>
            <w:tcW w:w="1223" w:type="dxa"/>
            <w:tcBorders>
              <w:top w:val="nil"/>
              <w:left w:val="nil"/>
              <w:bottom w:val="single" w:sz="4" w:space="0" w:color="auto"/>
              <w:right w:val="single" w:sz="12" w:space="0" w:color="auto"/>
            </w:tcBorders>
            <w:shd w:val="clear" w:color="auto" w:fill="auto"/>
            <w:noWrap/>
            <w:vAlign w:val="bottom"/>
            <w:hideMark/>
          </w:tcPr>
          <w:p w14:paraId="7CDF4F00"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1.000,00</w:t>
            </w:r>
          </w:p>
        </w:tc>
        <w:tc>
          <w:tcPr>
            <w:tcW w:w="829" w:type="dxa"/>
            <w:tcBorders>
              <w:top w:val="nil"/>
              <w:left w:val="nil"/>
              <w:bottom w:val="single" w:sz="4" w:space="0" w:color="auto"/>
              <w:right w:val="single" w:sz="4" w:space="0" w:color="auto"/>
            </w:tcBorders>
            <w:shd w:val="clear" w:color="auto" w:fill="auto"/>
            <w:noWrap/>
            <w:vAlign w:val="bottom"/>
            <w:hideMark/>
          </w:tcPr>
          <w:p w14:paraId="1DE6B3CE"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368CA29B"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2.200</w:t>
            </w:r>
          </w:p>
        </w:tc>
        <w:tc>
          <w:tcPr>
            <w:tcW w:w="1037" w:type="dxa"/>
            <w:tcBorders>
              <w:top w:val="nil"/>
              <w:left w:val="nil"/>
              <w:bottom w:val="single" w:sz="4" w:space="0" w:color="auto"/>
              <w:right w:val="single" w:sz="4" w:space="0" w:color="auto"/>
            </w:tcBorders>
            <w:shd w:val="clear" w:color="auto" w:fill="auto"/>
            <w:vAlign w:val="center"/>
            <w:hideMark/>
          </w:tcPr>
          <w:p w14:paraId="4C46D3B3"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54344721"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950</w:t>
            </w:r>
          </w:p>
        </w:tc>
      </w:tr>
      <w:tr w:rsidR="00036E67" w:rsidRPr="00036E67" w14:paraId="6451A706"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42B4FAC4"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9</w:t>
            </w:r>
          </w:p>
        </w:tc>
        <w:tc>
          <w:tcPr>
            <w:tcW w:w="3711" w:type="dxa"/>
            <w:tcBorders>
              <w:top w:val="nil"/>
              <w:left w:val="nil"/>
              <w:bottom w:val="single" w:sz="4" w:space="0" w:color="auto"/>
              <w:right w:val="single" w:sz="4" w:space="0" w:color="auto"/>
            </w:tcBorders>
            <w:shd w:val="clear" w:color="auto" w:fill="auto"/>
            <w:noWrap/>
            <w:vAlign w:val="bottom"/>
            <w:hideMark/>
          </w:tcPr>
          <w:p w14:paraId="34050C8B"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ΑΓΙΑ ΠΑΡΑΣΚΕΥΗ - ΚΡΥΟΡΕΜΜΑ</w:t>
            </w:r>
          </w:p>
        </w:tc>
        <w:tc>
          <w:tcPr>
            <w:tcW w:w="1958" w:type="dxa"/>
            <w:tcBorders>
              <w:top w:val="nil"/>
              <w:left w:val="nil"/>
              <w:bottom w:val="single" w:sz="4" w:space="0" w:color="auto"/>
              <w:right w:val="single" w:sz="4" w:space="0" w:color="auto"/>
            </w:tcBorders>
            <w:shd w:val="clear" w:color="auto" w:fill="auto"/>
            <w:noWrap/>
            <w:vAlign w:val="bottom"/>
            <w:hideMark/>
          </w:tcPr>
          <w:p w14:paraId="40BEF415"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ΟΧΥΡΟ</w:t>
            </w:r>
          </w:p>
        </w:tc>
        <w:tc>
          <w:tcPr>
            <w:tcW w:w="276" w:type="dxa"/>
            <w:tcBorders>
              <w:top w:val="nil"/>
              <w:left w:val="nil"/>
              <w:bottom w:val="single" w:sz="4" w:space="0" w:color="auto"/>
              <w:right w:val="nil"/>
            </w:tcBorders>
            <w:shd w:val="clear" w:color="auto" w:fill="auto"/>
            <w:noWrap/>
            <w:vAlign w:val="bottom"/>
            <w:hideMark/>
          </w:tcPr>
          <w:p w14:paraId="78A69D52"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2AEE4ED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2.241,00</w:t>
            </w:r>
          </w:p>
        </w:tc>
        <w:tc>
          <w:tcPr>
            <w:tcW w:w="985" w:type="dxa"/>
            <w:tcBorders>
              <w:top w:val="nil"/>
              <w:left w:val="nil"/>
              <w:bottom w:val="single" w:sz="4" w:space="0" w:color="auto"/>
              <w:right w:val="single" w:sz="4" w:space="0" w:color="auto"/>
            </w:tcBorders>
            <w:shd w:val="clear" w:color="auto" w:fill="auto"/>
            <w:noWrap/>
            <w:vAlign w:val="bottom"/>
            <w:hideMark/>
          </w:tcPr>
          <w:p w14:paraId="13549310"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2E9A7C5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2.241,00</w:t>
            </w:r>
          </w:p>
        </w:tc>
        <w:tc>
          <w:tcPr>
            <w:tcW w:w="1223" w:type="dxa"/>
            <w:tcBorders>
              <w:top w:val="nil"/>
              <w:left w:val="nil"/>
              <w:bottom w:val="single" w:sz="4" w:space="0" w:color="auto"/>
              <w:right w:val="single" w:sz="12" w:space="0" w:color="auto"/>
            </w:tcBorders>
            <w:shd w:val="clear" w:color="auto" w:fill="auto"/>
            <w:noWrap/>
            <w:vAlign w:val="bottom"/>
            <w:hideMark/>
          </w:tcPr>
          <w:p w14:paraId="77A00F6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2.241,00</w:t>
            </w:r>
          </w:p>
        </w:tc>
        <w:tc>
          <w:tcPr>
            <w:tcW w:w="829" w:type="dxa"/>
            <w:tcBorders>
              <w:top w:val="nil"/>
              <w:left w:val="nil"/>
              <w:bottom w:val="single" w:sz="4" w:space="0" w:color="auto"/>
              <w:right w:val="single" w:sz="4" w:space="0" w:color="auto"/>
            </w:tcBorders>
            <w:shd w:val="clear" w:color="auto" w:fill="auto"/>
            <w:noWrap/>
            <w:vAlign w:val="bottom"/>
            <w:hideMark/>
          </w:tcPr>
          <w:p w14:paraId="527BFCC5"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799CF24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7.500</w:t>
            </w:r>
          </w:p>
        </w:tc>
        <w:tc>
          <w:tcPr>
            <w:tcW w:w="1037" w:type="dxa"/>
            <w:tcBorders>
              <w:top w:val="nil"/>
              <w:left w:val="nil"/>
              <w:bottom w:val="single" w:sz="4" w:space="0" w:color="auto"/>
              <w:right w:val="single" w:sz="4" w:space="0" w:color="auto"/>
            </w:tcBorders>
            <w:shd w:val="clear" w:color="auto" w:fill="auto"/>
            <w:vAlign w:val="center"/>
            <w:hideMark/>
          </w:tcPr>
          <w:p w14:paraId="15083A8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77BB379E"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600</w:t>
            </w:r>
          </w:p>
        </w:tc>
      </w:tr>
      <w:tr w:rsidR="00036E67" w:rsidRPr="00036E67" w14:paraId="3C81FA64" w14:textId="77777777" w:rsidTr="00036E67">
        <w:trPr>
          <w:trHeight w:val="240"/>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2B81907C"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10</w:t>
            </w:r>
          </w:p>
        </w:tc>
        <w:tc>
          <w:tcPr>
            <w:tcW w:w="3711" w:type="dxa"/>
            <w:tcBorders>
              <w:top w:val="nil"/>
              <w:left w:val="nil"/>
              <w:bottom w:val="single" w:sz="4" w:space="0" w:color="auto"/>
              <w:right w:val="single" w:sz="4" w:space="0" w:color="auto"/>
            </w:tcBorders>
            <w:shd w:val="clear" w:color="auto" w:fill="auto"/>
            <w:noWrap/>
            <w:vAlign w:val="bottom"/>
            <w:hideMark/>
          </w:tcPr>
          <w:p w14:paraId="2490AFD4"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Σανατόριο-ΔΤ9β</w:t>
            </w:r>
          </w:p>
        </w:tc>
        <w:tc>
          <w:tcPr>
            <w:tcW w:w="1958" w:type="dxa"/>
            <w:tcBorders>
              <w:top w:val="nil"/>
              <w:left w:val="nil"/>
              <w:bottom w:val="single" w:sz="4" w:space="0" w:color="auto"/>
              <w:right w:val="single" w:sz="4" w:space="0" w:color="auto"/>
            </w:tcBorders>
            <w:shd w:val="clear" w:color="auto" w:fill="auto"/>
            <w:noWrap/>
            <w:vAlign w:val="bottom"/>
            <w:hideMark/>
          </w:tcPr>
          <w:p w14:paraId="5DB61621"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ΓΡΑΝΙΤΗ</w:t>
            </w:r>
          </w:p>
        </w:tc>
        <w:tc>
          <w:tcPr>
            <w:tcW w:w="276" w:type="dxa"/>
            <w:tcBorders>
              <w:top w:val="nil"/>
              <w:left w:val="nil"/>
              <w:bottom w:val="single" w:sz="4" w:space="0" w:color="auto"/>
              <w:right w:val="nil"/>
            </w:tcBorders>
            <w:shd w:val="clear" w:color="auto" w:fill="auto"/>
            <w:noWrap/>
            <w:vAlign w:val="bottom"/>
            <w:hideMark/>
          </w:tcPr>
          <w:p w14:paraId="2D7BE015"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0450554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2.000,00</w:t>
            </w:r>
          </w:p>
        </w:tc>
        <w:tc>
          <w:tcPr>
            <w:tcW w:w="985" w:type="dxa"/>
            <w:tcBorders>
              <w:top w:val="nil"/>
              <w:left w:val="nil"/>
              <w:bottom w:val="single" w:sz="4" w:space="0" w:color="auto"/>
              <w:right w:val="single" w:sz="4" w:space="0" w:color="auto"/>
            </w:tcBorders>
            <w:shd w:val="clear" w:color="auto" w:fill="auto"/>
            <w:noWrap/>
            <w:vAlign w:val="bottom"/>
            <w:hideMark/>
          </w:tcPr>
          <w:p w14:paraId="18E461DB"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0C8AD8F7"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2.000,00</w:t>
            </w:r>
          </w:p>
        </w:tc>
        <w:tc>
          <w:tcPr>
            <w:tcW w:w="1223" w:type="dxa"/>
            <w:tcBorders>
              <w:top w:val="nil"/>
              <w:left w:val="nil"/>
              <w:bottom w:val="single" w:sz="4" w:space="0" w:color="auto"/>
              <w:right w:val="single" w:sz="12" w:space="0" w:color="auto"/>
            </w:tcBorders>
            <w:shd w:val="clear" w:color="auto" w:fill="auto"/>
            <w:noWrap/>
            <w:vAlign w:val="bottom"/>
            <w:hideMark/>
          </w:tcPr>
          <w:p w14:paraId="45B23D5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2.000,00</w:t>
            </w:r>
          </w:p>
        </w:tc>
        <w:tc>
          <w:tcPr>
            <w:tcW w:w="829" w:type="dxa"/>
            <w:tcBorders>
              <w:top w:val="nil"/>
              <w:left w:val="nil"/>
              <w:bottom w:val="single" w:sz="4" w:space="0" w:color="auto"/>
              <w:right w:val="single" w:sz="4" w:space="0" w:color="auto"/>
            </w:tcBorders>
            <w:shd w:val="clear" w:color="auto" w:fill="auto"/>
            <w:noWrap/>
            <w:vAlign w:val="bottom"/>
            <w:hideMark/>
          </w:tcPr>
          <w:p w14:paraId="61E91D7B"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150</w:t>
            </w:r>
          </w:p>
        </w:tc>
        <w:tc>
          <w:tcPr>
            <w:tcW w:w="912" w:type="dxa"/>
            <w:tcBorders>
              <w:top w:val="nil"/>
              <w:left w:val="nil"/>
              <w:bottom w:val="single" w:sz="4" w:space="0" w:color="auto"/>
              <w:right w:val="single" w:sz="4" w:space="0" w:color="auto"/>
            </w:tcBorders>
            <w:shd w:val="clear" w:color="auto" w:fill="auto"/>
            <w:vAlign w:val="center"/>
            <w:hideMark/>
          </w:tcPr>
          <w:p w14:paraId="471CEBD3"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6.000</w:t>
            </w:r>
          </w:p>
        </w:tc>
        <w:tc>
          <w:tcPr>
            <w:tcW w:w="1037" w:type="dxa"/>
            <w:tcBorders>
              <w:top w:val="nil"/>
              <w:left w:val="nil"/>
              <w:bottom w:val="single" w:sz="4" w:space="0" w:color="auto"/>
              <w:right w:val="single" w:sz="4" w:space="0" w:color="auto"/>
            </w:tcBorders>
            <w:shd w:val="clear" w:color="auto" w:fill="auto"/>
            <w:vAlign w:val="center"/>
            <w:hideMark/>
          </w:tcPr>
          <w:p w14:paraId="3B8FC5F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15AA2CB6"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6B59C73B" w14:textId="77777777" w:rsidTr="00036E67">
        <w:trPr>
          <w:trHeight w:val="270"/>
        </w:trPr>
        <w:tc>
          <w:tcPr>
            <w:tcW w:w="414"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616F919D"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3711" w:type="dxa"/>
            <w:tcBorders>
              <w:top w:val="single" w:sz="8" w:space="0" w:color="auto"/>
              <w:left w:val="nil"/>
              <w:bottom w:val="single" w:sz="8" w:space="0" w:color="auto"/>
              <w:right w:val="single" w:sz="12" w:space="0" w:color="auto"/>
            </w:tcBorders>
            <w:shd w:val="clear" w:color="000000" w:fill="FFFFFF"/>
            <w:noWrap/>
            <w:vAlign w:val="bottom"/>
            <w:hideMark/>
          </w:tcPr>
          <w:p w14:paraId="10321239" w14:textId="77777777" w:rsidR="00036E67" w:rsidRPr="00036E67" w:rsidRDefault="00036E67" w:rsidP="00036E67">
            <w:pPr>
              <w:rPr>
                <w:rFonts w:ascii="Arial Greek" w:hAnsi="Arial Greek" w:cs="Arial Greek"/>
                <w:b/>
                <w:bCs/>
              </w:rPr>
            </w:pPr>
            <w:r w:rsidRPr="00036E67">
              <w:rPr>
                <w:rFonts w:ascii="Arial Greek" w:hAnsi="Arial Greek" w:cs="Arial Greek"/>
                <w:b/>
                <w:bCs/>
              </w:rPr>
              <w:t>ΣΥΝΟΛΟ Α</w:t>
            </w:r>
          </w:p>
        </w:tc>
        <w:tc>
          <w:tcPr>
            <w:tcW w:w="1958" w:type="dxa"/>
            <w:tcBorders>
              <w:top w:val="single" w:sz="8" w:space="0" w:color="auto"/>
              <w:left w:val="nil"/>
              <w:bottom w:val="single" w:sz="8" w:space="0" w:color="auto"/>
              <w:right w:val="single" w:sz="12" w:space="0" w:color="auto"/>
            </w:tcBorders>
            <w:shd w:val="clear" w:color="auto" w:fill="auto"/>
            <w:noWrap/>
            <w:vAlign w:val="bottom"/>
            <w:hideMark/>
          </w:tcPr>
          <w:p w14:paraId="6BF1D48B"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276" w:type="dxa"/>
            <w:tcBorders>
              <w:top w:val="single" w:sz="8" w:space="0" w:color="auto"/>
              <w:left w:val="nil"/>
              <w:bottom w:val="single" w:sz="8" w:space="0" w:color="auto"/>
              <w:right w:val="nil"/>
            </w:tcBorders>
            <w:shd w:val="clear" w:color="auto" w:fill="auto"/>
            <w:noWrap/>
            <w:vAlign w:val="bottom"/>
            <w:hideMark/>
          </w:tcPr>
          <w:p w14:paraId="3773CF6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931" w:type="dxa"/>
            <w:tcBorders>
              <w:top w:val="single" w:sz="8" w:space="0" w:color="auto"/>
              <w:left w:val="single" w:sz="12" w:space="0" w:color="auto"/>
              <w:bottom w:val="single" w:sz="8" w:space="0" w:color="auto"/>
              <w:right w:val="single" w:sz="12" w:space="0" w:color="auto"/>
            </w:tcBorders>
            <w:shd w:val="clear" w:color="auto" w:fill="auto"/>
            <w:noWrap/>
            <w:vAlign w:val="bottom"/>
            <w:hideMark/>
          </w:tcPr>
          <w:p w14:paraId="70E8ACCF"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85" w:type="dxa"/>
            <w:tcBorders>
              <w:top w:val="single" w:sz="8" w:space="0" w:color="auto"/>
              <w:left w:val="nil"/>
              <w:bottom w:val="single" w:sz="8" w:space="0" w:color="auto"/>
              <w:right w:val="single" w:sz="12" w:space="0" w:color="auto"/>
            </w:tcBorders>
            <w:shd w:val="clear" w:color="auto" w:fill="auto"/>
            <w:noWrap/>
            <w:vAlign w:val="bottom"/>
            <w:hideMark/>
          </w:tcPr>
          <w:p w14:paraId="293A6DD9"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74" w:type="dxa"/>
            <w:tcBorders>
              <w:top w:val="single" w:sz="8" w:space="0" w:color="auto"/>
              <w:left w:val="nil"/>
              <w:bottom w:val="single" w:sz="8" w:space="0" w:color="auto"/>
              <w:right w:val="single" w:sz="12" w:space="0" w:color="auto"/>
            </w:tcBorders>
            <w:shd w:val="clear" w:color="auto" w:fill="auto"/>
            <w:noWrap/>
            <w:vAlign w:val="bottom"/>
            <w:hideMark/>
          </w:tcPr>
          <w:p w14:paraId="4194DFFE"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1223" w:type="dxa"/>
            <w:tcBorders>
              <w:top w:val="single" w:sz="8" w:space="0" w:color="auto"/>
              <w:left w:val="nil"/>
              <w:bottom w:val="single" w:sz="8" w:space="0" w:color="auto"/>
              <w:right w:val="single" w:sz="12" w:space="0" w:color="auto"/>
            </w:tcBorders>
            <w:shd w:val="clear" w:color="auto" w:fill="auto"/>
            <w:noWrap/>
            <w:vAlign w:val="bottom"/>
            <w:hideMark/>
          </w:tcPr>
          <w:p w14:paraId="0761FC07"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29.638</w:t>
            </w:r>
          </w:p>
        </w:tc>
        <w:tc>
          <w:tcPr>
            <w:tcW w:w="829" w:type="dxa"/>
            <w:tcBorders>
              <w:top w:val="single" w:sz="8" w:space="0" w:color="auto"/>
              <w:left w:val="nil"/>
              <w:bottom w:val="single" w:sz="8" w:space="0" w:color="auto"/>
              <w:right w:val="single" w:sz="12" w:space="0" w:color="auto"/>
            </w:tcBorders>
            <w:shd w:val="clear" w:color="auto" w:fill="auto"/>
            <w:noWrap/>
            <w:vAlign w:val="bottom"/>
            <w:hideMark/>
          </w:tcPr>
          <w:p w14:paraId="550E497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1.350</w:t>
            </w:r>
          </w:p>
        </w:tc>
        <w:tc>
          <w:tcPr>
            <w:tcW w:w="912" w:type="dxa"/>
            <w:tcBorders>
              <w:top w:val="single" w:sz="8" w:space="0" w:color="auto"/>
              <w:left w:val="nil"/>
              <w:bottom w:val="single" w:sz="8" w:space="0" w:color="auto"/>
              <w:right w:val="single" w:sz="12" w:space="0" w:color="auto"/>
            </w:tcBorders>
            <w:shd w:val="clear" w:color="auto" w:fill="auto"/>
            <w:noWrap/>
            <w:vAlign w:val="bottom"/>
            <w:hideMark/>
          </w:tcPr>
          <w:p w14:paraId="202571E3"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39.200</w:t>
            </w:r>
          </w:p>
        </w:tc>
        <w:tc>
          <w:tcPr>
            <w:tcW w:w="1037" w:type="dxa"/>
            <w:tcBorders>
              <w:top w:val="single" w:sz="8" w:space="0" w:color="auto"/>
              <w:left w:val="nil"/>
              <w:bottom w:val="single" w:sz="8" w:space="0" w:color="auto"/>
              <w:right w:val="single" w:sz="12" w:space="0" w:color="auto"/>
            </w:tcBorders>
            <w:shd w:val="clear" w:color="auto" w:fill="auto"/>
            <w:noWrap/>
            <w:vAlign w:val="bottom"/>
            <w:hideMark/>
          </w:tcPr>
          <w:p w14:paraId="578EDD8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0</w:t>
            </w:r>
          </w:p>
        </w:tc>
        <w:tc>
          <w:tcPr>
            <w:tcW w:w="850" w:type="dxa"/>
            <w:tcBorders>
              <w:top w:val="single" w:sz="8" w:space="0" w:color="auto"/>
              <w:left w:val="nil"/>
              <w:bottom w:val="single" w:sz="8" w:space="0" w:color="auto"/>
              <w:right w:val="single" w:sz="12" w:space="0" w:color="auto"/>
            </w:tcBorders>
            <w:shd w:val="clear" w:color="auto" w:fill="auto"/>
            <w:noWrap/>
            <w:vAlign w:val="bottom"/>
            <w:hideMark/>
          </w:tcPr>
          <w:p w14:paraId="1ED4F8C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3.211,7</w:t>
            </w:r>
          </w:p>
        </w:tc>
      </w:tr>
      <w:tr w:rsidR="00036E67" w:rsidRPr="00036E67" w14:paraId="5E802E91" w14:textId="77777777" w:rsidTr="00036E67">
        <w:trPr>
          <w:trHeight w:val="270"/>
        </w:trPr>
        <w:tc>
          <w:tcPr>
            <w:tcW w:w="414" w:type="dxa"/>
            <w:tcBorders>
              <w:top w:val="nil"/>
              <w:left w:val="single" w:sz="8" w:space="0" w:color="auto"/>
              <w:bottom w:val="single" w:sz="8" w:space="0" w:color="auto"/>
              <w:right w:val="nil"/>
            </w:tcBorders>
            <w:shd w:val="clear" w:color="000000" w:fill="BFBFBF"/>
            <w:noWrap/>
            <w:vAlign w:val="bottom"/>
            <w:hideMark/>
          </w:tcPr>
          <w:p w14:paraId="6E3D1ED0"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3711" w:type="dxa"/>
            <w:tcBorders>
              <w:top w:val="nil"/>
              <w:left w:val="nil"/>
              <w:bottom w:val="single" w:sz="8" w:space="0" w:color="auto"/>
              <w:right w:val="nil"/>
            </w:tcBorders>
            <w:shd w:val="clear" w:color="000000" w:fill="BFBFBF"/>
            <w:noWrap/>
            <w:vAlign w:val="bottom"/>
            <w:hideMark/>
          </w:tcPr>
          <w:p w14:paraId="39D3FF7C" w14:textId="77777777" w:rsidR="00036E67" w:rsidRPr="00036E67" w:rsidRDefault="00036E67" w:rsidP="00036E67">
            <w:pPr>
              <w:rPr>
                <w:rFonts w:ascii="Arial Greek" w:hAnsi="Arial Greek" w:cs="Arial Greek"/>
                <w:b/>
                <w:bCs/>
                <w:sz w:val="22"/>
                <w:szCs w:val="22"/>
              </w:rPr>
            </w:pPr>
            <w:r w:rsidRPr="00036E67">
              <w:rPr>
                <w:rFonts w:ascii="Arial Greek" w:hAnsi="Arial Greek" w:cs="Arial Greek"/>
                <w:b/>
                <w:bCs/>
                <w:sz w:val="22"/>
                <w:szCs w:val="22"/>
              </w:rPr>
              <w:t xml:space="preserve">  ΔΥΤΙΚΑ ΠΟΤΑΜΟΥ ΝΕΣΤΟΥ</w:t>
            </w:r>
          </w:p>
        </w:tc>
        <w:tc>
          <w:tcPr>
            <w:tcW w:w="1958" w:type="dxa"/>
            <w:tcBorders>
              <w:top w:val="nil"/>
              <w:left w:val="nil"/>
              <w:bottom w:val="single" w:sz="8" w:space="0" w:color="auto"/>
              <w:right w:val="nil"/>
            </w:tcBorders>
            <w:shd w:val="clear" w:color="000000" w:fill="BFBFBF"/>
            <w:noWrap/>
            <w:vAlign w:val="bottom"/>
            <w:hideMark/>
          </w:tcPr>
          <w:p w14:paraId="14FCFD82"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276" w:type="dxa"/>
            <w:tcBorders>
              <w:top w:val="nil"/>
              <w:left w:val="nil"/>
              <w:bottom w:val="single" w:sz="8" w:space="0" w:color="auto"/>
              <w:right w:val="nil"/>
            </w:tcBorders>
            <w:shd w:val="clear" w:color="000000" w:fill="BFBFBF"/>
            <w:noWrap/>
            <w:vAlign w:val="bottom"/>
            <w:hideMark/>
          </w:tcPr>
          <w:p w14:paraId="48962650"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931" w:type="dxa"/>
            <w:tcBorders>
              <w:top w:val="nil"/>
              <w:left w:val="single" w:sz="12" w:space="0" w:color="auto"/>
              <w:bottom w:val="single" w:sz="8" w:space="0" w:color="auto"/>
              <w:right w:val="nil"/>
            </w:tcBorders>
            <w:shd w:val="clear" w:color="000000" w:fill="BFBFBF"/>
            <w:noWrap/>
            <w:vAlign w:val="bottom"/>
            <w:hideMark/>
          </w:tcPr>
          <w:p w14:paraId="4348ACD8"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85" w:type="dxa"/>
            <w:tcBorders>
              <w:top w:val="nil"/>
              <w:left w:val="nil"/>
              <w:bottom w:val="single" w:sz="8" w:space="0" w:color="auto"/>
              <w:right w:val="nil"/>
            </w:tcBorders>
            <w:shd w:val="clear" w:color="000000" w:fill="BFBFBF"/>
            <w:noWrap/>
            <w:vAlign w:val="bottom"/>
            <w:hideMark/>
          </w:tcPr>
          <w:p w14:paraId="561BB5E1"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974" w:type="dxa"/>
            <w:tcBorders>
              <w:top w:val="nil"/>
              <w:left w:val="nil"/>
              <w:bottom w:val="single" w:sz="8" w:space="0" w:color="auto"/>
              <w:right w:val="nil"/>
            </w:tcBorders>
            <w:shd w:val="clear" w:color="000000" w:fill="BFBFBF"/>
            <w:noWrap/>
            <w:vAlign w:val="bottom"/>
            <w:hideMark/>
          </w:tcPr>
          <w:p w14:paraId="001D69A9"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1223" w:type="dxa"/>
            <w:tcBorders>
              <w:top w:val="nil"/>
              <w:left w:val="nil"/>
              <w:bottom w:val="single" w:sz="8" w:space="0" w:color="auto"/>
              <w:right w:val="single" w:sz="12" w:space="0" w:color="auto"/>
            </w:tcBorders>
            <w:shd w:val="clear" w:color="000000" w:fill="BFBFBF"/>
            <w:noWrap/>
            <w:vAlign w:val="bottom"/>
            <w:hideMark/>
          </w:tcPr>
          <w:p w14:paraId="036B219C"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829" w:type="dxa"/>
            <w:tcBorders>
              <w:top w:val="nil"/>
              <w:left w:val="nil"/>
              <w:bottom w:val="single" w:sz="8" w:space="0" w:color="auto"/>
              <w:right w:val="nil"/>
            </w:tcBorders>
            <w:shd w:val="clear" w:color="000000" w:fill="BFBFBF"/>
            <w:noWrap/>
            <w:vAlign w:val="bottom"/>
            <w:hideMark/>
          </w:tcPr>
          <w:p w14:paraId="3FF50D67"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8" w:space="0" w:color="auto"/>
              <w:right w:val="nil"/>
            </w:tcBorders>
            <w:shd w:val="clear" w:color="000000" w:fill="BFBFBF"/>
            <w:vAlign w:val="center"/>
            <w:hideMark/>
          </w:tcPr>
          <w:p w14:paraId="37100551"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8" w:space="0" w:color="auto"/>
              <w:right w:val="nil"/>
            </w:tcBorders>
            <w:shd w:val="clear" w:color="000000" w:fill="BFBFBF"/>
            <w:vAlign w:val="center"/>
            <w:hideMark/>
          </w:tcPr>
          <w:p w14:paraId="7CA8C066"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850" w:type="dxa"/>
            <w:tcBorders>
              <w:top w:val="nil"/>
              <w:left w:val="nil"/>
              <w:bottom w:val="single" w:sz="8" w:space="0" w:color="auto"/>
              <w:right w:val="single" w:sz="8" w:space="0" w:color="auto"/>
            </w:tcBorders>
            <w:shd w:val="clear" w:color="000000" w:fill="BFBFBF"/>
            <w:noWrap/>
            <w:vAlign w:val="bottom"/>
            <w:hideMark/>
          </w:tcPr>
          <w:p w14:paraId="70EA104C"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73DC3FF3" w14:textId="77777777" w:rsidTr="00036E67">
        <w:trPr>
          <w:trHeight w:val="480"/>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76874D5C"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w:t>
            </w:r>
          </w:p>
        </w:tc>
        <w:tc>
          <w:tcPr>
            <w:tcW w:w="3711" w:type="dxa"/>
            <w:tcBorders>
              <w:top w:val="nil"/>
              <w:left w:val="nil"/>
              <w:bottom w:val="single" w:sz="4" w:space="0" w:color="auto"/>
              <w:right w:val="single" w:sz="4" w:space="0" w:color="auto"/>
            </w:tcBorders>
            <w:shd w:val="clear" w:color="auto" w:fill="auto"/>
            <w:vAlign w:val="center"/>
            <w:hideMark/>
          </w:tcPr>
          <w:p w14:paraId="3FAFB6B6" w14:textId="77777777" w:rsidR="00036E67" w:rsidRPr="00036E67" w:rsidRDefault="00036E67" w:rsidP="00036E67">
            <w:pPr>
              <w:rPr>
                <w:rFonts w:ascii="Arial Greek" w:hAnsi="Arial Greek" w:cs="Arial Greek"/>
                <w:sz w:val="12"/>
                <w:szCs w:val="12"/>
              </w:rPr>
            </w:pPr>
            <w:r w:rsidRPr="00036E67">
              <w:rPr>
                <w:rFonts w:ascii="Arial Greek" w:hAnsi="Arial Greek" w:cs="Arial Greek"/>
                <w:sz w:val="12"/>
                <w:szCs w:val="12"/>
              </w:rPr>
              <w:t xml:space="preserve">ΔΙΑΣΤΑΥΡΩΣΗ ΜΙΚΡΟΜΗΛΙΑΣ – </w:t>
            </w:r>
            <w:r w:rsidRPr="00036E67">
              <w:rPr>
                <w:rFonts w:ascii="Arial Greek" w:hAnsi="Arial Greek" w:cs="Arial Greek"/>
                <w:sz w:val="12"/>
                <w:szCs w:val="12"/>
              </w:rPr>
              <w:br/>
              <w:t xml:space="preserve">  ΒΥΡΓΙΩΤΙΣΣΑ – ΚΟΠΑΝΑΔΕΣ</w:t>
            </w:r>
          </w:p>
        </w:tc>
        <w:tc>
          <w:tcPr>
            <w:tcW w:w="1958" w:type="dxa"/>
            <w:tcBorders>
              <w:top w:val="nil"/>
              <w:left w:val="nil"/>
              <w:bottom w:val="single" w:sz="4" w:space="0" w:color="auto"/>
              <w:right w:val="single" w:sz="4" w:space="0" w:color="auto"/>
            </w:tcBorders>
            <w:shd w:val="clear" w:color="auto" w:fill="auto"/>
            <w:noWrap/>
            <w:vAlign w:val="bottom"/>
            <w:hideMark/>
          </w:tcPr>
          <w:p w14:paraId="53013A5C"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ΜΙΚΡΟΜΗΛΙΑ</w:t>
            </w:r>
          </w:p>
        </w:tc>
        <w:tc>
          <w:tcPr>
            <w:tcW w:w="276" w:type="dxa"/>
            <w:tcBorders>
              <w:top w:val="nil"/>
              <w:left w:val="nil"/>
              <w:bottom w:val="single" w:sz="4" w:space="0" w:color="auto"/>
              <w:right w:val="nil"/>
            </w:tcBorders>
            <w:shd w:val="clear" w:color="auto" w:fill="auto"/>
            <w:noWrap/>
            <w:vAlign w:val="bottom"/>
            <w:hideMark/>
          </w:tcPr>
          <w:p w14:paraId="7128B7E1"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Α</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4223387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19.000,00</w:t>
            </w:r>
          </w:p>
        </w:tc>
        <w:tc>
          <w:tcPr>
            <w:tcW w:w="985" w:type="dxa"/>
            <w:tcBorders>
              <w:top w:val="nil"/>
              <w:left w:val="nil"/>
              <w:bottom w:val="single" w:sz="4" w:space="0" w:color="auto"/>
              <w:right w:val="single" w:sz="4" w:space="0" w:color="auto"/>
            </w:tcBorders>
            <w:shd w:val="clear" w:color="auto" w:fill="auto"/>
            <w:noWrap/>
            <w:vAlign w:val="bottom"/>
            <w:hideMark/>
          </w:tcPr>
          <w:p w14:paraId="5C3ACFBA"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573FF4E0"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19.000,00</w:t>
            </w:r>
          </w:p>
        </w:tc>
        <w:tc>
          <w:tcPr>
            <w:tcW w:w="1223" w:type="dxa"/>
            <w:tcBorders>
              <w:top w:val="nil"/>
              <w:left w:val="nil"/>
              <w:bottom w:val="single" w:sz="4" w:space="0" w:color="auto"/>
              <w:right w:val="single" w:sz="12" w:space="0" w:color="auto"/>
            </w:tcBorders>
            <w:shd w:val="clear" w:color="auto" w:fill="auto"/>
            <w:noWrap/>
            <w:vAlign w:val="bottom"/>
            <w:hideMark/>
          </w:tcPr>
          <w:p w14:paraId="4BA21B3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19.000,00</w:t>
            </w:r>
          </w:p>
        </w:tc>
        <w:tc>
          <w:tcPr>
            <w:tcW w:w="829" w:type="dxa"/>
            <w:tcBorders>
              <w:top w:val="nil"/>
              <w:left w:val="nil"/>
              <w:bottom w:val="single" w:sz="4" w:space="0" w:color="auto"/>
              <w:right w:val="single" w:sz="4" w:space="0" w:color="auto"/>
            </w:tcBorders>
            <w:shd w:val="clear" w:color="auto" w:fill="auto"/>
            <w:noWrap/>
            <w:vAlign w:val="bottom"/>
            <w:hideMark/>
          </w:tcPr>
          <w:p w14:paraId="24FA6DF6"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36594890"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1A41A01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40.000</w:t>
            </w:r>
          </w:p>
        </w:tc>
        <w:tc>
          <w:tcPr>
            <w:tcW w:w="850" w:type="dxa"/>
            <w:tcBorders>
              <w:top w:val="nil"/>
              <w:left w:val="nil"/>
              <w:bottom w:val="single" w:sz="4" w:space="0" w:color="auto"/>
              <w:right w:val="single" w:sz="4" w:space="0" w:color="auto"/>
            </w:tcBorders>
            <w:shd w:val="clear" w:color="auto" w:fill="auto"/>
            <w:noWrap/>
            <w:vAlign w:val="bottom"/>
            <w:hideMark/>
          </w:tcPr>
          <w:p w14:paraId="62A876A3"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2.000</w:t>
            </w:r>
          </w:p>
        </w:tc>
      </w:tr>
      <w:tr w:rsidR="00036E67" w:rsidRPr="00036E67" w14:paraId="7B1BF740"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638E4D54"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2</w:t>
            </w:r>
          </w:p>
        </w:tc>
        <w:tc>
          <w:tcPr>
            <w:tcW w:w="3711" w:type="dxa"/>
            <w:tcBorders>
              <w:top w:val="nil"/>
              <w:left w:val="nil"/>
              <w:bottom w:val="single" w:sz="4" w:space="0" w:color="auto"/>
              <w:right w:val="single" w:sz="4" w:space="0" w:color="auto"/>
            </w:tcBorders>
            <w:shd w:val="clear" w:color="auto" w:fill="auto"/>
            <w:noWrap/>
            <w:vAlign w:val="bottom"/>
            <w:hideMark/>
          </w:tcPr>
          <w:p w14:paraId="653979B0"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ΔΕΛΤΑ  -  ΑΓΡΙΟΚΕΡΑΣΙΑ</w:t>
            </w:r>
          </w:p>
        </w:tc>
        <w:tc>
          <w:tcPr>
            <w:tcW w:w="1958" w:type="dxa"/>
            <w:tcBorders>
              <w:top w:val="nil"/>
              <w:left w:val="nil"/>
              <w:bottom w:val="single" w:sz="4" w:space="0" w:color="auto"/>
              <w:right w:val="single" w:sz="4" w:space="0" w:color="auto"/>
            </w:tcBorders>
            <w:shd w:val="clear" w:color="auto" w:fill="auto"/>
            <w:noWrap/>
            <w:vAlign w:val="bottom"/>
            <w:hideMark/>
          </w:tcPr>
          <w:p w14:paraId="68FE3D89"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 xml:space="preserve">ΠΟΤΑΜΟΙ  </w:t>
            </w:r>
          </w:p>
        </w:tc>
        <w:tc>
          <w:tcPr>
            <w:tcW w:w="276" w:type="dxa"/>
            <w:tcBorders>
              <w:top w:val="nil"/>
              <w:left w:val="nil"/>
              <w:bottom w:val="single" w:sz="4" w:space="0" w:color="auto"/>
              <w:right w:val="nil"/>
            </w:tcBorders>
            <w:shd w:val="clear" w:color="auto" w:fill="auto"/>
            <w:noWrap/>
            <w:vAlign w:val="bottom"/>
            <w:hideMark/>
          </w:tcPr>
          <w:p w14:paraId="7C8BA07C"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Β</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1398AE9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5.500,00</w:t>
            </w:r>
          </w:p>
        </w:tc>
        <w:tc>
          <w:tcPr>
            <w:tcW w:w="985" w:type="dxa"/>
            <w:tcBorders>
              <w:top w:val="nil"/>
              <w:left w:val="nil"/>
              <w:bottom w:val="single" w:sz="4" w:space="0" w:color="auto"/>
              <w:right w:val="single" w:sz="4" w:space="0" w:color="auto"/>
            </w:tcBorders>
            <w:shd w:val="clear" w:color="auto" w:fill="auto"/>
            <w:noWrap/>
            <w:vAlign w:val="bottom"/>
            <w:hideMark/>
          </w:tcPr>
          <w:p w14:paraId="636E5594"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1AD60B99"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5.500,00</w:t>
            </w:r>
          </w:p>
        </w:tc>
        <w:tc>
          <w:tcPr>
            <w:tcW w:w="1223" w:type="dxa"/>
            <w:tcBorders>
              <w:top w:val="nil"/>
              <w:left w:val="nil"/>
              <w:bottom w:val="single" w:sz="4" w:space="0" w:color="auto"/>
              <w:right w:val="single" w:sz="12" w:space="0" w:color="auto"/>
            </w:tcBorders>
            <w:shd w:val="clear" w:color="auto" w:fill="auto"/>
            <w:noWrap/>
            <w:vAlign w:val="bottom"/>
            <w:hideMark/>
          </w:tcPr>
          <w:p w14:paraId="2087B796"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5.500,00</w:t>
            </w:r>
          </w:p>
        </w:tc>
        <w:tc>
          <w:tcPr>
            <w:tcW w:w="829" w:type="dxa"/>
            <w:tcBorders>
              <w:top w:val="nil"/>
              <w:left w:val="nil"/>
              <w:bottom w:val="single" w:sz="4" w:space="0" w:color="auto"/>
              <w:right w:val="single" w:sz="4" w:space="0" w:color="auto"/>
            </w:tcBorders>
            <w:shd w:val="clear" w:color="auto" w:fill="auto"/>
            <w:noWrap/>
            <w:vAlign w:val="bottom"/>
            <w:hideMark/>
          </w:tcPr>
          <w:p w14:paraId="119AC884"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7A0B2D51"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19D67390"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13.599,4</w:t>
            </w:r>
          </w:p>
        </w:tc>
        <w:tc>
          <w:tcPr>
            <w:tcW w:w="850" w:type="dxa"/>
            <w:tcBorders>
              <w:top w:val="nil"/>
              <w:left w:val="nil"/>
              <w:bottom w:val="single" w:sz="4" w:space="0" w:color="auto"/>
              <w:right w:val="single" w:sz="4" w:space="0" w:color="auto"/>
            </w:tcBorders>
            <w:shd w:val="clear" w:color="auto" w:fill="auto"/>
            <w:noWrap/>
            <w:vAlign w:val="bottom"/>
            <w:hideMark/>
          </w:tcPr>
          <w:p w14:paraId="531C2DF5"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3.000</w:t>
            </w:r>
          </w:p>
        </w:tc>
      </w:tr>
      <w:tr w:rsidR="00036E67" w:rsidRPr="00036E67" w14:paraId="0A3725D8"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7AE95DFD"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3</w:t>
            </w:r>
          </w:p>
        </w:tc>
        <w:tc>
          <w:tcPr>
            <w:tcW w:w="3711" w:type="dxa"/>
            <w:tcBorders>
              <w:top w:val="nil"/>
              <w:left w:val="nil"/>
              <w:bottom w:val="single" w:sz="4" w:space="0" w:color="auto"/>
              <w:right w:val="single" w:sz="4" w:space="0" w:color="auto"/>
            </w:tcBorders>
            <w:shd w:val="clear" w:color="auto" w:fill="auto"/>
            <w:noWrap/>
            <w:vAlign w:val="bottom"/>
            <w:hideMark/>
          </w:tcPr>
          <w:p w14:paraId="65C7A9F8"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ΧΑΣΙΟΥΡΑ - ΠΛΑΚΕΣ - ΠΕΡΛΕΠΕΣ</w:t>
            </w:r>
          </w:p>
        </w:tc>
        <w:tc>
          <w:tcPr>
            <w:tcW w:w="1958" w:type="dxa"/>
            <w:tcBorders>
              <w:top w:val="nil"/>
              <w:left w:val="nil"/>
              <w:bottom w:val="single" w:sz="4" w:space="0" w:color="auto"/>
              <w:right w:val="single" w:sz="4" w:space="0" w:color="auto"/>
            </w:tcBorders>
            <w:shd w:val="clear" w:color="auto" w:fill="auto"/>
            <w:noWrap/>
            <w:vAlign w:val="bottom"/>
            <w:hideMark/>
          </w:tcPr>
          <w:p w14:paraId="37D0810F"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ΜΙΚΡΟΜΗΛΙΑ</w:t>
            </w:r>
          </w:p>
        </w:tc>
        <w:tc>
          <w:tcPr>
            <w:tcW w:w="276" w:type="dxa"/>
            <w:tcBorders>
              <w:top w:val="nil"/>
              <w:left w:val="nil"/>
              <w:bottom w:val="single" w:sz="4" w:space="0" w:color="auto"/>
              <w:right w:val="nil"/>
            </w:tcBorders>
            <w:shd w:val="clear" w:color="auto" w:fill="auto"/>
            <w:noWrap/>
            <w:vAlign w:val="bottom"/>
            <w:hideMark/>
          </w:tcPr>
          <w:p w14:paraId="54F400DA"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Β</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2FD1945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3.199,00</w:t>
            </w:r>
          </w:p>
        </w:tc>
        <w:tc>
          <w:tcPr>
            <w:tcW w:w="985" w:type="dxa"/>
            <w:tcBorders>
              <w:top w:val="nil"/>
              <w:left w:val="nil"/>
              <w:bottom w:val="single" w:sz="4" w:space="0" w:color="auto"/>
              <w:right w:val="single" w:sz="4" w:space="0" w:color="auto"/>
            </w:tcBorders>
            <w:shd w:val="clear" w:color="auto" w:fill="auto"/>
            <w:noWrap/>
            <w:vAlign w:val="bottom"/>
            <w:hideMark/>
          </w:tcPr>
          <w:p w14:paraId="1633E190"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5F6107A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3.199,00</w:t>
            </w:r>
          </w:p>
        </w:tc>
        <w:tc>
          <w:tcPr>
            <w:tcW w:w="1223" w:type="dxa"/>
            <w:tcBorders>
              <w:top w:val="nil"/>
              <w:left w:val="nil"/>
              <w:bottom w:val="single" w:sz="4" w:space="0" w:color="auto"/>
              <w:right w:val="single" w:sz="12" w:space="0" w:color="auto"/>
            </w:tcBorders>
            <w:shd w:val="clear" w:color="auto" w:fill="auto"/>
            <w:noWrap/>
            <w:vAlign w:val="bottom"/>
            <w:hideMark/>
          </w:tcPr>
          <w:p w14:paraId="286EC62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3.199,00</w:t>
            </w:r>
          </w:p>
        </w:tc>
        <w:tc>
          <w:tcPr>
            <w:tcW w:w="829" w:type="dxa"/>
            <w:tcBorders>
              <w:top w:val="nil"/>
              <w:left w:val="nil"/>
              <w:bottom w:val="single" w:sz="4" w:space="0" w:color="auto"/>
              <w:right w:val="single" w:sz="4" w:space="0" w:color="auto"/>
            </w:tcBorders>
            <w:shd w:val="clear" w:color="auto" w:fill="auto"/>
            <w:noWrap/>
            <w:vAlign w:val="bottom"/>
            <w:hideMark/>
          </w:tcPr>
          <w:p w14:paraId="3CB42952"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66A20B40"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719675A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7.998</w:t>
            </w:r>
          </w:p>
        </w:tc>
        <w:tc>
          <w:tcPr>
            <w:tcW w:w="850" w:type="dxa"/>
            <w:tcBorders>
              <w:top w:val="nil"/>
              <w:left w:val="nil"/>
              <w:bottom w:val="single" w:sz="4" w:space="0" w:color="auto"/>
              <w:right w:val="single" w:sz="4" w:space="0" w:color="auto"/>
            </w:tcBorders>
            <w:shd w:val="clear" w:color="auto" w:fill="auto"/>
            <w:noWrap/>
            <w:vAlign w:val="bottom"/>
            <w:hideMark/>
          </w:tcPr>
          <w:p w14:paraId="342BAA75"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1B9F598C"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00B3930F"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4</w:t>
            </w:r>
          </w:p>
        </w:tc>
        <w:tc>
          <w:tcPr>
            <w:tcW w:w="3711" w:type="dxa"/>
            <w:tcBorders>
              <w:top w:val="nil"/>
              <w:left w:val="nil"/>
              <w:bottom w:val="single" w:sz="4" w:space="0" w:color="auto"/>
              <w:right w:val="single" w:sz="4" w:space="0" w:color="auto"/>
            </w:tcBorders>
            <w:shd w:val="clear" w:color="auto" w:fill="auto"/>
            <w:noWrap/>
            <w:vAlign w:val="bottom"/>
            <w:hideMark/>
          </w:tcPr>
          <w:p w14:paraId="041D53C9"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ΤΡΙΓΩΝΟ ΝΕΣΤΟΥ - ΑΓΙΟΣ ΚΩΝ/ΝΟΣ</w:t>
            </w:r>
          </w:p>
        </w:tc>
        <w:tc>
          <w:tcPr>
            <w:tcW w:w="1958" w:type="dxa"/>
            <w:tcBorders>
              <w:top w:val="nil"/>
              <w:left w:val="nil"/>
              <w:bottom w:val="single" w:sz="4" w:space="0" w:color="auto"/>
              <w:right w:val="single" w:sz="4" w:space="0" w:color="auto"/>
            </w:tcBorders>
            <w:shd w:val="clear" w:color="auto" w:fill="auto"/>
            <w:noWrap/>
            <w:vAlign w:val="bottom"/>
            <w:hideMark/>
          </w:tcPr>
          <w:p w14:paraId="7423F55F"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 xml:space="preserve">ΠΟΤΑΜΟΙ  </w:t>
            </w:r>
          </w:p>
        </w:tc>
        <w:tc>
          <w:tcPr>
            <w:tcW w:w="276" w:type="dxa"/>
            <w:tcBorders>
              <w:top w:val="nil"/>
              <w:left w:val="nil"/>
              <w:bottom w:val="single" w:sz="4" w:space="0" w:color="auto"/>
              <w:right w:val="nil"/>
            </w:tcBorders>
            <w:shd w:val="clear" w:color="auto" w:fill="auto"/>
            <w:noWrap/>
            <w:vAlign w:val="bottom"/>
            <w:hideMark/>
          </w:tcPr>
          <w:p w14:paraId="2289416C"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069F82D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485,00</w:t>
            </w:r>
          </w:p>
        </w:tc>
        <w:tc>
          <w:tcPr>
            <w:tcW w:w="985" w:type="dxa"/>
            <w:tcBorders>
              <w:top w:val="nil"/>
              <w:left w:val="nil"/>
              <w:bottom w:val="single" w:sz="4" w:space="0" w:color="auto"/>
              <w:right w:val="single" w:sz="4" w:space="0" w:color="auto"/>
            </w:tcBorders>
            <w:shd w:val="clear" w:color="auto" w:fill="auto"/>
            <w:noWrap/>
            <w:vAlign w:val="bottom"/>
            <w:hideMark/>
          </w:tcPr>
          <w:p w14:paraId="306BF55C"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38B0902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485,00</w:t>
            </w:r>
          </w:p>
        </w:tc>
        <w:tc>
          <w:tcPr>
            <w:tcW w:w="1223" w:type="dxa"/>
            <w:tcBorders>
              <w:top w:val="nil"/>
              <w:left w:val="nil"/>
              <w:bottom w:val="single" w:sz="4" w:space="0" w:color="auto"/>
              <w:right w:val="single" w:sz="12" w:space="0" w:color="auto"/>
            </w:tcBorders>
            <w:shd w:val="clear" w:color="auto" w:fill="auto"/>
            <w:noWrap/>
            <w:vAlign w:val="bottom"/>
            <w:hideMark/>
          </w:tcPr>
          <w:p w14:paraId="689812AB"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485,00</w:t>
            </w:r>
          </w:p>
        </w:tc>
        <w:tc>
          <w:tcPr>
            <w:tcW w:w="829" w:type="dxa"/>
            <w:tcBorders>
              <w:top w:val="nil"/>
              <w:left w:val="nil"/>
              <w:bottom w:val="single" w:sz="4" w:space="0" w:color="auto"/>
              <w:right w:val="single" w:sz="4" w:space="0" w:color="auto"/>
            </w:tcBorders>
            <w:shd w:val="clear" w:color="auto" w:fill="auto"/>
            <w:noWrap/>
            <w:vAlign w:val="bottom"/>
            <w:hideMark/>
          </w:tcPr>
          <w:p w14:paraId="2D1121C8"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0549D29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7C1FE781"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1.213</w:t>
            </w:r>
          </w:p>
        </w:tc>
        <w:tc>
          <w:tcPr>
            <w:tcW w:w="850" w:type="dxa"/>
            <w:tcBorders>
              <w:top w:val="nil"/>
              <w:left w:val="nil"/>
              <w:bottom w:val="single" w:sz="4" w:space="0" w:color="auto"/>
              <w:right w:val="single" w:sz="4" w:space="0" w:color="auto"/>
            </w:tcBorders>
            <w:shd w:val="clear" w:color="auto" w:fill="auto"/>
            <w:noWrap/>
            <w:vAlign w:val="bottom"/>
            <w:hideMark/>
          </w:tcPr>
          <w:p w14:paraId="6F01301A"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7E0D84EC" w14:textId="77777777" w:rsidTr="00036E67">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4B3B0C53"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5</w:t>
            </w:r>
          </w:p>
        </w:tc>
        <w:tc>
          <w:tcPr>
            <w:tcW w:w="3711" w:type="dxa"/>
            <w:tcBorders>
              <w:top w:val="nil"/>
              <w:left w:val="nil"/>
              <w:bottom w:val="single" w:sz="4" w:space="0" w:color="auto"/>
              <w:right w:val="single" w:sz="4" w:space="0" w:color="auto"/>
            </w:tcBorders>
            <w:shd w:val="clear" w:color="auto" w:fill="auto"/>
            <w:noWrap/>
            <w:vAlign w:val="bottom"/>
            <w:hideMark/>
          </w:tcPr>
          <w:p w14:paraId="3354BC65"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ΤΡΙΓΩΝΟ ΑΓΡΙΟΚΕΡΑΣΙΑΣ - ΔΕΣΠΑΤΗΣ</w:t>
            </w:r>
          </w:p>
        </w:tc>
        <w:tc>
          <w:tcPr>
            <w:tcW w:w="1958" w:type="dxa"/>
            <w:tcBorders>
              <w:top w:val="nil"/>
              <w:left w:val="nil"/>
              <w:bottom w:val="single" w:sz="4" w:space="0" w:color="auto"/>
              <w:right w:val="single" w:sz="4" w:space="0" w:color="auto"/>
            </w:tcBorders>
            <w:shd w:val="clear" w:color="auto" w:fill="auto"/>
            <w:noWrap/>
            <w:vAlign w:val="bottom"/>
            <w:hideMark/>
          </w:tcPr>
          <w:p w14:paraId="54CC4C47"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 xml:space="preserve">ΠΟΤΑΜΟΙ  </w:t>
            </w:r>
          </w:p>
        </w:tc>
        <w:tc>
          <w:tcPr>
            <w:tcW w:w="276" w:type="dxa"/>
            <w:tcBorders>
              <w:top w:val="nil"/>
              <w:left w:val="nil"/>
              <w:bottom w:val="single" w:sz="4" w:space="0" w:color="auto"/>
              <w:right w:val="nil"/>
            </w:tcBorders>
            <w:shd w:val="clear" w:color="auto" w:fill="auto"/>
            <w:noWrap/>
            <w:vAlign w:val="bottom"/>
            <w:hideMark/>
          </w:tcPr>
          <w:p w14:paraId="3C97149D"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0AFE9631"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1.496,00</w:t>
            </w:r>
          </w:p>
        </w:tc>
        <w:tc>
          <w:tcPr>
            <w:tcW w:w="985" w:type="dxa"/>
            <w:tcBorders>
              <w:top w:val="nil"/>
              <w:left w:val="nil"/>
              <w:bottom w:val="single" w:sz="4" w:space="0" w:color="auto"/>
              <w:right w:val="single" w:sz="4" w:space="0" w:color="auto"/>
            </w:tcBorders>
            <w:shd w:val="clear" w:color="auto" w:fill="auto"/>
            <w:noWrap/>
            <w:vAlign w:val="bottom"/>
            <w:hideMark/>
          </w:tcPr>
          <w:p w14:paraId="63D49065"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6CB44E2D"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1.496,00</w:t>
            </w:r>
          </w:p>
        </w:tc>
        <w:tc>
          <w:tcPr>
            <w:tcW w:w="1223" w:type="dxa"/>
            <w:tcBorders>
              <w:top w:val="nil"/>
              <w:left w:val="nil"/>
              <w:bottom w:val="single" w:sz="4" w:space="0" w:color="auto"/>
              <w:right w:val="single" w:sz="12" w:space="0" w:color="auto"/>
            </w:tcBorders>
            <w:shd w:val="clear" w:color="auto" w:fill="auto"/>
            <w:noWrap/>
            <w:vAlign w:val="bottom"/>
            <w:hideMark/>
          </w:tcPr>
          <w:p w14:paraId="5C280C3B"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1.496,00</w:t>
            </w:r>
          </w:p>
        </w:tc>
        <w:tc>
          <w:tcPr>
            <w:tcW w:w="829" w:type="dxa"/>
            <w:tcBorders>
              <w:top w:val="nil"/>
              <w:left w:val="nil"/>
              <w:bottom w:val="single" w:sz="4" w:space="0" w:color="auto"/>
              <w:right w:val="single" w:sz="4" w:space="0" w:color="auto"/>
            </w:tcBorders>
            <w:shd w:val="clear" w:color="auto" w:fill="auto"/>
            <w:noWrap/>
            <w:vAlign w:val="bottom"/>
            <w:hideMark/>
          </w:tcPr>
          <w:p w14:paraId="076A2541"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0E23DEB8"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112403DA"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3.740</w:t>
            </w:r>
          </w:p>
        </w:tc>
        <w:tc>
          <w:tcPr>
            <w:tcW w:w="850" w:type="dxa"/>
            <w:tcBorders>
              <w:top w:val="nil"/>
              <w:left w:val="nil"/>
              <w:bottom w:val="single" w:sz="4" w:space="0" w:color="auto"/>
              <w:right w:val="single" w:sz="4" w:space="0" w:color="auto"/>
            </w:tcBorders>
            <w:shd w:val="clear" w:color="auto" w:fill="auto"/>
            <w:noWrap/>
            <w:vAlign w:val="bottom"/>
            <w:hideMark/>
          </w:tcPr>
          <w:p w14:paraId="2DB46EDB"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65479E66" w14:textId="77777777" w:rsidTr="00F17198">
        <w:trPr>
          <w:trHeight w:val="255"/>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67B148DE"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6</w:t>
            </w:r>
          </w:p>
        </w:tc>
        <w:tc>
          <w:tcPr>
            <w:tcW w:w="3711" w:type="dxa"/>
            <w:tcBorders>
              <w:top w:val="nil"/>
              <w:left w:val="nil"/>
              <w:bottom w:val="single" w:sz="4" w:space="0" w:color="auto"/>
              <w:right w:val="single" w:sz="4" w:space="0" w:color="auto"/>
            </w:tcBorders>
            <w:shd w:val="clear" w:color="auto" w:fill="auto"/>
            <w:noWrap/>
            <w:vAlign w:val="bottom"/>
            <w:hideMark/>
          </w:tcPr>
          <w:p w14:paraId="174565A9"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ΜΙΚΡΟΜΗΛΙΑ  -  ΛΑΚΚΟΥΔΑ</w:t>
            </w:r>
          </w:p>
        </w:tc>
        <w:tc>
          <w:tcPr>
            <w:tcW w:w="1958" w:type="dxa"/>
            <w:tcBorders>
              <w:top w:val="nil"/>
              <w:left w:val="nil"/>
              <w:bottom w:val="single" w:sz="4" w:space="0" w:color="auto"/>
              <w:right w:val="single" w:sz="4" w:space="0" w:color="auto"/>
            </w:tcBorders>
            <w:shd w:val="clear" w:color="auto" w:fill="auto"/>
            <w:noWrap/>
            <w:vAlign w:val="bottom"/>
            <w:hideMark/>
          </w:tcPr>
          <w:p w14:paraId="5C59C548"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ΜΙΚΡΟΜΗΛΙΑ</w:t>
            </w:r>
          </w:p>
        </w:tc>
        <w:tc>
          <w:tcPr>
            <w:tcW w:w="276" w:type="dxa"/>
            <w:tcBorders>
              <w:top w:val="nil"/>
              <w:left w:val="nil"/>
              <w:bottom w:val="single" w:sz="4" w:space="0" w:color="auto"/>
              <w:right w:val="nil"/>
            </w:tcBorders>
            <w:shd w:val="clear" w:color="auto" w:fill="auto"/>
            <w:noWrap/>
            <w:vAlign w:val="bottom"/>
            <w:hideMark/>
          </w:tcPr>
          <w:p w14:paraId="7AF24088"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3AA2986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4.000,00</w:t>
            </w:r>
          </w:p>
        </w:tc>
        <w:tc>
          <w:tcPr>
            <w:tcW w:w="985" w:type="dxa"/>
            <w:tcBorders>
              <w:top w:val="nil"/>
              <w:left w:val="nil"/>
              <w:bottom w:val="single" w:sz="4" w:space="0" w:color="auto"/>
              <w:right w:val="single" w:sz="4" w:space="0" w:color="auto"/>
            </w:tcBorders>
            <w:shd w:val="clear" w:color="auto" w:fill="auto"/>
            <w:noWrap/>
            <w:vAlign w:val="bottom"/>
            <w:hideMark/>
          </w:tcPr>
          <w:p w14:paraId="0ABD1F41"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1464BBC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4.000,00</w:t>
            </w:r>
          </w:p>
        </w:tc>
        <w:tc>
          <w:tcPr>
            <w:tcW w:w="1223" w:type="dxa"/>
            <w:tcBorders>
              <w:top w:val="nil"/>
              <w:left w:val="nil"/>
              <w:bottom w:val="single" w:sz="4" w:space="0" w:color="auto"/>
              <w:right w:val="single" w:sz="12" w:space="0" w:color="auto"/>
            </w:tcBorders>
            <w:shd w:val="clear" w:color="auto" w:fill="auto"/>
            <w:noWrap/>
            <w:vAlign w:val="bottom"/>
            <w:hideMark/>
          </w:tcPr>
          <w:p w14:paraId="7785BAB4"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4.000,00</w:t>
            </w:r>
          </w:p>
        </w:tc>
        <w:tc>
          <w:tcPr>
            <w:tcW w:w="829" w:type="dxa"/>
            <w:tcBorders>
              <w:top w:val="nil"/>
              <w:left w:val="nil"/>
              <w:bottom w:val="single" w:sz="4" w:space="0" w:color="auto"/>
              <w:right w:val="single" w:sz="4" w:space="0" w:color="auto"/>
            </w:tcBorders>
            <w:shd w:val="clear" w:color="auto" w:fill="auto"/>
            <w:noWrap/>
            <w:vAlign w:val="bottom"/>
            <w:hideMark/>
          </w:tcPr>
          <w:p w14:paraId="605888AB"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3F7FFCE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2C173D7C"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10.000</w:t>
            </w:r>
          </w:p>
        </w:tc>
        <w:tc>
          <w:tcPr>
            <w:tcW w:w="850" w:type="dxa"/>
            <w:tcBorders>
              <w:top w:val="nil"/>
              <w:left w:val="nil"/>
              <w:bottom w:val="single" w:sz="4" w:space="0" w:color="auto"/>
              <w:right w:val="single" w:sz="4" w:space="0" w:color="auto"/>
            </w:tcBorders>
            <w:shd w:val="clear" w:color="auto" w:fill="auto"/>
            <w:noWrap/>
            <w:vAlign w:val="bottom"/>
            <w:hideMark/>
          </w:tcPr>
          <w:p w14:paraId="129E7DAA"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43D3B154" w14:textId="77777777" w:rsidTr="00F17198">
        <w:trPr>
          <w:trHeight w:val="255"/>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9F60"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lastRenderedPageBreak/>
              <w:t>7</w:t>
            </w:r>
          </w:p>
        </w:tc>
        <w:tc>
          <w:tcPr>
            <w:tcW w:w="3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E410"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ΜΙΚΡΟΜΗΛΙΑ  -  ΤΡΙΕΘΝΕΣ</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430E0"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ΜΙΚΡΟΜΗΛΙΑ</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CCFA"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B7739"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6.000,00</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9AED4"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F52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6.000,00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D8FA3"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6.000,00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C6284"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C36FE"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B4B2"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15.000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E569"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5E09F001" w14:textId="77777777" w:rsidTr="00036E67">
        <w:trPr>
          <w:trHeight w:val="270"/>
        </w:trPr>
        <w:tc>
          <w:tcPr>
            <w:tcW w:w="414" w:type="dxa"/>
            <w:tcBorders>
              <w:top w:val="nil"/>
              <w:left w:val="single" w:sz="8" w:space="0" w:color="auto"/>
              <w:bottom w:val="single" w:sz="4" w:space="0" w:color="auto"/>
              <w:right w:val="single" w:sz="4" w:space="0" w:color="auto"/>
            </w:tcBorders>
            <w:shd w:val="clear" w:color="auto" w:fill="auto"/>
            <w:noWrap/>
            <w:vAlign w:val="bottom"/>
            <w:hideMark/>
          </w:tcPr>
          <w:p w14:paraId="2B46C898"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8</w:t>
            </w:r>
          </w:p>
        </w:tc>
        <w:tc>
          <w:tcPr>
            <w:tcW w:w="3711" w:type="dxa"/>
            <w:tcBorders>
              <w:top w:val="nil"/>
              <w:left w:val="nil"/>
              <w:bottom w:val="single" w:sz="4" w:space="0" w:color="auto"/>
              <w:right w:val="single" w:sz="4" w:space="0" w:color="auto"/>
            </w:tcBorders>
            <w:shd w:val="clear" w:color="auto" w:fill="auto"/>
            <w:noWrap/>
            <w:vAlign w:val="bottom"/>
            <w:hideMark/>
          </w:tcPr>
          <w:p w14:paraId="558A4A55"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ΤΡΙΕΘΝΕΣ - ΜΟΥΣΤΑΚΑ - ΜΥΛΟΠΕΤΡΑ</w:t>
            </w:r>
          </w:p>
        </w:tc>
        <w:tc>
          <w:tcPr>
            <w:tcW w:w="1958" w:type="dxa"/>
            <w:tcBorders>
              <w:top w:val="nil"/>
              <w:left w:val="nil"/>
              <w:bottom w:val="single" w:sz="4" w:space="0" w:color="auto"/>
              <w:right w:val="single" w:sz="4" w:space="0" w:color="auto"/>
            </w:tcBorders>
            <w:shd w:val="clear" w:color="auto" w:fill="auto"/>
            <w:noWrap/>
            <w:vAlign w:val="bottom"/>
            <w:hideMark/>
          </w:tcPr>
          <w:p w14:paraId="355273EC" w14:textId="77777777" w:rsidR="00036E67" w:rsidRPr="00036E67" w:rsidRDefault="00036E67" w:rsidP="00036E67">
            <w:pPr>
              <w:rPr>
                <w:rFonts w:ascii="Arial Greek" w:hAnsi="Arial Greek" w:cs="Arial Greek"/>
                <w:sz w:val="16"/>
                <w:szCs w:val="16"/>
              </w:rPr>
            </w:pPr>
            <w:r w:rsidRPr="00036E67">
              <w:rPr>
                <w:rFonts w:ascii="Arial Greek" w:hAnsi="Arial Greek" w:cs="Arial Greek"/>
                <w:sz w:val="16"/>
                <w:szCs w:val="16"/>
              </w:rPr>
              <w:t>ΜΙΚΡΟΜΗΛΙΑ</w:t>
            </w:r>
          </w:p>
        </w:tc>
        <w:tc>
          <w:tcPr>
            <w:tcW w:w="276" w:type="dxa"/>
            <w:tcBorders>
              <w:top w:val="nil"/>
              <w:left w:val="nil"/>
              <w:bottom w:val="single" w:sz="4" w:space="0" w:color="auto"/>
              <w:right w:val="nil"/>
            </w:tcBorders>
            <w:shd w:val="clear" w:color="auto" w:fill="auto"/>
            <w:noWrap/>
            <w:vAlign w:val="bottom"/>
            <w:hideMark/>
          </w:tcPr>
          <w:p w14:paraId="373604CB" w14:textId="77777777" w:rsidR="00036E67" w:rsidRPr="00036E67" w:rsidRDefault="00036E67" w:rsidP="00036E67">
            <w:pPr>
              <w:jc w:val="center"/>
              <w:rPr>
                <w:rFonts w:ascii="Arial Greek" w:hAnsi="Arial Greek" w:cs="Arial Greek"/>
                <w:b/>
                <w:bCs/>
                <w:sz w:val="16"/>
                <w:szCs w:val="16"/>
              </w:rPr>
            </w:pPr>
            <w:r w:rsidRPr="00036E67">
              <w:rPr>
                <w:rFonts w:ascii="Arial Greek" w:hAnsi="Arial Greek" w:cs="Arial Greek"/>
                <w:b/>
                <w:bCs/>
                <w:sz w:val="16"/>
                <w:szCs w:val="16"/>
              </w:rPr>
              <w:t>Γ</w:t>
            </w:r>
          </w:p>
        </w:tc>
        <w:tc>
          <w:tcPr>
            <w:tcW w:w="931" w:type="dxa"/>
            <w:tcBorders>
              <w:top w:val="nil"/>
              <w:left w:val="single" w:sz="12" w:space="0" w:color="auto"/>
              <w:bottom w:val="single" w:sz="4" w:space="0" w:color="auto"/>
              <w:right w:val="single" w:sz="4" w:space="0" w:color="auto"/>
            </w:tcBorders>
            <w:shd w:val="clear" w:color="auto" w:fill="auto"/>
            <w:noWrap/>
            <w:vAlign w:val="bottom"/>
            <w:hideMark/>
          </w:tcPr>
          <w:p w14:paraId="2E62B457"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3.632,00</w:t>
            </w:r>
          </w:p>
        </w:tc>
        <w:tc>
          <w:tcPr>
            <w:tcW w:w="985" w:type="dxa"/>
            <w:tcBorders>
              <w:top w:val="nil"/>
              <w:left w:val="nil"/>
              <w:bottom w:val="single" w:sz="4" w:space="0" w:color="auto"/>
              <w:right w:val="single" w:sz="4" w:space="0" w:color="auto"/>
            </w:tcBorders>
            <w:shd w:val="clear" w:color="auto" w:fill="auto"/>
            <w:noWrap/>
            <w:vAlign w:val="bottom"/>
            <w:hideMark/>
          </w:tcPr>
          <w:p w14:paraId="1BAD4A38" w14:textId="77777777" w:rsidR="00036E67" w:rsidRPr="00036E67" w:rsidRDefault="00036E67" w:rsidP="00036E67">
            <w:pPr>
              <w:rPr>
                <w:rFonts w:ascii="Arial Greek" w:hAnsi="Arial Greek" w:cs="Arial Greek"/>
                <w:b/>
                <w:bCs/>
              </w:rPr>
            </w:pPr>
            <w:r w:rsidRPr="00036E67">
              <w:rPr>
                <w:rFonts w:ascii="Arial Greek" w:hAnsi="Arial Greek" w:cs="Arial Greek"/>
                <w:b/>
                <w:bCs/>
              </w:rPr>
              <w:t>0+000,00</w:t>
            </w:r>
          </w:p>
        </w:tc>
        <w:tc>
          <w:tcPr>
            <w:tcW w:w="974" w:type="dxa"/>
            <w:tcBorders>
              <w:top w:val="nil"/>
              <w:left w:val="nil"/>
              <w:bottom w:val="single" w:sz="4" w:space="0" w:color="auto"/>
              <w:right w:val="single" w:sz="4" w:space="0" w:color="auto"/>
            </w:tcBorders>
            <w:shd w:val="clear" w:color="auto" w:fill="auto"/>
            <w:noWrap/>
            <w:vAlign w:val="bottom"/>
            <w:hideMark/>
          </w:tcPr>
          <w:p w14:paraId="62050D4D"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3.632,00</w:t>
            </w:r>
          </w:p>
        </w:tc>
        <w:tc>
          <w:tcPr>
            <w:tcW w:w="1223" w:type="dxa"/>
            <w:tcBorders>
              <w:top w:val="nil"/>
              <w:left w:val="nil"/>
              <w:bottom w:val="single" w:sz="4" w:space="0" w:color="auto"/>
              <w:right w:val="single" w:sz="12" w:space="0" w:color="auto"/>
            </w:tcBorders>
            <w:shd w:val="clear" w:color="auto" w:fill="auto"/>
            <w:noWrap/>
            <w:vAlign w:val="bottom"/>
            <w:hideMark/>
          </w:tcPr>
          <w:p w14:paraId="76DC1D5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3.632,00</w:t>
            </w:r>
          </w:p>
        </w:tc>
        <w:tc>
          <w:tcPr>
            <w:tcW w:w="829" w:type="dxa"/>
            <w:tcBorders>
              <w:top w:val="nil"/>
              <w:left w:val="nil"/>
              <w:bottom w:val="single" w:sz="4" w:space="0" w:color="auto"/>
              <w:right w:val="single" w:sz="4" w:space="0" w:color="auto"/>
            </w:tcBorders>
            <w:shd w:val="clear" w:color="auto" w:fill="auto"/>
            <w:noWrap/>
            <w:vAlign w:val="bottom"/>
            <w:hideMark/>
          </w:tcPr>
          <w:p w14:paraId="755E4853"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12" w:type="dxa"/>
            <w:tcBorders>
              <w:top w:val="nil"/>
              <w:left w:val="nil"/>
              <w:bottom w:val="single" w:sz="4" w:space="0" w:color="auto"/>
              <w:right w:val="single" w:sz="4" w:space="0" w:color="auto"/>
            </w:tcBorders>
            <w:shd w:val="clear" w:color="auto" w:fill="auto"/>
            <w:vAlign w:val="center"/>
            <w:hideMark/>
          </w:tcPr>
          <w:p w14:paraId="3D09A17F"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1037" w:type="dxa"/>
            <w:tcBorders>
              <w:top w:val="nil"/>
              <w:left w:val="nil"/>
              <w:bottom w:val="single" w:sz="4" w:space="0" w:color="auto"/>
              <w:right w:val="single" w:sz="4" w:space="0" w:color="auto"/>
            </w:tcBorders>
            <w:shd w:val="clear" w:color="auto" w:fill="auto"/>
            <w:vAlign w:val="center"/>
            <w:hideMark/>
          </w:tcPr>
          <w:p w14:paraId="35855D07"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8.500</w:t>
            </w:r>
          </w:p>
        </w:tc>
        <w:tc>
          <w:tcPr>
            <w:tcW w:w="850" w:type="dxa"/>
            <w:tcBorders>
              <w:top w:val="nil"/>
              <w:left w:val="nil"/>
              <w:bottom w:val="single" w:sz="4" w:space="0" w:color="auto"/>
              <w:right w:val="single" w:sz="4" w:space="0" w:color="auto"/>
            </w:tcBorders>
            <w:shd w:val="clear" w:color="auto" w:fill="auto"/>
            <w:noWrap/>
            <w:vAlign w:val="bottom"/>
            <w:hideMark/>
          </w:tcPr>
          <w:p w14:paraId="584EB1DA"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r>
      <w:tr w:rsidR="00036E67" w:rsidRPr="00036E67" w14:paraId="4941EEE1" w14:textId="77777777" w:rsidTr="00036E67">
        <w:trPr>
          <w:trHeight w:val="285"/>
        </w:trPr>
        <w:tc>
          <w:tcPr>
            <w:tcW w:w="414"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E494136"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3711" w:type="dxa"/>
            <w:tcBorders>
              <w:top w:val="single" w:sz="12" w:space="0" w:color="auto"/>
              <w:left w:val="nil"/>
              <w:bottom w:val="single" w:sz="12" w:space="0" w:color="auto"/>
              <w:right w:val="single" w:sz="12" w:space="0" w:color="auto"/>
            </w:tcBorders>
            <w:shd w:val="clear" w:color="000000" w:fill="FFFFFF"/>
            <w:noWrap/>
            <w:vAlign w:val="bottom"/>
            <w:hideMark/>
          </w:tcPr>
          <w:p w14:paraId="1B578F35" w14:textId="77777777" w:rsidR="00036E67" w:rsidRPr="00036E67" w:rsidRDefault="00036E67" w:rsidP="00036E67">
            <w:pPr>
              <w:rPr>
                <w:rFonts w:ascii="Arial Greek" w:hAnsi="Arial Greek" w:cs="Arial Greek"/>
                <w:b/>
                <w:bCs/>
              </w:rPr>
            </w:pPr>
            <w:r w:rsidRPr="00036E67">
              <w:rPr>
                <w:rFonts w:ascii="Arial Greek" w:hAnsi="Arial Greek" w:cs="Arial Greek"/>
                <w:b/>
                <w:bCs/>
              </w:rPr>
              <w:t>ΣΥΝΟΛΟ Β</w:t>
            </w:r>
          </w:p>
        </w:tc>
        <w:tc>
          <w:tcPr>
            <w:tcW w:w="1958" w:type="dxa"/>
            <w:tcBorders>
              <w:top w:val="single" w:sz="12" w:space="0" w:color="auto"/>
              <w:left w:val="nil"/>
              <w:bottom w:val="single" w:sz="12" w:space="0" w:color="auto"/>
              <w:right w:val="single" w:sz="12" w:space="0" w:color="auto"/>
            </w:tcBorders>
            <w:shd w:val="clear" w:color="auto" w:fill="auto"/>
            <w:noWrap/>
            <w:vAlign w:val="bottom"/>
            <w:hideMark/>
          </w:tcPr>
          <w:p w14:paraId="091DAEE3"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276" w:type="dxa"/>
            <w:tcBorders>
              <w:top w:val="single" w:sz="12" w:space="0" w:color="auto"/>
              <w:left w:val="nil"/>
              <w:bottom w:val="single" w:sz="12" w:space="0" w:color="auto"/>
              <w:right w:val="nil"/>
            </w:tcBorders>
            <w:shd w:val="clear" w:color="auto" w:fill="auto"/>
            <w:noWrap/>
            <w:vAlign w:val="bottom"/>
            <w:hideMark/>
          </w:tcPr>
          <w:p w14:paraId="52CAEAA5" w14:textId="77777777" w:rsidR="00036E67" w:rsidRPr="00036E67" w:rsidRDefault="00036E67" w:rsidP="00036E67">
            <w:pPr>
              <w:jc w:val="center"/>
              <w:rPr>
                <w:rFonts w:ascii="Arial Greek" w:hAnsi="Arial Greek" w:cs="Arial Greek"/>
                <w:b/>
                <w:bCs/>
              </w:rPr>
            </w:pPr>
            <w:r w:rsidRPr="00036E67">
              <w:rPr>
                <w:rFonts w:ascii="Arial Greek" w:hAnsi="Arial Greek" w:cs="Arial Greek"/>
                <w:b/>
                <w:bCs/>
              </w:rPr>
              <w:t> </w:t>
            </w:r>
          </w:p>
        </w:tc>
        <w:tc>
          <w:tcPr>
            <w:tcW w:w="93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D988DEA"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85" w:type="dxa"/>
            <w:tcBorders>
              <w:top w:val="single" w:sz="12" w:space="0" w:color="auto"/>
              <w:left w:val="nil"/>
              <w:bottom w:val="single" w:sz="12" w:space="0" w:color="auto"/>
              <w:right w:val="single" w:sz="12" w:space="0" w:color="auto"/>
            </w:tcBorders>
            <w:shd w:val="clear" w:color="auto" w:fill="auto"/>
            <w:noWrap/>
            <w:vAlign w:val="bottom"/>
            <w:hideMark/>
          </w:tcPr>
          <w:p w14:paraId="708918E8"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974" w:type="dxa"/>
            <w:tcBorders>
              <w:top w:val="single" w:sz="12" w:space="0" w:color="auto"/>
              <w:left w:val="nil"/>
              <w:bottom w:val="single" w:sz="12" w:space="0" w:color="auto"/>
              <w:right w:val="single" w:sz="12" w:space="0" w:color="auto"/>
            </w:tcBorders>
            <w:shd w:val="clear" w:color="auto" w:fill="auto"/>
            <w:noWrap/>
            <w:vAlign w:val="bottom"/>
            <w:hideMark/>
          </w:tcPr>
          <w:p w14:paraId="568D6062" w14:textId="77777777" w:rsidR="00036E67" w:rsidRPr="00036E67" w:rsidRDefault="00036E67" w:rsidP="00036E67">
            <w:pPr>
              <w:rPr>
                <w:rFonts w:ascii="Arial Greek" w:hAnsi="Arial Greek" w:cs="Arial Greek"/>
                <w:b/>
                <w:bCs/>
              </w:rPr>
            </w:pPr>
            <w:r w:rsidRPr="00036E67">
              <w:rPr>
                <w:rFonts w:ascii="Arial Greek" w:hAnsi="Arial Greek" w:cs="Arial Greek"/>
                <w:b/>
                <w:bCs/>
              </w:rPr>
              <w:t> </w:t>
            </w:r>
          </w:p>
        </w:tc>
        <w:tc>
          <w:tcPr>
            <w:tcW w:w="1223" w:type="dxa"/>
            <w:tcBorders>
              <w:top w:val="single" w:sz="12" w:space="0" w:color="auto"/>
              <w:left w:val="nil"/>
              <w:bottom w:val="single" w:sz="12" w:space="0" w:color="auto"/>
              <w:right w:val="single" w:sz="12" w:space="0" w:color="auto"/>
            </w:tcBorders>
            <w:shd w:val="clear" w:color="auto" w:fill="auto"/>
            <w:noWrap/>
            <w:vAlign w:val="bottom"/>
            <w:hideMark/>
          </w:tcPr>
          <w:p w14:paraId="08B78338"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43.312</w:t>
            </w:r>
          </w:p>
        </w:tc>
        <w:tc>
          <w:tcPr>
            <w:tcW w:w="829" w:type="dxa"/>
            <w:tcBorders>
              <w:top w:val="single" w:sz="12" w:space="0" w:color="auto"/>
              <w:left w:val="nil"/>
              <w:bottom w:val="single" w:sz="12" w:space="0" w:color="auto"/>
              <w:right w:val="single" w:sz="12" w:space="0" w:color="auto"/>
            </w:tcBorders>
            <w:shd w:val="clear" w:color="auto" w:fill="auto"/>
            <w:noWrap/>
            <w:vAlign w:val="bottom"/>
            <w:hideMark/>
          </w:tcPr>
          <w:p w14:paraId="0331B93D"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0</w:t>
            </w:r>
          </w:p>
        </w:tc>
        <w:tc>
          <w:tcPr>
            <w:tcW w:w="912" w:type="dxa"/>
            <w:tcBorders>
              <w:top w:val="single" w:sz="12" w:space="0" w:color="auto"/>
              <w:left w:val="nil"/>
              <w:bottom w:val="single" w:sz="12" w:space="0" w:color="auto"/>
              <w:right w:val="single" w:sz="12" w:space="0" w:color="auto"/>
            </w:tcBorders>
            <w:shd w:val="clear" w:color="auto" w:fill="auto"/>
            <w:noWrap/>
            <w:vAlign w:val="bottom"/>
            <w:hideMark/>
          </w:tcPr>
          <w:p w14:paraId="259C0DFD"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0</w:t>
            </w:r>
          </w:p>
        </w:tc>
        <w:tc>
          <w:tcPr>
            <w:tcW w:w="1037" w:type="dxa"/>
            <w:tcBorders>
              <w:top w:val="single" w:sz="12" w:space="0" w:color="auto"/>
              <w:left w:val="nil"/>
              <w:bottom w:val="single" w:sz="12" w:space="0" w:color="auto"/>
              <w:right w:val="single" w:sz="12" w:space="0" w:color="auto"/>
            </w:tcBorders>
            <w:shd w:val="clear" w:color="auto" w:fill="auto"/>
            <w:noWrap/>
            <w:vAlign w:val="bottom"/>
            <w:hideMark/>
          </w:tcPr>
          <w:p w14:paraId="6ED1588F"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100.050,4</w:t>
            </w:r>
          </w:p>
        </w:tc>
        <w:tc>
          <w:tcPr>
            <w:tcW w:w="850" w:type="dxa"/>
            <w:tcBorders>
              <w:top w:val="single" w:sz="12" w:space="0" w:color="auto"/>
              <w:left w:val="nil"/>
              <w:bottom w:val="single" w:sz="12" w:space="0" w:color="auto"/>
              <w:right w:val="single" w:sz="12" w:space="0" w:color="auto"/>
            </w:tcBorders>
            <w:shd w:val="clear" w:color="auto" w:fill="auto"/>
            <w:noWrap/>
            <w:vAlign w:val="bottom"/>
            <w:hideMark/>
          </w:tcPr>
          <w:p w14:paraId="703F58E3"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5.000</w:t>
            </w:r>
          </w:p>
        </w:tc>
      </w:tr>
      <w:tr w:rsidR="00036E67" w:rsidRPr="00036E67" w14:paraId="2E94984D" w14:textId="77777777" w:rsidTr="00036E67">
        <w:trPr>
          <w:trHeight w:val="180"/>
        </w:trPr>
        <w:tc>
          <w:tcPr>
            <w:tcW w:w="414" w:type="dxa"/>
            <w:tcBorders>
              <w:top w:val="nil"/>
              <w:left w:val="nil"/>
              <w:bottom w:val="nil"/>
              <w:right w:val="nil"/>
            </w:tcBorders>
            <w:shd w:val="clear" w:color="auto" w:fill="auto"/>
            <w:noWrap/>
            <w:vAlign w:val="bottom"/>
            <w:hideMark/>
          </w:tcPr>
          <w:p w14:paraId="017615AB" w14:textId="77777777" w:rsidR="00036E67" w:rsidRPr="00036E67" w:rsidRDefault="00036E67" w:rsidP="00036E67">
            <w:pPr>
              <w:jc w:val="right"/>
              <w:rPr>
                <w:rFonts w:ascii="Arial Greek" w:hAnsi="Arial Greek" w:cs="Arial Greek"/>
                <w:b/>
                <w:bCs/>
              </w:rPr>
            </w:pPr>
          </w:p>
        </w:tc>
        <w:tc>
          <w:tcPr>
            <w:tcW w:w="3711" w:type="dxa"/>
            <w:tcBorders>
              <w:top w:val="nil"/>
              <w:left w:val="nil"/>
              <w:bottom w:val="nil"/>
              <w:right w:val="nil"/>
            </w:tcBorders>
            <w:shd w:val="clear" w:color="auto" w:fill="auto"/>
            <w:noWrap/>
            <w:vAlign w:val="bottom"/>
            <w:hideMark/>
          </w:tcPr>
          <w:p w14:paraId="2A29F220"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263A8786"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2E6DF31D" w14:textId="77777777" w:rsidR="00036E67" w:rsidRPr="00036E67" w:rsidRDefault="00036E67" w:rsidP="00036E67"/>
        </w:tc>
        <w:tc>
          <w:tcPr>
            <w:tcW w:w="931" w:type="dxa"/>
            <w:tcBorders>
              <w:top w:val="nil"/>
              <w:left w:val="single" w:sz="12" w:space="0" w:color="auto"/>
              <w:bottom w:val="nil"/>
              <w:right w:val="nil"/>
            </w:tcBorders>
            <w:shd w:val="clear" w:color="auto" w:fill="auto"/>
            <w:noWrap/>
            <w:vAlign w:val="bottom"/>
            <w:hideMark/>
          </w:tcPr>
          <w:p w14:paraId="4B14700C"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985" w:type="dxa"/>
            <w:tcBorders>
              <w:top w:val="nil"/>
              <w:left w:val="nil"/>
              <w:bottom w:val="nil"/>
              <w:right w:val="nil"/>
            </w:tcBorders>
            <w:shd w:val="clear" w:color="auto" w:fill="auto"/>
            <w:noWrap/>
            <w:vAlign w:val="bottom"/>
            <w:hideMark/>
          </w:tcPr>
          <w:p w14:paraId="6A1B49A5" w14:textId="77777777" w:rsidR="00036E67" w:rsidRPr="00036E67" w:rsidRDefault="00036E67" w:rsidP="00036E67">
            <w:pPr>
              <w:rPr>
                <w:rFonts w:ascii="Arial Greek" w:hAnsi="Arial Greek" w:cs="Arial Greek"/>
              </w:rPr>
            </w:pPr>
          </w:p>
        </w:tc>
        <w:tc>
          <w:tcPr>
            <w:tcW w:w="974" w:type="dxa"/>
            <w:tcBorders>
              <w:top w:val="nil"/>
              <w:left w:val="nil"/>
              <w:bottom w:val="nil"/>
              <w:right w:val="nil"/>
            </w:tcBorders>
            <w:shd w:val="clear" w:color="auto" w:fill="auto"/>
            <w:noWrap/>
            <w:vAlign w:val="bottom"/>
            <w:hideMark/>
          </w:tcPr>
          <w:p w14:paraId="33E539D3" w14:textId="77777777" w:rsidR="00036E67" w:rsidRPr="00036E67" w:rsidRDefault="00036E67" w:rsidP="00036E67"/>
        </w:tc>
        <w:tc>
          <w:tcPr>
            <w:tcW w:w="1223" w:type="dxa"/>
            <w:tcBorders>
              <w:top w:val="nil"/>
              <w:left w:val="nil"/>
              <w:bottom w:val="nil"/>
              <w:right w:val="single" w:sz="12" w:space="0" w:color="auto"/>
            </w:tcBorders>
            <w:shd w:val="clear" w:color="auto" w:fill="auto"/>
            <w:noWrap/>
            <w:vAlign w:val="bottom"/>
            <w:hideMark/>
          </w:tcPr>
          <w:p w14:paraId="7BE8294B" w14:textId="77777777" w:rsidR="00036E67" w:rsidRPr="00036E67" w:rsidRDefault="00036E67" w:rsidP="00036E67">
            <w:pPr>
              <w:rPr>
                <w:rFonts w:ascii="Arial Greek" w:hAnsi="Arial Greek" w:cs="Arial Greek"/>
              </w:rPr>
            </w:pPr>
            <w:r w:rsidRPr="00036E67">
              <w:rPr>
                <w:rFonts w:ascii="Arial Greek" w:hAnsi="Arial Greek" w:cs="Arial Greek"/>
              </w:rPr>
              <w:t> </w:t>
            </w:r>
          </w:p>
        </w:tc>
        <w:tc>
          <w:tcPr>
            <w:tcW w:w="829" w:type="dxa"/>
            <w:tcBorders>
              <w:top w:val="nil"/>
              <w:left w:val="nil"/>
              <w:bottom w:val="nil"/>
              <w:right w:val="nil"/>
            </w:tcBorders>
            <w:shd w:val="clear" w:color="auto" w:fill="auto"/>
            <w:noWrap/>
            <w:vAlign w:val="bottom"/>
            <w:hideMark/>
          </w:tcPr>
          <w:p w14:paraId="148513B1" w14:textId="77777777" w:rsidR="00036E67" w:rsidRPr="00036E67" w:rsidRDefault="00036E67" w:rsidP="00036E67">
            <w:pPr>
              <w:rPr>
                <w:rFonts w:ascii="Arial Greek" w:hAnsi="Arial Greek" w:cs="Arial Greek"/>
              </w:rPr>
            </w:pPr>
          </w:p>
        </w:tc>
        <w:tc>
          <w:tcPr>
            <w:tcW w:w="912" w:type="dxa"/>
            <w:tcBorders>
              <w:top w:val="nil"/>
              <w:left w:val="nil"/>
              <w:bottom w:val="nil"/>
              <w:right w:val="nil"/>
            </w:tcBorders>
            <w:shd w:val="clear" w:color="auto" w:fill="auto"/>
            <w:vAlign w:val="center"/>
            <w:hideMark/>
          </w:tcPr>
          <w:p w14:paraId="50512113" w14:textId="77777777" w:rsidR="00036E67" w:rsidRPr="00036E67" w:rsidRDefault="00036E67" w:rsidP="00036E67"/>
        </w:tc>
        <w:tc>
          <w:tcPr>
            <w:tcW w:w="1037" w:type="dxa"/>
            <w:tcBorders>
              <w:top w:val="nil"/>
              <w:left w:val="nil"/>
              <w:bottom w:val="nil"/>
              <w:right w:val="nil"/>
            </w:tcBorders>
            <w:shd w:val="clear" w:color="auto" w:fill="auto"/>
            <w:vAlign w:val="center"/>
            <w:hideMark/>
          </w:tcPr>
          <w:p w14:paraId="536EC372" w14:textId="77777777" w:rsidR="00036E67" w:rsidRPr="00036E67" w:rsidRDefault="00036E67" w:rsidP="00036E67">
            <w:pPr>
              <w:jc w:val="center"/>
            </w:pPr>
          </w:p>
        </w:tc>
        <w:tc>
          <w:tcPr>
            <w:tcW w:w="850" w:type="dxa"/>
            <w:tcBorders>
              <w:top w:val="nil"/>
              <w:left w:val="nil"/>
              <w:bottom w:val="nil"/>
              <w:right w:val="nil"/>
            </w:tcBorders>
            <w:shd w:val="clear" w:color="auto" w:fill="auto"/>
            <w:noWrap/>
            <w:vAlign w:val="bottom"/>
            <w:hideMark/>
          </w:tcPr>
          <w:p w14:paraId="5B4CDBAE" w14:textId="77777777" w:rsidR="00036E67" w:rsidRPr="00036E67" w:rsidRDefault="00036E67" w:rsidP="00036E67">
            <w:pPr>
              <w:jc w:val="center"/>
            </w:pPr>
          </w:p>
        </w:tc>
      </w:tr>
      <w:tr w:rsidR="00036E67" w:rsidRPr="00036E67" w14:paraId="0E9C0EEB" w14:textId="77777777" w:rsidTr="00036E67">
        <w:trPr>
          <w:trHeight w:val="465"/>
        </w:trPr>
        <w:tc>
          <w:tcPr>
            <w:tcW w:w="414"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14:paraId="15A37FA4" w14:textId="77777777" w:rsidR="00036E67" w:rsidRPr="00036E67" w:rsidRDefault="00036E67" w:rsidP="00036E67">
            <w:pPr>
              <w:rPr>
                <w:rFonts w:ascii="Arial Greek" w:hAnsi="Arial Greek" w:cs="Arial Greek"/>
                <w:b/>
                <w:bCs/>
                <w:sz w:val="24"/>
                <w:szCs w:val="24"/>
              </w:rPr>
            </w:pPr>
            <w:r w:rsidRPr="00036E67">
              <w:rPr>
                <w:rFonts w:ascii="Arial Greek" w:hAnsi="Arial Greek" w:cs="Arial Greek"/>
                <w:b/>
                <w:bCs/>
                <w:sz w:val="24"/>
                <w:szCs w:val="24"/>
              </w:rPr>
              <w:t> </w:t>
            </w:r>
          </w:p>
        </w:tc>
        <w:tc>
          <w:tcPr>
            <w:tcW w:w="3711" w:type="dxa"/>
            <w:tcBorders>
              <w:top w:val="single" w:sz="12" w:space="0" w:color="auto"/>
              <w:left w:val="nil"/>
              <w:bottom w:val="single" w:sz="12" w:space="0" w:color="auto"/>
              <w:right w:val="single" w:sz="12" w:space="0" w:color="auto"/>
            </w:tcBorders>
            <w:shd w:val="clear" w:color="000000" w:fill="C0C0C0"/>
            <w:noWrap/>
            <w:vAlign w:val="bottom"/>
            <w:hideMark/>
          </w:tcPr>
          <w:p w14:paraId="3C647CDD" w14:textId="77777777" w:rsidR="00036E67" w:rsidRPr="00036E67" w:rsidRDefault="00036E67" w:rsidP="00036E67">
            <w:pPr>
              <w:rPr>
                <w:rFonts w:ascii="Arial Greek" w:hAnsi="Arial Greek" w:cs="Arial Greek"/>
                <w:b/>
                <w:bCs/>
                <w:sz w:val="24"/>
                <w:szCs w:val="24"/>
              </w:rPr>
            </w:pPr>
            <w:r w:rsidRPr="00036E67">
              <w:rPr>
                <w:rFonts w:ascii="Arial Greek" w:hAnsi="Arial Greek" w:cs="Arial Greek"/>
                <w:b/>
                <w:bCs/>
                <w:sz w:val="24"/>
                <w:szCs w:val="24"/>
              </w:rPr>
              <w:t>ΓΕΝΙΚΟ ΣΥΝΟΛΟ (Α+Β)</w:t>
            </w:r>
          </w:p>
        </w:tc>
        <w:tc>
          <w:tcPr>
            <w:tcW w:w="1958" w:type="dxa"/>
            <w:tcBorders>
              <w:top w:val="single" w:sz="12" w:space="0" w:color="auto"/>
              <w:left w:val="nil"/>
              <w:bottom w:val="single" w:sz="12" w:space="0" w:color="auto"/>
              <w:right w:val="single" w:sz="12" w:space="0" w:color="auto"/>
            </w:tcBorders>
            <w:shd w:val="clear" w:color="000000" w:fill="C0C0C0"/>
            <w:noWrap/>
            <w:vAlign w:val="bottom"/>
            <w:hideMark/>
          </w:tcPr>
          <w:p w14:paraId="7616EC4B" w14:textId="77777777" w:rsidR="00036E67" w:rsidRPr="00036E67" w:rsidRDefault="00036E67" w:rsidP="00036E67">
            <w:pPr>
              <w:rPr>
                <w:rFonts w:ascii="Arial Greek" w:hAnsi="Arial Greek" w:cs="Arial Greek"/>
                <w:b/>
                <w:bCs/>
                <w:sz w:val="24"/>
                <w:szCs w:val="24"/>
              </w:rPr>
            </w:pPr>
            <w:r w:rsidRPr="00036E67">
              <w:rPr>
                <w:rFonts w:ascii="Arial Greek" w:hAnsi="Arial Greek" w:cs="Arial Greek"/>
                <w:b/>
                <w:bCs/>
                <w:sz w:val="24"/>
                <w:szCs w:val="24"/>
              </w:rPr>
              <w:t> </w:t>
            </w:r>
          </w:p>
        </w:tc>
        <w:tc>
          <w:tcPr>
            <w:tcW w:w="276" w:type="dxa"/>
            <w:tcBorders>
              <w:top w:val="single" w:sz="12" w:space="0" w:color="auto"/>
              <w:left w:val="nil"/>
              <w:bottom w:val="single" w:sz="12" w:space="0" w:color="auto"/>
              <w:right w:val="nil"/>
            </w:tcBorders>
            <w:shd w:val="clear" w:color="000000" w:fill="C0C0C0"/>
            <w:noWrap/>
            <w:vAlign w:val="bottom"/>
            <w:hideMark/>
          </w:tcPr>
          <w:p w14:paraId="6873FA6C" w14:textId="77777777" w:rsidR="00036E67" w:rsidRPr="00036E67" w:rsidRDefault="00036E67" w:rsidP="00036E67">
            <w:pPr>
              <w:jc w:val="center"/>
              <w:rPr>
                <w:rFonts w:ascii="Arial Greek" w:hAnsi="Arial Greek" w:cs="Arial Greek"/>
                <w:b/>
                <w:bCs/>
                <w:sz w:val="24"/>
                <w:szCs w:val="24"/>
              </w:rPr>
            </w:pPr>
            <w:r w:rsidRPr="00036E67">
              <w:rPr>
                <w:rFonts w:ascii="Arial Greek" w:hAnsi="Arial Greek" w:cs="Arial Greek"/>
                <w:b/>
                <w:bCs/>
                <w:sz w:val="24"/>
                <w:szCs w:val="24"/>
              </w:rPr>
              <w:t> </w:t>
            </w:r>
          </w:p>
        </w:tc>
        <w:tc>
          <w:tcPr>
            <w:tcW w:w="931" w:type="dxa"/>
            <w:tcBorders>
              <w:top w:val="single" w:sz="12" w:space="0" w:color="auto"/>
              <w:left w:val="single" w:sz="12" w:space="0" w:color="auto"/>
              <w:bottom w:val="single" w:sz="12" w:space="0" w:color="auto"/>
              <w:right w:val="single" w:sz="12" w:space="0" w:color="auto"/>
            </w:tcBorders>
            <w:shd w:val="clear" w:color="000000" w:fill="C0C0C0"/>
            <w:noWrap/>
            <w:vAlign w:val="bottom"/>
            <w:hideMark/>
          </w:tcPr>
          <w:p w14:paraId="445AE0C5" w14:textId="77777777" w:rsidR="00036E67" w:rsidRPr="00036E67" w:rsidRDefault="00036E67" w:rsidP="00036E67">
            <w:pPr>
              <w:rPr>
                <w:rFonts w:ascii="Arial Greek" w:hAnsi="Arial Greek" w:cs="Arial Greek"/>
                <w:b/>
                <w:bCs/>
                <w:sz w:val="24"/>
                <w:szCs w:val="24"/>
              </w:rPr>
            </w:pPr>
            <w:r w:rsidRPr="00036E67">
              <w:rPr>
                <w:rFonts w:ascii="Arial Greek" w:hAnsi="Arial Greek" w:cs="Arial Greek"/>
                <w:b/>
                <w:bCs/>
                <w:sz w:val="24"/>
                <w:szCs w:val="24"/>
              </w:rPr>
              <w:t> </w:t>
            </w:r>
          </w:p>
        </w:tc>
        <w:tc>
          <w:tcPr>
            <w:tcW w:w="985" w:type="dxa"/>
            <w:tcBorders>
              <w:top w:val="single" w:sz="12" w:space="0" w:color="auto"/>
              <w:left w:val="nil"/>
              <w:bottom w:val="single" w:sz="12" w:space="0" w:color="auto"/>
              <w:right w:val="single" w:sz="12" w:space="0" w:color="auto"/>
            </w:tcBorders>
            <w:shd w:val="clear" w:color="000000" w:fill="C0C0C0"/>
            <w:noWrap/>
            <w:vAlign w:val="bottom"/>
            <w:hideMark/>
          </w:tcPr>
          <w:p w14:paraId="6D6DAFBE" w14:textId="77777777" w:rsidR="00036E67" w:rsidRPr="00036E67" w:rsidRDefault="00036E67" w:rsidP="00036E67">
            <w:pPr>
              <w:rPr>
                <w:rFonts w:ascii="Arial Greek" w:hAnsi="Arial Greek" w:cs="Arial Greek"/>
                <w:b/>
                <w:bCs/>
                <w:sz w:val="24"/>
                <w:szCs w:val="24"/>
              </w:rPr>
            </w:pPr>
            <w:r w:rsidRPr="00036E67">
              <w:rPr>
                <w:rFonts w:ascii="Arial Greek" w:hAnsi="Arial Greek" w:cs="Arial Greek"/>
                <w:b/>
                <w:bCs/>
                <w:sz w:val="24"/>
                <w:szCs w:val="24"/>
              </w:rPr>
              <w:t> </w:t>
            </w:r>
          </w:p>
        </w:tc>
        <w:tc>
          <w:tcPr>
            <w:tcW w:w="974" w:type="dxa"/>
            <w:tcBorders>
              <w:top w:val="single" w:sz="12" w:space="0" w:color="auto"/>
              <w:left w:val="nil"/>
              <w:bottom w:val="single" w:sz="12" w:space="0" w:color="auto"/>
              <w:right w:val="single" w:sz="12" w:space="0" w:color="auto"/>
            </w:tcBorders>
            <w:shd w:val="clear" w:color="000000" w:fill="C0C0C0"/>
            <w:noWrap/>
            <w:vAlign w:val="bottom"/>
            <w:hideMark/>
          </w:tcPr>
          <w:p w14:paraId="23FC057C" w14:textId="77777777" w:rsidR="00036E67" w:rsidRPr="00036E67" w:rsidRDefault="00036E67" w:rsidP="00036E67">
            <w:pPr>
              <w:rPr>
                <w:rFonts w:ascii="Arial Greek" w:hAnsi="Arial Greek" w:cs="Arial Greek"/>
                <w:b/>
                <w:bCs/>
                <w:sz w:val="24"/>
                <w:szCs w:val="24"/>
              </w:rPr>
            </w:pPr>
            <w:r w:rsidRPr="00036E67">
              <w:rPr>
                <w:rFonts w:ascii="Arial Greek" w:hAnsi="Arial Greek" w:cs="Arial Greek"/>
                <w:b/>
                <w:bCs/>
                <w:sz w:val="24"/>
                <w:szCs w:val="24"/>
              </w:rPr>
              <w:t> </w:t>
            </w:r>
          </w:p>
        </w:tc>
        <w:tc>
          <w:tcPr>
            <w:tcW w:w="1223" w:type="dxa"/>
            <w:tcBorders>
              <w:top w:val="single" w:sz="12" w:space="0" w:color="auto"/>
              <w:left w:val="nil"/>
              <w:bottom w:val="single" w:sz="12" w:space="0" w:color="auto"/>
              <w:right w:val="single" w:sz="12" w:space="0" w:color="auto"/>
            </w:tcBorders>
            <w:shd w:val="clear" w:color="000000" w:fill="C0C0C0"/>
            <w:noWrap/>
            <w:vAlign w:val="bottom"/>
            <w:hideMark/>
          </w:tcPr>
          <w:p w14:paraId="166B2A76"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72.950,0</w:t>
            </w:r>
          </w:p>
        </w:tc>
        <w:tc>
          <w:tcPr>
            <w:tcW w:w="829" w:type="dxa"/>
            <w:tcBorders>
              <w:top w:val="single" w:sz="12" w:space="0" w:color="auto"/>
              <w:left w:val="nil"/>
              <w:bottom w:val="single" w:sz="12" w:space="0" w:color="auto"/>
              <w:right w:val="single" w:sz="12" w:space="0" w:color="auto"/>
            </w:tcBorders>
            <w:shd w:val="clear" w:color="000000" w:fill="C0C0C0"/>
            <w:noWrap/>
            <w:vAlign w:val="bottom"/>
            <w:hideMark/>
          </w:tcPr>
          <w:p w14:paraId="28489E20"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1.350,0</w:t>
            </w:r>
          </w:p>
        </w:tc>
        <w:tc>
          <w:tcPr>
            <w:tcW w:w="912" w:type="dxa"/>
            <w:tcBorders>
              <w:top w:val="single" w:sz="12" w:space="0" w:color="auto"/>
              <w:left w:val="nil"/>
              <w:bottom w:val="single" w:sz="12" w:space="0" w:color="auto"/>
              <w:right w:val="single" w:sz="12" w:space="0" w:color="auto"/>
            </w:tcBorders>
            <w:shd w:val="clear" w:color="000000" w:fill="C0C0C0"/>
            <w:noWrap/>
            <w:vAlign w:val="bottom"/>
            <w:hideMark/>
          </w:tcPr>
          <w:p w14:paraId="04E70061"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39.200,0</w:t>
            </w:r>
          </w:p>
        </w:tc>
        <w:tc>
          <w:tcPr>
            <w:tcW w:w="1037" w:type="dxa"/>
            <w:tcBorders>
              <w:top w:val="single" w:sz="12" w:space="0" w:color="auto"/>
              <w:left w:val="nil"/>
              <w:bottom w:val="single" w:sz="12" w:space="0" w:color="auto"/>
              <w:right w:val="single" w:sz="12" w:space="0" w:color="auto"/>
            </w:tcBorders>
            <w:shd w:val="clear" w:color="000000" w:fill="C0C0C0"/>
            <w:noWrap/>
            <w:vAlign w:val="bottom"/>
            <w:hideMark/>
          </w:tcPr>
          <w:p w14:paraId="2D06390B"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100.050,4</w:t>
            </w:r>
          </w:p>
        </w:tc>
        <w:tc>
          <w:tcPr>
            <w:tcW w:w="850" w:type="dxa"/>
            <w:tcBorders>
              <w:top w:val="single" w:sz="12" w:space="0" w:color="auto"/>
              <w:left w:val="nil"/>
              <w:bottom w:val="single" w:sz="12" w:space="0" w:color="auto"/>
              <w:right w:val="single" w:sz="12" w:space="0" w:color="auto"/>
            </w:tcBorders>
            <w:shd w:val="clear" w:color="000000" w:fill="C0C0C0"/>
            <w:noWrap/>
            <w:vAlign w:val="bottom"/>
            <w:hideMark/>
          </w:tcPr>
          <w:p w14:paraId="62C7307D" w14:textId="77777777" w:rsidR="00036E67" w:rsidRPr="00036E67" w:rsidRDefault="00036E67" w:rsidP="00036E67">
            <w:pPr>
              <w:jc w:val="right"/>
              <w:rPr>
                <w:rFonts w:ascii="Arial Greek" w:hAnsi="Arial Greek" w:cs="Arial Greek"/>
                <w:b/>
                <w:bCs/>
              </w:rPr>
            </w:pPr>
            <w:r w:rsidRPr="00036E67">
              <w:rPr>
                <w:rFonts w:ascii="Arial Greek" w:hAnsi="Arial Greek" w:cs="Arial Greek"/>
                <w:b/>
                <w:bCs/>
              </w:rPr>
              <w:t>8.211,7</w:t>
            </w:r>
          </w:p>
        </w:tc>
      </w:tr>
      <w:tr w:rsidR="00036E67" w:rsidRPr="00036E67" w14:paraId="073EA795" w14:textId="77777777" w:rsidTr="00036E67">
        <w:trPr>
          <w:trHeight w:val="240"/>
        </w:trPr>
        <w:tc>
          <w:tcPr>
            <w:tcW w:w="414" w:type="dxa"/>
            <w:tcBorders>
              <w:top w:val="nil"/>
              <w:left w:val="nil"/>
              <w:bottom w:val="nil"/>
              <w:right w:val="nil"/>
            </w:tcBorders>
            <w:shd w:val="clear" w:color="auto" w:fill="auto"/>
            <w:noWrap/>
            <w:vAlign w:val="bottom"/>
            <w:hideMark/>
          </w:tcPr>
          <w:p w14:paraId="13F5093E" w14:textId="77777777" w:rsidR="00036E67" w:rsidRPr="00036E67" w:rsidRDefault="00036E67" w:rsidP="00036E67">
            <w:pPr>
              <w:jc w:val="right"/>
              <w:rPr>
                <w:rFonts w:ascii="Arial Greek" w:hAnsi="Arial Greek" w:cs="Arial Greek"/>
                <w:b/>
                <w:bCs/>
              </w:rPr>
            </w:pPr>
          </w:p>
        </w:tc>
        <w:tc>
          <w:tcPr>
            <w:tcW w:w="3711" w:type="dxa"/>
            <w:tcBorders>
              <w:top w:val="nil"/>
              <w:left w:val="nil"/>
              <w:bottom w:val="nil"/>
              <w:right w:val="nil"/>
            </w:tcBorders>
            <w:shd w:val="clear" w:color="auto" w:fill="auto"/>
            <w:noWrap/>
            <w:vAlign w:val="bottom"/>
            <w:hideMark/>
          </w:tcPr>
          <w:p w14:paraId="3A704805"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0087C003"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72DDDE8C"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44AF8830"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1D086B09"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66FF0AB0"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6149FAA5" w14:textId="77777777" w:rsidR="00036E67" w:rsidRPr="00036E67" w:rsidRDefault="00036E67" w:rsidP="00036E67"/>
        </w:tc>
        <w:tc>
          <w:tcPr>
            <w:tcW w:w="829" w:type="dxa"/>
            <w:tcBorders>
              <w:top w:val="nil"/>
              <w:left w:val="nil"/>
              <w:bottom w:val="nil"/>
              <w:right w:val="nil"/>
            </w:tcBorders>
            <w:shd w:val="clear" w:color="auto" w:fill="auto"/>
            <w:noWrap/>
            <w:vAlign w:val="bottom"/>
            <w:hideMark/>
          </w:tcPr>
          <w:p w14:paraId="6E217DAE" w14:textId="77777777" w:rsidR="00036E67" w:rsidRPr="00036E67" w:rsidRDefault="00036E67" w:rsidP="00036E67"/>
        </w:tc>
        <w:tc>
          <w:tcPr>
            <w:tcW w:w="912" w:type="dxa"/>
            <w:tcBorders>
              <w:top w:val="nil"/>
              <w:left w:val="nil"/>
              <w:bottom w:val="nil"/>
              <w:right w:val="nil"/>
            </w:tcBorders>
            <w:shd w:val="clear" w:color="auto" w:fill="auto"/>
            <w:noWrap/>
            <w:vAlign w:val="bottom"/>
            <w:hideMark/>
          </w:tcPr>
          <w:p w14:paraId="15DF7213" w14:textId="77777777" w:rsidR="00036E67" w:rsidRPr="00036E67" w:rsidRDefault="00036E67" w:rsidP="00036E67"/>
        </w:tc>
        <w:tc>
          <w:tcPr>
            <w:tcW w:w="1037" w:type="dxa"/>
            <w:tcBorders>
              <w:top w:val="nil"/>
              <w:left w:val="nil"/>
              <w:bottom w:val="nil"/>
              <w:right w:val="nil"/>
            </w:tcBorders>
            <w:shd w:val="clear" w:color="auto" w:fill="auto"/>
            <w:vAlign w:val="center"/>
            <w:hideMark/>
          </w:tcPr>
          <w:p w14:paraId="3828121A" w14:textId="77777777" w:rsidR="00036E67" w:rsidRPr="00036E67" w:rsidRDefault="00036E67" w:rsidP="00036E67"/>
        </w:tc>
        <w:tc>
          <w:tcPr>
            <w:tcW w:w="850" w:type="dxa"/>
            <w:tcBorders>
              <w:top w:val="nil"/>
              <w:left w:val="nil"/>
              <w:bottom w:val="nil"/>
              <w:right w:val="nil"/>
            </w:tcBorders>
            <w:shd w:val="clear" w:color="auto" w:fill="auto"/>
            <w:noWrap/>
            <w:vAlign w:val="bottom"/>
            <w:hideMark/>
          </w:tcPr>
          <w:p w14:paraId="744B490F" w14:textId="77777777" w:rsidR="00036E67" w:rsidRPr="00036E67" w:rsidRDefault="00036E67" w:rsidP="00036E67">
            <w:pPr>
              <w:jc w:val="center"/>
            </w:pPr>
          </w:p>
        </w:tc>
      </w:tr>
      <w:tr w:rsidR="00F17198" w:rsidRPr="00036E67" w14:paraId="755C4E64" w14:textId="77777777" w:rsidTr="00036E67">
        <w:trPr>
          <w:trHeight w:val="255"/>
        </w:trPr>
        <w:tc>
          <w:tcPr>
            <w:tcW w:w="414" w:type="dxa"/>
            <w:tcBorders>
              <w:top w:val="nil"/>
              <w:left w:val="nil"/>
              <w:bottom w:val="nil"/>
              <w:right w:val="nil"/>
            </w:tcBorders>
            <w:shd w:val="clear" w:color="auto" w:fill="auto"/>
            <w:noWrap/>
            <w:vAlign w:val="bottom"/>
            <w:hideMark/>
          </w:tcPr>
          <w:p w14:paraId="09AFBE99" w14:textId="77777777" w:rsidR="00036E67" w:rsidRPr="00036E67" w:rsidRDefault="00036E67" w:rsidP="00036E67"/>
        </w:tc>
        <w:tc>
          <w:tcPr>
            <w:tcW w:w="3711" w:type="dxa"/>
            <w:tcBorders>
              <w:top w:val="nil"/>
              <w:left w:val="nil"/>
              <w:bottom w:val="nil"/>
              <w:right w:val="nil"/>
            </w:tcBorders>
            <w:shd w:val="clear" w:color="auto" w:fill="auto"/>
            <w:noWrap/>
            <w:vAlign w:val="bottom"/>
            <w:hideMark/>
          </w:tcPr>
          <w:p w14:paraId="362FA14A"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5C4B6614"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5397F112"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07081749"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5C71F388"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1A988219"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67C3BCD1" w14:textId="77777777" w:rsidR="00036E67" w:rsidRPr="00036E67" w:rsidRDefault="00036E67" w:rsidP="00036E67"/>
        </w:tc>
        <w:tc>
          <w:tcPr>
            <w:tcW w:w="2778" w:type="dxa"/>
            <w:gridSpan w:val="3"/>
            <w:tcBorders>
              <w:top w:val="nil"/>
              <w:left w:val="nil"/>
              <w:bottom w:val="nil"/>
              <w:right w:val="nil"/>
            </w:tcBorders>
            <w:shd w:val="clear" w:color="auto" w:fill="auto"/>
            <w:noWrap/>
            <w:vAlign w:val="bottom"/>
            <w:hideMark/>
          </w:tcPr>
          <w:p w14:paraId="5B2F7F8E" w14:textId="77777777" w:rsidR="00036E67" w:rsidRPr="00036E67" w:rsidRDefault="00036E67" w:rsidP="00036E67">
            <w:pPr>
              <w:rPr>
                <w:rFonts w:ascii="Arial Greek" w:hAnsi="Arial Greek" w:cs="Arial Greek"/>
                <w:b/>
                <w:bCs/>
              </w:rPr>
            </w:pPr>
            <w:r w:rsidRPr="00036E67">
              <w:rPr>
                <w:rFonts w:ascii="Arial Greek" w:hAnsi="Arial Greek" w:cs="Arial Greek"/>
                <w:b/>
                <w:bCs/>
              </w:rPr>
              <w:t>Κ. ΝΕΥΡΟΚΟΠΙ    03-5-2019</w:t>
            </w:r>
          </w:p>
        </w:tc>
        <w:tc>
          <w:tcPr>
            <w:tcW w:w="850" w:type="dxa"/>
            <w:tcBorders>
              <w:top w:val="nil"/>
              <w:left w:val="nil"/>
              <w:bottom w:val="nil"/>
              <w:right w:val="nil"/>
            </w:tcBorders>
            <w:shd w:val="clear" w:color="auto" w:fill="auto"/>
            <w:noWrap/>
            <w:vAlign w:val="bottom"/>
            <w:hideMark/>
          </w:tcPr>
          <w:p w14:paraId="483D5E6D" w14:textId="77777777" w:rsidR="00036E67" w:rsidRPr="00036E67" w:rsidRDefault="00036E67" w:rsidP="00036E67">
            <w:pPr>
              <w:rPr>
                <w:rFonts w:ascii="Arial Greek" w:hAnsi="Arial Greek" w:cs="Arial Greek"/>
                <w:b/>
                <w:bCs/>
              </w:rPr>
            </w:pPr>
          </w:p>
        </w:tc>
      </w:tr>
      <w:tr w:rsidR="00F17198" w:rsidRPr="00036E67" w14:paraId="11B50684" w14:textId="77777777" w:rsidTr="00036E67">
        <w:trPr>
          <w:trHeight w:val="255"/>
        </w:trPr>
        <w:tc>
          <w:tcPr>
            <w:tcW w:w="414" w:type="dxa"/>
            <w:tcBorders>
              <w:top w:val="nil"/>
              <w:left w:val="nil"/>
              <w:bottom w:val="nil"/>
              <w:right w:val="nil"/>
            </w:tcBorders>
            <w:shd w:val="clear" w:color="auto" w:fill="auto"/>
            <w:noWrap/>
            <w:vAlign w:val="bottom"/>
            <w:hideMark/>
          </w:tcPr>
          <w:p w14:paraId="71384783" w14:textId="77777777" w:rsidR="00036E67" w:rsidRPr="00036E67" w:rsidRDefault="00036E67" w:rsidP="00036E67"/>
        </w:tc>
        <w:tc>
          <w:tcPr>
            <w:tcW w:w="3711" w:type="dxa"/>
            <w:tcBorders>
              <w:top w:val="nil"/>
              <w:left w:val="nil"/>
              <w:bottom w:val="nil"/>
              <w:right w:val="nil"/>
            </w:tcBorders>
            <w:shd w:val="clear" w:color="auto" w:fill="auto"/>
            <w:noWrap/>
            <w:vAlign w:val="bottom"/>
            <w:hideMark/>
          </w:tcPr>
          <w:p w14:paraId="171C7018"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3904F3CE"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0E09EA53"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2D6F2661"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1C2021DF"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17C01832"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3F6CE1C6" w14:textId="77777777" w:rsidR="00036E67" w:rsidRPr="00036E67" w:rsidRDefault="00036E67" w:rsidP="00036E67"/>
        </w:tc>
        <w:tc>
          <w:tcPr>
            <w:tcW w:w="2778" w:type="dxa"/>
            <w:gridSpan w:val="3"/>
            <w:tcBorders>
              <w:top w:val="nil"/>
              <w:left w:val="nil"/>
              <w:bottom w:val="nil"/>
              <w:right w:val="nil"/>
            </w:tcBorders>
            <w:shd w:val="clear" w:color="auto" w:fill="auto"/>
            <w:noWrap/>
            <w:vAlign w:val="bottom"/>
            <w:hideMark/>
          </w:tcPr>
          <w:p w14:paraId="4F1E37D4" w14:textId="77777777" w:rsidR="00036E67" w:rsidRPr="00036E67" w:rsidRDefault="00036E67" w:rsidP="00036E67">
            <w:pPr>
              <w:rPr>
                <w:rFonts w:ascii="Arial Greek" w:hAnsi="Arial Greek" w:cs="Arial Greek"/>
                <w:b/>
                <w:bCs/>
              </w:rPr>
            </w:pPr>
            <w:r w:rsidRPr="00036E67">
              <w:rPr>
                <w:rFonts w:ascii="Arial Greek" w:hAnsi="Arial Greek" w:cs="Arial Greek"/>
                <w:b/>
                <w:bCs/>
              </w:rPr>
              <w:t xml:space="preserve">     Ο ΣΥΝΤΑΚΤΗΣ</w:t>
            </w:r>
          </w:p>
        </w:tc>
        <w:tc>
          <w:tcPr>
            <w:tcW w:w="850" w:type="dxa"/>
            <w:tcBorders>
              <w:top w:val="nil"/>
              <w:left w:val="nil"/>
              <w:bottom w:val="nil"/>
              <w:right w:val="nil"/>
            </w:tcBorders>
            <w:shd w:val="clear" w:color="auto" w:fill="auto"/>
            <w:noWrap/>
            <w:vAlign w:val="bottom"/>
            <w:hideMark/>
          </w:tcPr>
          <w:p w14:paraId="5550A41E" w14:textId="77777777" w:rsidR="00036E67" w:rsidRPr="00036E67" w:rsidRDefault="00036E67" w:rsidP="00036E67">
            <w:pPr>
              <w:rPr>
                <w:rFonts w:ascii="Arial Greek" w:hAnsi="Arial Greek" w:cs="Arial Greek"/>
                <w:b/>
                <w:bCs/>
              </w:rPr>
            </w:pPr>
          </w:p>
        </w:tc>
      </w:tr>
      <w:tr w:rsidR="00036E67" w:rsidRPr="00036E67" w14:paraId="6607B133" w14:textId="77777777" w:rsidTr="00036E67">
        <w:trPr>
          <w:trHeight w:val="255"/>
        </w:trPr>
        <w:tc>
          <w:tcPr>
            <w:tcW w:w="414" w:type="dxa"/>
            <w:tcBorders>
              <w:top w:val="nil"/>
              <w:left w:val="nil"/>
              <w:bottom w:val="nil"/>
              <w:right w:val="nil"/>
            </w:tcBorders>
            <w:shd w:val="clear" w:color="auto" w:fill="auto"/>
            <w:noWrap/>
            <w:vAlign w:val="bottom"/>
            <w:hideMark/>
          </w:tcPr>
          <w:p w14:paraId="68C7B3D7" w14:textId="77777777" w:rsidR="00036E67" w:rsidRPr="00036E67" w:rsidRDefault="00036E67" w:rsidP="00036E67"/>
        </w:tc>
        <w:tc>
          <w:tcPr>
            <w:tcW w:w="3711" w:type="dxa"/>
            <w:tcBorders>
              <w:top w:val="nil"/>
              <w:left w:val="nil"/>
              <w:bottom w:val="nil"/>
              <w:right w:val="nil"/>
            </w:tcBorders>
            <w:shd w:val="clear" w:color="auto" w:fill="auto"/>
            <w:noWrap/>
            <w:vAlign w:val="bottom"/>
            <w:hideMark/>
          </w:tcPr>
          <w:p w14:paraId="504B40A8"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71FC490A"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768B06EE"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4E95D3DE"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64EDCBC8"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11AF9339"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17AFA3D6" w14:textId="77777777" w:rsidR="00036E67" w:rsidRPr="00036E67" w:rsidRDefault="00036E67" w:rsidP="00036E67"/>
        </w:tc>
        <w:tc>
          <w:tcPr>
            <w:tcW w:w="829" w:type="dxa"/>
            <w:tcBorders>
              <w:top w:val="nil"/>
              <w:left w:val="nil"/>
              <w:bottom w:val="nil"/>
              <w:right w:val="nil"/>
            </w:tcBorders>
            <w:shd w:val="clear" w:color="auto" w:fill="auto"/>
            <w:noWrap/>
            <w:vAlign w:val="bottom"/>
            <w:hideMark/>
          </w:tcPr>
          <w:p w14:paraId="482D1013" w14:textId="77777777" w:rsidR="00036E67" w:rsidRPr="00036E67" w:rsidRDefault="00036E67" w:rsidP="00036E67"/>
        </w:tc>
        <w:tc>
          <w:tcPr>
            <w:tcW w:w="912" w:type="dxa"/>
            <w:tcBorders>
              <w:top w:val="nil"/>
              <w:left w:val="nil"/>
              <w:bottom w:val="nil"/>
              <w:right w:val="nil"/>
            </w:tcBorders>
            <w:shd w:val="clear" w:color="auto" w:fill="auto"/>
            <w:noWrap/>
            <w:vAlign w:val="bottom"/>
            <w:hideMark/>
          </w:tcPr>
          <w:p w14:paraId="03CE7FC0" w14:textId="77777777" w:rsidR="00036E67" w:rsidRPr="00036E67" w:rsidRDefault="00036E67" w:rsidP="00036E67"/>
        </w:tc>
        <w:tc>
          <w:tcPr>
            <w:tcW w:w="1037" w:type="dxa"/>
            <w:tcBorders>
              <w:top w:val="nil"/>
              <w:left w:val="nil"/>
              <w:bottom w:val="nil"/>
              <w:right w:val="nil"/>
            </w:tcBorders>
            <w:shd w:val="clear" w:color="auto" w:fill="auto"/>
            <w:vAlign w:val="center"/>
            <w:hideMark/>
          </w:tcPr>
          <w:p w14:paraId="240789DF" w14:textId="77777777" w:rsidR="00036E67" w:rsidRPr="00036E67" w:rsidRDefault="00036E67" w:rsidP="00036E67"/>
        </w:tc>
        <w:tc>
          <w:tcPr>
            <w:tcW w:w="850" w:type="dxa"/>
            <w:tcBorders>
              <w:top w:val="nil"/>
              <w:left w:val="nil"/>
              <w:bottom w:val="nil"/>
              <w:right w:val="nil"/>
            </w:tcBorders>
            <w:shd w:val="clear" w:color="auto" w:fill="auto"/>
            <w:noWrap/>
            <w:vAlign w:val="bottom"/>
            <w:hideMark/>
          </w:tcPr>
          <w:p w14:paraId="5040EE6D" w14:textId="77777777" w:rsidR="00036E67" w:rsidRPr="00036E67" w:rsidRDefault="00036E67" w:rsidP="00036E67">
            <w:pPr>
              <w:jc w:val="center"/>
            </w:pPr>
          </w:p>
        </w:tc>
      </w:tr>
      <w:tr w:rsidR="00036E67" w:rsidRPr="00036E67" w14:paraId="729F0D83" w14:textId="77777777" w:rsidTr="00036E67">
        <w:trPr>
          <w:trHeight w:val="255"/>
        </w:trPr>
        <w:tc>
          <w:tcPr>
            <w:tcW w:w="414" w:type="dxa"/>
            <w:tcBorders>
              <w:top w:val="nil"/>
              <w:left w:val="nil"/>
              <w:bottom w:val="nil"/>
              <w:right w:val="nil"/>
            </w:tcBorders>
            <w:shd w:val="clear" w:color="auto" w:fill="auto"/>
            <w:noWrap/>
            <w:vAlign w:val="bottom"/>
            <w:hideMark/>
          </w:tcPr>
          <w:p w14:paraId="5025D70E" w14:textId="77777777" w:rsidR="00036E67" w:rsidRPr="00036E67" w:rsidRDefault="00036E67" w:rsidP="00036E67"/>
        </w:tc>
        <w:tc>
          <w:tcPr>
            <w:tcW w:w="3711" w:type="dxa"/>
            <w:tcBorders>
              <w:top w:val="nil"/>
              <w:left w:val="nil"/>
              <w:bottom w:val="nil"/>
              <w:right w:val="nil"/>
            </w:tcBorders>
            <w:shd w:val="clear" w:color="auto" w:fill="auto"/>
            <w:noWrap/>
            <w:vAlign w:val="bottom"/>
            <w:hideMark/>
          </w:tcPr>
          <w:p w14:paraId="56B812A5"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6EB0269F"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76C68411"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38C56601"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07E70883"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453E3C64"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7F9FA802" w14:textId="77777777" w:rsidR="00036E67" w:rsidRPr="00036E67" w:rsidRDefault="00036E67" w:rsidP="00036E67"/>
        </w:tc>
        <w:tc>
          <w:tcPr>
            <w:tcW w:w="829" w:type="dxa"/>
            <w:tcBorders>
              <w:top w:val="nil"/>
              <w:left w:val="nil"/>
              <w:bottom w:val="nil"/>
              <w:right w:val="nil"/>
            </w:tcBorders>
            <w:shd w:val="clear" w:color="auto" w:fill="auto"/>
            <w:noWrap/>
            <w:vAlign w:val="bottom"/>
            <w:hideMark/>
          </w:tcPr>
          <w:p w14:paraId="2AFD5335" w14:textId="77777777" w:rsidR="00036E67" w:rsidRPr="00036E67" w:rsidRDefault="00036E67" w:rsidP="00036E67"/>
        </w:tc>
        <w:tc>
          <w:tcPr>
            <w:tcW w:w="912" w:type="dxa"/>
            <w:tcBorders>
              <w:top w:val="nil"/>
              <w:left w:val="nil"/>
              <w:bottom w:val="nil"/>
              <w:right w:val="nil"/>
            </w:tcBorders>
            <w:shd w:val="clear" w:color="auto" w:fill="auto"/>
            <w:noWrap/>
            <w:vAlign w:val="bottom"/>
            <w:hideMark/>
          </w:tcPr>
          <w:p w14:paraId="536DE31B" w14:textId="77777777" w:rsidR="00036E67" w:rsidRPr="00036E67" w:rsidRDefault="00036E67" w:rsidP="00036E67"/>
        </w:tc>
        <w:tc>
          <w:tcPr>
            <w:tcW w:w="1037" w:type="dxa"/>
            <w:tcBorders>
              <w:top w:val="nil"/>
              <w:left w:val="nil"/>
              <w:bottom w:val="nil"/>
              <w:right w:val="nil"/>
            </w:tcBorders>
            <w:shd w:val="clear" w:color="auto" w:fill="auto"/>
            <w:vAlign w:val="center"/>
            <w:hideMark/>
          </w:tcPr>
          <w:p w14:paraId="39AE6E42" w14:textId="77777777" w:rsidR="00036E67" w:rsidRPr="00036E67" w:rsidRDefault="00036E67" w:rsidP="00036E67"/>
        </w:tc>
        <w:tc>
          <w:tcPr>
            <w:tcW w:w="850" w:type="dxa"/>
            <w:tcBorders>
              <w:top w:val="nil"/>
              <w:left w:val="nil"/>
              <w:bottom w:val="nil"/>
              <w:right w:val="nil"/>
            </w:tcBorders>
            <w:shd w:val="clear" w:color="auto" w:fill="auto"/>
            <w:noWrap/>
            <w:vAlign w:val="bottom"/>
            <w:hideMark/>
          </w:tcPr>
          <w:p w14:paraId="73C89F95" w14:textId="77777777" w:rsidR="00036E67" w:rsidRPr="00036E67" w:rsidRDefault="00036E67" w:rsidP="00036E67">
            <w:pPr>
              <w:jc w:val="center"/>
            </w:pPr>
          </w:p>
        </w:tc>
      </w:tr>
      <w:tr w:rsidR="00036E67" w:rsidRPr="00036E67" w14:paraId="60694525" w14:textId="77777777" w:rsidTr="00036E67">
        <w:trPr>
          <w:trHeight w:val="255"/>
        </w:trPr>
        <w:tc>
          <w:tcPr>
            <w:tcW w:w="414" w:type="dxa"/>
            <w:tcBorders>
              <w:top w:val="nil"/>
              <w:left w:val="nil"/>
              <w:bottom w:val="nil"/>
              <w:right w:val="nil"/>
            </w:tcBorders>
            <w:shd w:val="clear" w:color="auto" w:fill="auto"/>
            <w:noWrap/>
            <w:vAlign w:val="bottom"/>
            <w:hideMark/>
          </w:tcPr>
          <w:p w14:paraId="5AD65A7E" w14:textId="77777777" w:rsidR="00036E67" w:rsidRPr="00036E67" w:rsidRDefault="00036E67" w:rsidP="00036E67"/>
        </w:tc>
        <w:tc>
          <w:tcPr>
            <w:tcW w:w="3711" w:type="dxa"/>
            <w:tcBorders>
              <w:top w:val="nil"/>
              <w:left w:val="nil"/>
              <w:bottom w:val="nil"/>
              <w:right w:val="nil"/>
            </w:tcBorders>
            <w:shd w:val="clear" w:color="auto" w:fill="auto"/>
            <w:noWrap/>
            <w:vAlign w:val="bottom"/>
            <w:hideMark/>
          </w:tcPr>
          <w:p w14:paraId="6C5A7002"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6487ED91"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4DB1C2CB"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378ACDE6"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6309B676"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06A9B8C5"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38220042" w14:textId="77777777" w:rsidR="00036E67" w:rsidRPr="00036E67" w:rsidRDefault="00036E67" w:rsidP="00036E67"/>
        </w:tc>
        <w:tc>
          <w:tcPr>
            <w:tcW w:w="829" w:type="dxa"/>
            <w:tcBorders>
              <w:top w:val="nil"/>
              <w:left w:val="nil"/>
              <w:bottom w:val="nil"/>
              <w:right w:val="nil"/>
            </w:tcBorders>
            <w:shd w:val="clear" w:color="auto" w:fill="auto"/>
            <w:noWrap/>
            <w:vAlign w:val="bottom"/>
            <w:hideMark/>
          </w:tcPr>
          <w:p w14:paraId="0B70C1A4" w14:textId="77777777" w:rsidR="00036E67" w:rsidRPr="00036E67" w:rsidRDefault="00036E67" w:rsidP="00036E67"/>
        </w:tc>
        <w:tc>
          <w:tcPr>
            <w:tcW w:w="912" w:type="dxa"/>
            <w:tcBorders>
              <w:top w:val="nil"/>
              <w:left w:val="nil"/>
              <w:bottom w:val="nil"/>
              <w:right w:val="nil"/>
            </w:tcBorders>
            <w:shd w:val="clear" w:color="auto" w:fill="auto"/>
            <w:noWrap/>
            <w:vAlign w:val="bottom"/>
            <w:hideMark/>
          </w:tcPr>
          <w:p w14:paraId="7FC16600" w14:textId="77777777" w:rsidR="00036E67" w:rsidRPr="00036E67" w:rsidRDefault="00036E67" w:rsidP="00036E67"/>
        </w:tc>
        <w:tc>
          <w:tcPr>
            <w:tcW w:w="1037" w:type="dxa"/>
            <w:tcBorders>
              <w:top w:val="nil"/>
              <w:left w:val="nil"/>
              <w:bottom w:val="nil"/>
              <w:right w:val="nil"/>
            </w:tcBorders>
            <w:shd w:val="clear" w:color="auto" w:fill="auto"/>
            <w:vAlign w:val="center"/>
            <w:hideMark/>
          </w:tcPr>
          <w:p w14:paraId="3972FB65" w14:textId="77777777" w:rsidR="00036E67" w:rsidRPr="00036E67" w:rsidRDefault="00036E67" w:rsidP="00036E67"/>
        </w:tc>
        <w:tc>
          <w:tcPr>
            <w:tcW w:w="850" w:type="dxa"/>
            <w:tcBorders>
              <w:top w:val="nil"/>
              <w:left w:val="nil"/>
              <w:bottom w:val="nil"/>
              <w:right w:val="nil"/>
            </w:tcBorders>
            <w:shd w:val="clear" w:color="auto" w:fill="auto"/>
            <w:noWrap/>
            <w:vAlign w:val="bottom"/>
            <w:hideMark/>
          </w:tcPr>
          <w:p w14:paraId="0B233307" w14:textId="77777777" w:rsidR="00036E67" w:rsidRPr="00036E67" w:rsidRDefault="00036E67" w:rsidP="00036E67">
            <w:pPr>
              <w:jc w:val="center"/>
            </w:pPr>
          </w:p>
        </w:tc>
      </w:tr>
      <w:tr w:rsidR="00F17198" w:rsidRPr="00036E67" w14:paraId="7BAA4557" w14:textId="77777777" w:rsidTr="00036E67">
        <w:trPr>
          <w:trHeight w:val="255"/>
        </w:trPr>
        <w:tc>
          <w:tcPr>
            <w:tcW w:w="414" w:type="dxa"/>
            <w:tcBorders>
              <w:top w:val="nil"/>
              <w:left w:val="nil"/>
              <w:bottom w:val="nil"/>
              <w:right w:val="nil"/>
            </w:tcBorders>
            <w:shd w:val="clear" w:color="auto" w:fill="auto"/>
            <w:noWrap/>
            <w:vAlign w:val="bottom"/>
            <w:hideMark/>
          </w:tcPr>
          <w:p w14:paraId="418E7FB9" w14:textId="77777777" w:rsidR="00036E67" w:rsidRPr="00036E67" w:rsidRDefault="00036E67" w:rsidP="00036E67"/>
        </w:tc>
        <w:tc>
          <w:tcPr>
            <w:tcW w:w="3711" w:type="dxa"/>
            <w:tcBorders>
              <w:top w:val="nil"/>
              <w:left w:val="nil"/>
              <w:bottom w:val="nil"/>
              <w:right w:val="nil"/>
            </w:tcBorders>
            <w:shd w:val="clear" w:color="auto" w:fill="auto"/>
            <w:noWrap/>
            <w:vAlign w:val="bottom"/>
            <w:hideMark/>
          </w:tcPr>
          <w:p w14:paraId="12C6A989"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6A62B1A0"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6745448E"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6763D7F8"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7C6143DE"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3A75A8BD"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4ED735B3" w14:textId="77777777" w:rsidR="00036E67" w:rsidRPr="00036E67" w:rsidRDefault="00036E67" w:rsidP="00036E67"/>
        </w:tc>
        <w:tc>
          <w:tcPr>
            <w:tcW w:w="2778" w:type="dxa"/>
            <w:gridSpan w:val="3"/>
            <w:tcBorders>
              <w:top w:val="nil"/>
              <w:left w:val="nil"/>
              <w:bottom w:val="nil"/>
              <w:right w:val="nil"/>
            </w:tcBorders>
            <w:shd w:val="clear" w:color="auto" w:fill="auto"/>
            <w:noWrap/>
            <w:vAlign w:val="bottom"/>
            <w:hideMark/>
          </w:tcPr>
          <w:p w14:paraId="3133E21B" w14:textId="77777777" w:rsidR="00036E67" w:rsidRPr="00036E67" w:rsidRDefault="00036E67" w:rsidP="00036E67">
            <w:pPr>
              <w:rPr>
                <w:rFonts w:ascii="Arial Greek" w:hAnsi="Arial Greek" w:cs="Arial Greek"/>
                <w:b/>
                <w:bCs/>
              </w:rPr>
            </w:pPr>
            <w:r w:rsidRPr="00036E67">
              <w:rPr>
                <w:rFonts w:ascii="Arial Greek" w:hAnsi="Arial Greek" w:cs="Arial Greek"/>
                <w:b/>
                <w:bCs/>
              </w:rPr>
              <w:t xml:space="preserve">   ΜΑΝΑΡΙΔΗΣ ΜΙΧΑΗΛ</w:t>
            </w:r>
          </w:p>
        </w:tc>
        <w:tc>
          <w:tcPr>
            <w:tcW w:w="850" w:type="dxa"/>
            <w:tcBorders>
              <w:top w:val="nil"/>
              <w:left w:val="nil"/>
              <w:bottom w:val="nil"/>
              <w:right w:val="nil"/>
            </w:tcBorders>
            <w:shd w:val="clear" w:color="auto" w:fill="auto"/>
            <w:noWrap/>
            <w:vAlign w:val="bottom"/>
            <w:hideMark/>
          </w:tcPr>
          <w:p w14:paraId="2E75E3A0" w14:textId="77777777" w:rsidR="00036E67" w:rsidRPr="00036E67" w:rsidRDefault="00036E67" w:rsidP="00036E67">
            <w:pPr>
              <w:rPr>
                <w:rFonts w:ascii="Arial Greek" w:hAnsi="Arial Greek" w:cs="Arial Greek"/>
                <w:b/>
                <w:bCs/>
              </w:rPr>
            </w:pPr>
          </w:p>
        </w:tc>
      </w:tr>
      <w:tr w:rsidR="00F17198" w:rsidRPr="00036E67" w14:paraId="56A8C7BB" w14:textId="77777777" w:rsidTr="00036E67">
        <w:trPr>
          <w:trHeight w:val="375"/>
        </w:trPr>
        <w:tc>
          <w:tcPr>
            <w:tcW w:w="414" w:type="dxa"/>
            <w:tcBorders>
              <w:top w:val="nil"/>
              <w:left w:val="nil"/>
              <w:bottom w:val="nil"/>
              <w:right w:val="nil"/>
            </w:tcBorders>
            <w:shd w:val="clear" w:color="auto" w:fill="auto"/>
            <w:noWrap/>
            <w:vAlign w:val="bottom"/>
            <w:hideMark/>
          </w:tcPr>
          <w:p w14:paraId="4E33211A" w14:textId="77777777" w:rsidR="00036E67" w:rsidRPr="00036E67" w:rsidRDefault="00036E67" w:rsidP="00036E67"/>
        </w:tc>
        <w:tc>
          <w:tcPr>
            <w:tcW w:w="3711" w:type="dxa"/>
            <w:tcBorders>
              <w:top w:val="nil"/>
              <w:left w:val="nil"/>
              <w:bottom w:val="nil"/>
              <w:right w:val="nil"/>
            </w:tcBorders>
            <w:shd w:val="clear" w:color="auto" w:fill="auto"/>
            <w:noWrap/>
            <w:vAlign w:val="bottom"/>
            <w:hideMark/>
          </w:tcPr>
          <w:p w14:paraId="1A89BE16" w14:textId="77777777" w:rsidR="00036E67" w:rsidRPr="00036E67" w:rsidRDefault="00036E67" w:rsidP="00036E67"/>
        </w:tc>
        <w:tc>
          <w:tcPr>
            <w:tcW w:w="1958" w:type="dxa"/>
            <w:tcBorders>
              <w:top w:val="nil"/>
              <w:left w:val="nil"/>
              <w:bottom w:val="nil"/>
              <w:right w:val="nil"/>
            </w:tcBorders>
            <w:shd w:val="clear" w:color="auto" w:fill="auto"/>
            <w:noWrap/>
            <w:vAlign w:val="bottom"/>
            <w:hideMark/>
          </w:tcPr>
          <w:p w14:paraId="314E0B17" w14:textId="77777777" w:rsidR="00036E67" w:rsidRPr="00036E67" w:rsidRDefault="00036E67" w:rsidP="00036E67"/>
        </w:tc>
        <w:tc>
          <w:tcPr>
            <w:tcW w:w="276" w:type="dxa"/>
            <w:tcBorders>
              <w:top w:val="nil"/>
              <w:left w:val="nil"/>
              <w:bottom w:val="nil"/>
              <w:right w:val="nil"/>
            </w:tcBorders>
            <w:shd w:val="clear" w:color="auto" w:fill="auto"/>
            <w:noWrap/>
            <w:vAlign w:val="bottom"/>
            <w:hideMark/>
          </w:tcPr>
          <w:p w14:paraId="1A0C3492" w14:textId="77777777" w:rsidR="00036E67" w:rsidRPr="00036E67" w:rsidRDefault="00036E67" w:rsidP="00036E67"/>
        </w:tc>
        <w:tc>
          <w:tcPr>
            <w:tcW w:w="931" w:type="dxa"/>
            <w:tcBorders>
              <w:top w:val="nil"/>
              <w:left w:val="nil"/>
              <w:bottom w:val="nil"/>
              <w:right w:val="nil"/>
            </w:tcBorders>
            <w:shd w:val="clear" w:color="auto" w:fill="auto"/>
            <w:noWrap/>
            <w:vAlign w:val="bottom"/>
            <w:hideMark/>
          </w:tcPr>
          <w:p w14:paraId="614975E4" w14:textId="77777777" w:rsidR="00036E67" w:rsidRPr="00036E67" w:rsidRDefault="00036E67" w:rsidP="00036E67">
            <w:pPr>
              <w:jc w:val="center"/>
            </w:pPr>
          </w:p>
        </w:tc>
        <w:tc>
          <w:tcPr>
            <w:tcW w:w="985" w:type="dxa"/>
            <w:tcBorders>
              <w:top w:val="nil"/>
              <w:left w:val="nil"/>
              <w:bottom w:val="nil"/>
              <w:right w:val="nil"/>
            </w:tcBorders>
            <w:shd w:val="clear" w:color="auto" w:fill="auto"/>
            <w:noWrap/>
            <w:vAlign w:val="bottom"/>
            <w:hideMark/>
          </w:tcPr>
          <w:p w14:paraId="5A3C9626" w14:textId="77777777" w:rsidR="00036E67" w:rsidRPr="00036E67" w:rsidRDefault="00036E67" w:rsidP="00036E67"/>
        </w:tc>
        <w:tc>
          <w:tcPr>
            <w:tcW w:w="974" w:type="dxa"/>
            <w:tcBorders>
              <w:top w:val="nil"/>
              <w:left w:val="nil"/>
              <w:bottom w:val="nil"/>
              <w:right w:val="nil"/>
            </w:tcBorders>
            <w:shd w:val="clear" w:color="auto" w:fill="auto"/>
            <w:noWrap/>
            <w:vAlign w:val="bottom"/>
            <w:hideMark/>
          </w:tcPr>
          <w:p w14:paraId="61592657" w14:textId="77777777" w:rsidR="00036E67" w:rsidRPr="00036E67" w:rsidRDefault="00036E67" w:rsidP="00036E67"/>
        </w:tc>
        <w:tc>
          <w:tcPr>
            <w:tcW w:w="1223" w:type="dxa"/>
            <w:tcBorders>
              <w:top w:val="nil"/>
              <w:left w:val="nil"/>
              <w:bottom w:val="nil"/>
              <w:right w:val="nil"/>
            </w:tcBorders>
            <w:shd w:val="clear" w:color="auto" w:fill="auto"/>
            <w:noWrap/>
            <w:vAlign w:val="bottom"/>
            <w:hideMark/>
          </w:tcPr>
          <w:p w14:paraId="3420BF15" w14:textId="77777777" w:rsidR="00036E67" w:rsidRPr="00036E67" w:rsidRDefault="00036E67" w:rsidP="00036E67"/>
        </w:tc>
        <w:tc>
          <w:tcPr>
            <w:tcW w:w="2778" w:type="dxa"/>
            <w:gridSpan w:val="3"/>
            <w:tcBorders>
              <w:top w:val="nil"/>
              <w:left w:val="nil"/>
              <w:bottom w:val="nil"/>
              <w:right w:val="nil"/>
            </w:tcBorders>
            <w:shd w:val="clear" w:color="auto" w:fill="auto"/>
            <w:noWrap/>
            <w:vAlign w:val="bottom"/>
            <w:hideMark/>
          </w:tcPr>
          <w:p w14:paraId="674F5C8C" w14:textId="77777777" w:rsidR="00036E67" w:rsidRPr="00036E67" w:rsidRDefault="00036E67" w:rsidP="00036E67">
            <w:pPr>
              <w:rPr>
                <w:rFonts w:ascii="Arial Greek" w:hAnsi="Arial Greek" w:cs="Arial Greek"/>
                <w:b/>
                <w:bCs/>
              </w:rPr>
            </w:pPr>
            <w:r w:rsidRPr="00036E67">
              <w:rPr>
                <w:rFonts w:ascii="Arial Greek" w:hAnsi="Arial Greek" w:cs="Arial Greek"/>
                <w:b/>
                <w:bCs/>
              </w:rPr>
              <w:t>ΔΑΣΟΛΟΓΟΣ ΜΕ Α΄ ΒΑΘΜΟ</w:t>
            </w:r>
          </w:p>
        </w:tc>
        <w:tc>
          <w:tcPr>
            <w:tcW w:w="850" w:type="dxa"/>
            <w:tcBorders>
              <w:top w:val="nil"/>
              <w:left w:val="nil"/>
              <w:bottom w:val="nil"/>
              <w:right w:val="nil"/>
            </w:tcBorders>
            <w:shd w:val="clear" w:color="auto" w:fill="auto"/>
            <w:noWrap/>
            <w:vAlign w:val="bottom"/>
            <w:hideMark/>
          </w:tcPr>
          <w:p w14:paraId="6A9E517B" w14:textId="77777777" w:rsidR="00036E67" w:rsidRPr="00036E67" w:rsidRDefault="00036E67" w:rsidP="00036E67">
            <w:pPr>
              <w:rPr>
                <w:rFonts w:ascii="Arial Greek" w:hAnsi="Arial Greek" w:cs="Arial Greek"/>
                <w:b/>
                <w:bCs/>
              </w:rPr>
            </w:pPr>
          </w:p>
        </w:tc>
      </w:tr>
    </w:tbl>
    <w:p w14:paraId="78A2101E" w14:textId="77777777" w:rsidR="00F17198" w:rsidRDefault="00036E67">
      <w:r>
        <w:br w:type="page"/>
      </w:r>
    </w:p>
    <w:tbl>
      <w:tblPr>
        <w:tblW w:w="12030" w:type="dxa"/>
        <w:tblLook w:val="04A0" w:firstRow="1" w:lastRow="0" w:firstColumn="1" w:lastColumn="0" w:noHBand="0" w:noVBand="1"/>
      </w:tblPr>
      <w:tblGrid>
        <w:gridCol w:w="526"/>
        <w:gridCol w:w="3292"/>
        <w:gridCol w:w="526"/>
        <w:gridCol w:w="170"/>
        <w:gridCol w:w="272"/>
        <w:gridCol w:w="1371"/>
        <w:gridCol w:w="2055"/>
        <w:gridCol w:w="120"/>
        <w:gridCol w:w="272"/>
        <w:gridCol w:w="1371"/>
        <w:gridCol w:w="2055"/>
      </w:tblGrid>
      <w:tr w:rsidR="00F17198" w:rsidRPr="00F17198" w14:paraId="549C9E0E" w14:textId="77777777" w:rsidTr="00F17198">
        <w:trPr>
          <w:gridBefore w:val="2"/>
          <w:wBefore w:w="3818" w:type="dxa"/>
          <w:trHeight w:val="630"/>
        </w:trPr>
        <w:tc>
          <w:tcPr>
            <w:tcW w:w="8212" w:type="dxa"/>
            <w:gridSpan w:val="9"/>
            <w:tcBorders>
              <w:top w:val="single" w:sz="8" w:space="0" w:color="auto"/>
              <w:left w:val="single" w:sz="8" w:space="0" w:color="auto"/>
              <w:bottom w:val="nil"/>
              <w:right w:val="single" w:sz="8" w:space="0" w:color="000000"/>
            </w:tcBorders>
            <w:shd w:val="clear" w:color="000000" w:fill="BFBFBF"/>
            <w:noWrap/>
            <w:vAlign w:val="bottom"/>
            <w:hideMark/>
          </w:tcPr>
          <w:p w14:paraId="7C5143A2" w14:textId="77777777" w:rsidR="00F17198" w:rsidRPr="00F17198" w:rsidRDefault="00F17198" w:rsidP="00F17198">
            <w:pPr>
              <w:jc w:val="center"/>
              <w:rPr>
                <w:rFonts w:ascii="Arial" w:hAnsi="Arial" w:cs="Arial"/>
                <w:b/>
                <w:bCs/>
                <w:sz w:val="36"/>
                <w:szCs w:val="36"/>
                <w:u w:val="double"/>
              </w:rPr>
            </w:pPr>
            <w:r w:rsidRPr="00F17198">
              <w:rPr>
                <w:rFonts w:ascii="Arial" w:hAnsi="Arial" w:cs="Arial"/>
                <w:b/>
                <w:bCs/>
                <w:sz w:val="36"/>
                <w:szCs w:val="36"/>
                <w:u w:val="double"/>
              </w:rPr>
              <w:lastRenderedPageBreak/>
              <w:t xml:space="preserve">  ΣΥΓΚΕΝΤΡΩΤΙΚΗ ΠΡΟΜΕΤΡΗΣΗ</w:t>
            </w:r>
          </w:p>
        </w:tc>
      </w:tr>
      <w:tr w:rsidR="00F17198" w:rsidRPr="00F17198" w14:paraId="17F1DBBD" w14:textId="77777777" w:rsidTr="00F17198">
        <w:trPr>
          <w:gridBefore w:val="2"/>
          <w:wBefore w:w="3818" w:type="dxa"/>
          <w:trHeight w:val="765"/>
        </w:trPr>
        <w:tc>
          <w:tcPr>
            <w:tcW w:w="8212" w:type="dxa"/>
            <w:gridSpan w:val="9"/>
            <w:tcBorders>
              <w:top w:val="nil"/>
              <w:left w:val="single" w:sz="8" w:space="0" w:color="auto"/>
              <w:bottom w:val="nil"/>
              <w:right w:val="single" w:sz="8" w:space="0" w:color="000000"/>
            </w:tcBorders>
            <w:shd w:val="clear" w:color="000000" w:fill="BFBFBF"/>
            <w:noWrap/>
            <w:vAlign w:val="bottom"/>
            <w:hideMark/>
          </w:tcPr>
          <w:p w14:paraId="176850D6" w14:textId="77777777" w:rsidR="00F17198" w:rsidRPr="00F17198" w:rsidRDefault="00F17198" w:rsidP="00F17198">
            <w:pPr>
              <w:jc w:val="center"/>
              <w:rPr>
                <w:rFonts w:ascii="Arial" w:hAnsi="Arial" w:cs="Arial"/>
                <w:b/>
                <w:bCs/>
                <w:sz w:val="28"/>
                <w:szCs w:val="28"/>
              </w:rPr>
            </w:pPr>
            <w:r w:rsidRPr="00F17198">
              <w:rPr>
                <w:rFonts w:ascii="Arial" w:hAnsi="Arial" w:cs="Arial"/>
                <w:b/>
                <w:bCs/>
                <w:sz w:val="28"/>
                <w:szCs w:val="28"/>
              </w:rPr>
              <w:t xml:space="preserve">  ΒΕΛΤΙΩΣΗΣ ΔΑΣΙΚΟΥ ΟΔΙΚΟΥ ΔΙΚΤΙΟΥ</w:t>
            </w:r>
          </w:p>
        </w:tc>
      </w:tr>
      <w:tr w:rsidR="00F17198" w:rsidRPr="00F17198" w14:paraId="53D54A54" w14:textId="77777777" w:rsidTr="00F17198">
        <w:trPr>
          <w:gridBefore w:val="2"/>
          <w:wBefore w:w="3818" w:type="dxa"/>
          <w:trHeight w:val="375"/>
        </w:trPr>
        <w:tc>
          <w:tcPr>
            <w:tcW w:w="8212" w:type="dxa"/>
            <w:gridSpan w:val="9"/>
            <w:tcBorders>
              <w:top w:val="nil"/>
              <w:left w:val="single" w:sz="8" w:space="0" w:color="auto"/>
              <w:bottom w:val="single" w:sz="8" w:space="0" w:color="auto"/>
              <w:right w:val="single" w:sz="8" w:space="0" w:color="000000"/>
            </w:tcBorders>
            <w:shd w:val="clear" w:color="000000" w:fill="BFBFBF"/>
            <w:noWrap/>
            <w:vAlign w:val="bottom"/>
            <w:hideMark/>
          </w:tcPr>
          <w:p w14:paraId="3487ABC4" w14:textId="77777777" w:rsidR="00F17198" w:rsidRPr="00F17198" w:rsidRDefault="00F17198" w:rsidP="00F17198">
            <w:pPr>
              <w:jc w:val="center"/>
              <w:rPr>
                <w:rFonts w:ascii="Arial" w:hAnsi="Arial" w:cs="Arial"/>
                <w:b/>
                <w:bCs/>
                <w:sz w:val="28"/>
                <w:szCs w:val="28"/>
              </w:rPr>
            </w:pPr>
            <w:r w:rsidRPr="00F17198">
              <w:rPr>
                <w:rFonts w:ascii="Arial" w:hAnsi="Arial" w:cs="Arial"/>
                <w:b/>
                <w:bCs/>
                <w:sz w:val="28"/>
                <w:szCs w:val="28"/>
              </w:rPr>
              <w:t xml:space="preserve">       ΔΑΣΑΡΧΕΙΟΥ Κ. ΝΕΥΡΟΚΟΠΙΟΥ ΕΤΟΥΣ 2019</w:t>
            </w:r>
          </w:p>
        </w:tc>
      </w:tr>
      <w:tr w:rsidR="00F17198" w:rsidRPr="00F17198" w14:paraId="3913350E" w14:textId="77777777" w:rsidTr="00F17198">
        <w:trPr>
          <w:gridBefore w:val="2"/>
          <w:wBefore w:w="3818" w:type="dxa"/>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38916756"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Α/Α</w:t>
            </w:r>
          </w:p>
        </w:tc>
        <w:tc>
          <w:tcPr>
            <w:tcW w:w="3988" w:type="dxa"/>
            <w:gridSpan w:val="5"/>
            <w:tcBorders>
              <w:top w:val="nil"/>
              <w:left w:val="nil"/>
              <w:bottom w:val="single" w:sz="8" w:space="0" w:color="auto"/>
              <w:right w:val="nil"/>
            </w:tcBorders>
            <w:shd w:val="clear" w:color="auto" w:fill="auto"/>
            <w:noWrap/>
            <w:vAlign w:val="bottom"/>
            <w:hideMark/>
          </w:tcPr>
          <w:p w14:paraId="3D361A85"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ΕΡΓΑΣΙΑΣ</w:t>
            </w:r>
          </w:p>
        </w:tc>
        <w:tc>
          <w:tcPr>
            <w:tcW w:w="272" w:type="dxa"/>
            <w:tcBorders>
              <w:top w:val="nil"/>
              <w:left w:val="single" w:sz="8" w:space="0" w:color="auto"/>
              <w:bottom w:val="single" w:sz="8" w:space="0" w:color="auto"/>
              <w:right w:val="single" w:sz="8" w:space="0" w:color="auto"/>
            </w:tcBorders>
            <w:shd w:val="clear" w:color="auto" w:fill="auto"/>
            <w:noWrap/>
            <w:vAlign w:val="bottom"/>
            <w:hideMark/>
          </w:tcPr>
          <w:p w14:paraId="5FA436B5"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 </w:t>
            </w:r>
          </w:p>
        </w:tc>
        <w:tc>
          <w:tcPr>
            <w:tcW w:w="1371" w:type="dxa"/>
            <w:tcBorders>
              <w:top w:val="nil"/>
              <w:left w:val="nil"/>
              <w:bottom w:val="single" w:sz="8" w:space="0" w:color="auto"/>
              <w:right w:val="single" w:sz="8" w:space="0" w:color="auto"/>
            </w:tcBorders>
            <w:shd w:val="clear" w:color="auto" w:fill="auto"/>
            <w:noWrap/>
            <w:vAlign w:val="bottom"/>
            <w:hideMark/>
          </w:tcPr>
          <w:p w14:paraId="39D3A827"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ΜΟΝΑΔΕΣ</w:t>
            </w:r>
          </w:p>
        </w:tc>
        <w:tc>
          <w:tcPr>
            <w:tcW w:w="2055" w:type="dxa"/>
            <w:tcBorders>
              <w:top w:val="nil"/>
              <w:left w:val="nil"/>
              <w:bottom w:val="single" w:sz="8" w:space="0" w:color="auto"/>
              <w:right w:val="single" w:sz="8" w:space="0" w:color="auto"/>
            </w:tcBorders>
            <w:shd w:val="clear" w:color="auto" w:fill="auto"/>
            <w:noWrap/>
            <w:vAlign w:val="bottom"/>
            <w:hideMark/>
          </w:tcPr>
          <w:p w14:paraId="07E6B750"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ΜΟΝΑΔΑΣ</w:t>
            </w:r>
          </w:p>
        </w:tc>
      </w:tr>
      <w:tr w:rsidR="00F17198" w:rsidRPr="00F17198" w14:paraId="78157C14" w14:textId="77777777" w:rsidTr="00F17198">
        <w:trPr>
          <w:gridBefore w:val="2"/>
          <w:wBefore w:w="3818" w:type="dxa"/>
          <w:trHeight w:val="285"/>
        </w:trPr>
        <w:tc>
          <w:tcPr>
            <w:tcW w:w="5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E72E62" w14:textId="77777777" w:rsidR="00F17198" w:rsidRPr="00F17198" w:rsidRDefault="00F17198" w:rsidP="00F17198">
            <w:pPr>
              <w:jc w:val="right"/>
              <w:rPr>
                <w:rFonts w:ascii="Arial" w:hAnsi="Arial" w:cs="Arial"/>
              </w:rPr>
            </w:pPr>
            <w:r w:rsidRPr="00F17198">
              <w:rPr>
                <w:rFonts w:ascii="Arial" w:hAnsi="Arial" w:cs="Arial"/>
              </w:rPr>
              <w:t>1</w:t>
            </w:r>
          </w:p>
        </w:tc>
        <w:tc>
          <w:tcPr>
            <w:tcW w:w="3988" w:type="dxa"/>
            <w:gridSpan w:val="5"/>
            <w:tcBorders>
              <w:top w:val="single" w:sz="4" w:space="0" w:color="auto"/>
              <w:left w:val="nil"/>
              <w:bottom w:val="single" w:sz="4" w:space="0" w:color="auto"/>
              <w:right w:val="nil"/>
            </w:tcBorders>
            <w:shd w:val="clear" w:color="auto" w:fill="auto"/>
            <w:noWrap/>
            <w:vAlign w:val="bottom"/>
            <w:hideMark/>
          </w:tcPr>
          <w:p w14:paraId="2FEB2657" w14:textId="77777777" w:rsidR="00F17198" w:rsidRPr="00F17198" w:rsidRDefault="00F17198" w:rsidP="00F17198">
            <w:pPr>
              <w:rPr>
                <w:rFonts w:ascii="Arial" w:hAnsi="Arial" w:cs="Arial"/>
              </w:rPr>
            </w:pPr>
            <w:r w:rsidRPr="00F17198">
              <w:rPr>
                <w:rFonts w:ascii="Arial" w:hAnsi="Arial" w:cs="Arial"/>
              </w:rPr>
              <w:t>Ισοπέδωση με διαμορφωτήρα</w:t>
            </w:r>
          </w:p>
        </w:tc>
        <w:tc>
          <w:tcPr>
            <w:tcW w:w="27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B2AAF0B"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5F8A3839" w14:textId="77777777" w:rsidR="00F17198" w:rsidRPr="00F17198" w:rsidRDefault="00F17198" w:rsidP="00F17198">
            <w:pPr>
              <w:jc w:val="center"/>
              <w:rPr>
                <w:rFonts w:ascii="Arial" w:hAnsi="Arial" w:cs="Arial"/>
                <w:b/>
                <w:bCs/>
              </w:rPr>
            </w:pPr>
            <w:r w:rsidRPr="00F17198">
              <w:rPr>
                <w:rFonts w:ascii="Arial" w:hAnsi="Arial" w:cs="Arial"/>
                <w:b/>
                <w:bCs/>
              </w:rPr>
              <w:t>100.050,40</w:t>
            </w:r>
          </w:p>
        </w:tc>
        <w:tc>
          <w:tcPr>
            <w:tcW w:w="2055" w:type="dxa"/>
            <w:tcBorders>
              <w:top w:val="single" w:sz="4" w:space="0" w:color="auto"/>
              <w:left w:val="nil"/>
              <w:bottom w:val="single" w:sz="4" w:space="0" w:color="auto"/>
              <w:right w:val="single" w:sz="8" w:space="0" w:color="auto"/>
            </w:tcBorders>
            <w:shd w:val="clear" w:color="auto" w:fill="auto"/>
            <w:noWrap/>
            <w:vAlign w:val="bottom"/>
            <w:hideMark/>
          </w:tcPr>
          <w:p w14:paraId="549BCD08" w14:textId="77777777" w:rsidR="00F17198" w:rsidRPr="00F17198" w:rsidRDefault="00F17198" w:rsidP="00F17198">
            <w:pPr>
              <w:jc w:val="center"/>
              <w:rPr>
                <w:rFonts w:ascii="Arial" w:hAnsi="Arial" w:cs="Arial"/>
                <w:b/>
                <w:bCs/>
                <w:i/>
                <w:iCs/>
              </w:rPr>
            </w:pPr>
            <w:r w:rsidRPr="00F17198">
              <w:rPr>
                <w:rFonts w:ascii="Arial" w:hAnsi="Arial" w:cs="Arial"/>
                <w:b/>
                <w:bCs/>
                <w:i/>
                <w:iCs/>
              </w:rPr>
              <w:t>μ</w:t>
            </w:r>
            <w:r w:rsidRPr="00F17198">
              <w:rPr>
                <w:rFonts w:ascii="Arial" w:hAnsi="Arial" w:cs="Arial"/>
                <w:b/>
                <w:bCs/>
                <w:i/>
                <w:iCs/>
                <w:vertAlign w:val="superscript"/>
              </w:rPr>
              <w:t>2</w:t>
            </w:r>
          </w:p>
        </w:tc>
      </w:tr>
      <w:tr w:rsidR="00F17198" w:rsidRPr="00F17198" w14:paraId="05920570" w14:textId="77777777" w:rsidTr="00F17198">
        <w:trPr>
          <w:gridBefore w:val="2"/>
          <w:wBefore w:w="3818" w:type="dxa"/>
          <w:trHeight w:val="300"/>
        </w:trPr>
        <w:tc>
          <w:tcPr>
            <w:tcW w:w="526" w:type="dxa"/>
            <w:tcBorders>
              <w:top w:val="nil"/>
              <w:left w:val="single" w:sz="8" w:space="0" w:color="auto"/>
              <w:bottom w:val="single" w:sz="4" w:space="0" w:color="auto"/>
              <w:right w:val="single" w:sz="4" w:space="0" w:color="auto"/>
            </w:tcBorders>
            <w:shd w:val="clear" w:color="auto" w:fill="auto"/>
            <w:noWrap/>
            <w:vAlign w:val="bottom"/>
            <w:hideMark/>
          </w:tcPr>
          <w:p w14:paraId="6B45F2BD" w14:textId="77777777" w:rsidR="00F17198" w:rsidRPr="00F17198" w:rsidRDefault="00F17198" w:rsidP="00F17198">
            <w:pPr>
              <w:jc w:val="right"/>
              <w:rPr>
                <w:rFonts w:ascii="Arial" w:hAnsi="Arial" w:cs="Arial"/>
              </w:rPr>
            </w:pPr>
            <w:r w:rsidRPr="00F17198">
              <w:rPr>
                <w:rFonts w:ascii="Arial" w:hAnsi="Arial" w:cs="Arial"/>
              </w:rPr>
              <w:t>2</w:t>
            </w:r>
          </w:p>
        </w:tc>
        <w:tc>
          <w:tcPr>
            <w:tcW w:w="3988" w:type="dxa"/>
            <w:gridSpan w:val="5"/>
            <w:tcBorders>
              <w:top w:val="nil"/>
              <w:left w:val="nil"/>
              <w:bottom w:val="single" w:sz="4" w:space="0" w:color="auto"/>
              <w:right w:val="nil"/>
            </w:tcBorders>
            <w:shd w:val="clear" w:color="auto" w:fill="auto"/>
            <w:noWrap/>
            <w:vAlign w:val="bottom"/>
            <w:hideMark/>
          </w:tcPr>
          <w:p w14:paraId="757E3704" w14:textId="77777777" w:rsidR="00F17198" w:rsidRPr="00F17198" w:rsidRDefault="00F17198" w:rsidP="00F17198">
            <w:pPr>
              <w:rPr>
                <w:rFonts w:ascii="Arial" w:hAnsi="Arial" w:cs="Arial"/>
              </w:rPr>
            </w:pPr>
            <w:r w:rsidRPr="00F17198">
              <w:rPr>
                <w:rFonts w:ascii="Arial" w:hAnsi="Arial" w:cs="Arial"/>
              </w:rPr>
              <w:t>Διαμόρφωση  με Προωθητήρα</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06118620"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371" w:type="dxa"/>
            <w:tcBorders>
              <w:top w:val="nil"/>
              <w:left w:val="nil"/>
              <w:bottom w:val="single" w:sz="4" w:space="0" w:color="auto"/>
              <w:right w:val="single" w:sz="4" w:space="0" w:color="auto"/>
            </w:tcBorders>
            <w:shd w:val="clear" w:color="auto" w:fill="auto"/>
            <w:noWrap/>
            <w:vAlign w:val="bottom"/>
            <w:hideMark/>
          </w:tcPr>
          <w:p w14:paraId="69531BDD" w14:textId="77777777" w:rsidR="00F17198" w:rsidRPr="00F17198" w:rsidRDefault="00F17198" w:rsidP="00F17198">
            <w:pPr>
              <w:jc w:val="center"/>
              <w:rPr>
                <w:rFonts w:ascii="Arial" w:hAnsi="Arial" w:cs="Arial"/>
                <w:b/>
                <w:bCs/>
              </w:rPr>
            </w:pPr>
            <w:r w:rsidRPr="00F17198">
              <w:rPr>
                <w:rFonts w:ascii="Arial" w:hAnsi="Arial" w:cs="Arial"/>
                <w:b/>
                <w:bCs/>
              </w:rPr>
              <w:t>39.200,00</w:t>
            </w:r>
          </w:p>
        </w:tc>
        <w:tc>
          <w:tcPr>
            <w:tcW w:w="2055" w:type="dxa"/>
            <w:tcBorders>
              <w:top w:val="nil"/>
              <w:left w:val="nil"/>
              <w:bottom w:val="single" w:sz="4" w:space="0" w:color="auto"/>
              <w:right w:val="single" w:sz="8" w:space="0" w:color="auto"/>
            </w:tcBorders>
            <w:shd w:val="clear" w:color="auto" w:fill="auto"/>
            <w:noWrap/>
            <w:vAlign w:val="bottom"/>
            <w:hideMark/>
          </w:tcPr>
          <w:p w14:paraId="3460EDDD" w14:textId="77777777" w:rsidR="00F17198" w:rsidRPr="00F17198" w:rsidRDefault="00F17198" w:rsidP="00F17198">
            <w:pPr>
              <w:jc w:val="center"/>
              <w:rPr>
                <w:rFonts w:ascii="Arial" w:hAnsi="Arial" w:cs="Arial"/>
                <w:b/>
                <w:bCs/>
                <w:i/>
                <w:iCs/>
              </w:rPr>
            </w:pPr>
            <w:r w:rsidRPr="00F17198">
              <w:rPr>
                <w:rFonts w:ascii="Arial" w:hAnsi="Arial" w:cs="Arial"/>
                <w:b/>
                <w:bCs/>
                <w:i/>
                <w:iCs/>
              </w:rPr>
              <w:t>μ</w:t>
            </w:r>
            <w:r w:rsidRPr="00F17198">
              <w:rPr>
                <w:rFonts w:ascii="Arial" w:hAnsi="Arial" w:cs="Arial"/>
                <w:b/>
                <w:bCs/>
                <w:i/>
                <w:iCs/>
                <w:vertAlign w:val="superscript"/>
              </w:rPr>
              <w:t>2</w:t>
            </w:r>
          </w:p>
        </w:tc>
      </w:tr>
      <w:tr w:rsidR="00F17198" w:rsidRPr="00F17198" w14:paraId="49FB9C46" w14:textId="77777777" w:rsidTr="00F17198">
        <w:trPr>
          <w:gridBefore w:val="2"/>
          <w:wBefore w:w="3818" w:type="dxa"/>
          <w:trHeight w:val="255"/>
        </w:trPr>
        <w:tc>
          <w:tcPr>
            <w:tcW w:w="526" w:type="dxa"/>
            <w:tcBorders>
              <w:top w:val="single" w:sz="8" w:space="0" w:color="auto"/>
              <w:left w:val="single" w:sz="8" w:space="0" w:color="auto"/>
              <w:bottom w:val="nil"/>
              <w:right w:val="single" w:sz="8" w:space="0" w:color="auto"/>
            </w:tcBorders>
            <w:shd w:val="clear" w:color="auto" w:fill="auto"/>
            <w:noWrap/>
            <w:vAlign w:val="bottom"/>
            <w:hideMark/>
          </w:tcPr>
          <w:p w14:paraId="4DE75E79" w14:textId="77777777" w:rsidR="00F17198" w:rsidRPr="00F17198" w:rsidRDefault="00F17198" w:rsidP="00F17198">
            <w:pPr>
              <w:jc w:val="right"/>
              <w:rPr>
                <w:rFonts w:ascii="Arial" w:hAnsi="Arial" w:cs="Arial"/>
              </w:rPr>
            </w:pPr>
            <w:r w:rsidRPr="00F17198">
              <w:rPr>
                <w:rFonts w:ascii="Arial" w:hAnsi="Arial" w:cs="Arial"/>
              </w:rPr>
              <w:t>3</w:t>
            </w:r>
          </w:p>
        </w:tc>
        <w:tc>
          <w:tcPr>
            <w:tcW w:w="3988" w:type="dxa"/>
            <w:gridSpan w:val="5"/>
            <w:tcBorders>
              <w:top w:val="single" w:sz="8" w:space="0" w:color="auto"/>
              <w:left w:val="nil"/>
              <w:bottom w:val="nil"/>
              <w:right w:val="nil"/>
            </w:tcBorders>
            <w:shd w:val="clear" w:color="auto" w:fill="auto"/>
            <w:noWrap/>
            <w:vAlign w:val="bottom"/>
            <w:hideMark/>
          </w:tcPr>
          <w:p w14:paraId="4020180E" w14:textId="77777777" w:rsidR="00F17198" w:rsidRPr="00F17198" w:rsidRDefault="00F17198" w:rsidP="00F17198">
            <w:pPr>
              <w:rPr>
                <w:rFonts w:ascii="Arial" w:hAnsi="Arial" w:cs="Arial"/>
              </w:rPr>
            </w:pPr>
            <w:r w:rsidRPr="00F17198">
              <w:rPr>
                <w:rFonts w:ascii="Arial" w:hAnsi="Arial" w:cs="Arial"/>
              </w:rPr>
              <w:t>Καθαρισμός και μόρφωση υπαρ-</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2A47B198"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371" w:type="dxa"/>
            <w:tcBorders>
              <w:top w:val="single" w:sz="8" w:space="0" w:color="auto"/>
              <w:left w:val="nil"/>
              <w:bottom w:val="nil"/>
              <w:right w:val="single" w:sz="8" w:space="0" w:color="auto"/>
            </w:tcBorders>
            <w:shd w:val="clear" w:color="auto" w:fill="auto"/>
            <w:noWrap/>
            <w:vAlign w:val="bottom"/>
            <w:hideMark/>
          </w:tcPr>
          <w:p w14:paraId="1B74EC43" w14:textId="77777777" w:rsidR="00F17198" w:rsidRPr="00F17198" w:rsidRDefault="00F17198" w:rsidP="00F17198">
            <w:pPr>
              <w:jc w:val="center"/>
              <w:rPr>
                <w:rFonts w:ascii="Arial" w:hAnsi="Arial" w:cs="Arial"/>
                <w:b/>
                <w:bCs/>
              </w:rPr>
            </w:pPr>
            <w:r w:rsidRPr="00F17198">
              <w:rPr>
                <w:rFonts w:ascii="Arial" w:hAnsi="Arial" w:cs="Arial"/>
                <w:b/>
                <w:bCs/>
              </w:rPr>
              <w:t>8.211,70</w:t>
            </w:r>
          </w:p>
        </w:tc>
        <w:tc>
          <w:tcPr>
            <w:tcW w:w="2055" w:type="dxa"/>
            <w:tcBorders>
              <w:top w:val="single" w:sz="8" w:space="0" w:color="auto"/>
              <w:left w:val="nil"/>
              <w:bottom w:val="nil"/>
              <w:right w:val="single" w:sz="8" w:space="0" w:color="auto"/>
            </w:tcBorders>
            <w:shd w:val="clear" w:color="auto" w:fill="auto"/>
            <w:noWrap/>
            <w:vAlign w:val="bottom"/>
            <w:hideMark/>
          </w:tcPr>
          <w:p w14:paraId="6F988A39" w14:textId="77777777" w:rsidR="00F17198" w:rsidRPr="00F17198" w:rsidRDefault="00F17198" w:rsidP="00F17198">
            <w:pPr>
              <w:jc w:val="center"/>
              <w:rPr>
                <w:rFonts w:ascii="Arial" w:hAnsi="Arial" w:cs="Arial"/>
                <w:b/>
                <w:bCs/>
                <w:i/>
                <w:iCs/>
              </w:rPr>
            </w:pPr>
            <w:r w:rsidRPr="00F17198">
              <w:rPr>
                <w:rFonts w:ascii="Arial" w:hAnsi="Arial" w:cs="Arial"/>
                <w:b/>
                <w:bCs/>
                <w:i/>
                <w:iCs/>
              </w:rPr>
              <w:t>τρ.μ.</w:t>
            </w:r>
          </w:p>
        </w:tc>
      </w:tr>
      <w:tr w:rsidR="00F17198" w:rsidRPr="00F17198" w14:paraId="6F58DBB0" w14:textId="77777777" w:rsidTr="00F17198">
        <w:trPr>
          <w:gridBefore w:val="2"/>
          <w:wBefore w:w="3818" w:type="dxa"/>
          <w:trHeight w:val="255"/>
        </w:trPr>
        <w:tc>
          <w:tcPr>
            <w:tcW w:w="526" w:type="dxa"/>
            <w:tcBorders>
              <w:top w:val="nil"/>
              <w:left w:val="single" w:sz="8" w:space="0" w:color="auto"/>
              <w:bottom w:val="nil"/>
              <w:right w:val="single" w:sz="8" w:space="0" w:color="auto"/>
            </w:tcBorders>
            <w:shd w:val="clear" w:color="auto" w:fill="auto"/>
            <w:noWrap/>
            <w:vAlign w:val="bottom"/>
            <w:hideMark/>
          </w:tcPr>
          <w:p w14:paraId="54A7151A" w14:textId="77777777" w:rsidR="00F17198" w:rsidRPr="00F17198" w:rsidRDefault="00F17198" w:rsidP="00F17198">
            <w:pPr>
              <w:rPr>
                <w:rFonts w:ascii="Arial" w:hAnsi="Arial" w:cs="Arial"/>
              </w:rPr>
            </w:pPr>
            <w:r w:rsidRPr="00F17198">
              <w:rPr>
                <w:rFonts w:ascii="Arial" w:hAnsi="Arial" w:cs="Arial"/>
              </w:rPr>
              <w:t> </w:t>
            </w:r>
          </w:p>
        </w:tc>
        <w:tc>
          <w:tcPr>
            <w:tcW w:w="3988" w:type="dxa"/>
            <w:gridSpan w:val="5"/>
            <w:tcBorders>
              <w:top w:val="nil"/>
              <w:left w:val="nil"/>
              <w:bottom w:val="nil"/>
              <w:right w:val="nil"/>
            </w:tcBorders>
            <w:shd w:val="clear" w:color="auto" w:fill="auto"/>
            <w:noWrap/>
            <w:vAlign w:val="bottom"/>
            <w:hideMark/>
          </w:tcPr>
          <w:p w14:paraId="28E160F6" w14:textId="77777777" w:rsidR="00F17198" w:rsidRPr="00F17198" w:rsidRDefault="00F17198" w:rsidP="00F17198">
            <w:pPr>
              <w:rPr>
                <w:rFonts w:ascii="Arial" w:hAnsi="Arial" w:cs="Arial"/>
              </w:rPr>
            </w:pPr>
            <w:r w:rsidRPr="00F17198">
              <w:rPr>
                <w:rFonts w:ascii="Arial" w:hAnsi="Arial" w:cs="Arial"/>
              </w:rPr>
              <w:t>χουσας τάφρου δια πάσης φύσης</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69518106"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371" w:type="dxa"/>
            <w:tcBorders>
              <w:top w:val="nil"/>
              <w:left w:val="nil"/>
              <w:bottom w:val="nil"/>
              <w:right w:val="single" w:sz="8" w:space="0" w:color="auto"/>
            </w:tcBorders>
            <w:shd w:val="clear" w:color="auto" w:fill="auto"/>
            <w:noWrap/>
            <w:vAlign w:val="bottom"/>
            <w:hideMark/>
          </w:tcPr>
          <w:p w14:paraId="76CFC434"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2055" w:type="dxa"/>
            <w:tcBorders>
              <w:top w:val="nil"/>
              <w:left w:val="nil"/>
              <w:bottom w:val="nil"/>
              <w:right w:val="single" w:sz="8" w:space="0" w:color="auto"/>
            </w:tcBorders>
            <w:shd w:val="clear" w:color="auto" w:fill="auto"/>
            <w:noWrap/>
            <w:vAlign w:val="bottom"/>
            <w:hideMark/>
          </w:tcPr>
          <w:p w14:paraId="1BA6F6DA"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r>
      <w:tr w:rsidR="00F17198" w:rsidRPr="00F17198" w14:paraId="45B3F4FD" w14:textId="77777777" w:rsidTr="00F17198">
        <w:trPr>
          <w:gridBefore w:val="2"/>
          <w:wBefore w:w="3818" w:type="dxa"/>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3EF0EE9E" w14:textId="77777777" w:rsidR="00F17198" w:rsidRPr="00F17198" w:rsidRDefault="00F17198" w:rsidP="00F17198">
            <w:pPr>
              <w:rPr>
                <w:rFonts w:ascii="Arial" w:hAnsi="Arial" w:cs="Arial"/>
              </w:rPr>
            </w:pPr>
            <w:r w:rsidRPr="00F17198">
              <w:rPr>
                <w:rFonts w:ascii="Arial" w:hAnsi="Arial" w:cs="Arial"/>
              </w:rPr>
              <w:t> </w:t>
            </w:r>
          </w:p>
        </w:tc>
        <w:tc>
          <w:tcPr>
            <w:tcW w:w="3988" w:type="dxa"/>
            <w:gridSpan w:val="5"/>
            <w:tcBorders>
              <w:top w:val="nil"/>
              <w:left w:val="nil"/>
              <w:bottom w:val="single" w:sz="8" w:space="0" w:color="auto"/>
              <w:right w:val="nil"/>
            </w:tcBorders>
            <w:shd w:val="clear" w:color="auto" w:fill="auto"/>
            <w:noWrap/>
            <w:vAlign w:val="bottom"/>
            <w:hideMark/>
          </w:tcPr>
          <w:p w14:paraId="3BFEEAA8" w14:textId="77777777" w:rsidR="00F17198" w:rsidRPr="00F17198" w:rsidRDefault="00F17198" w:rsidP="00F17198">
            <w:pPr>
              <w:rPr>
                <w:rFonts w:ascii="Arial" w:hAnsi="Arial" w:cs="Arial"/>
              </w:rPr>
            </w:pPr>
            <w:r w:rsidRPr="00F17198">
              <w:rPr>
                <w:rFonts w:ascii="Arial" w:hAnsi="Arial" w:cs="Arial"/>
              </w:rPr>
              <w:t>εδάφη</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3D7CFEE8"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371" w:type="dxa"/>
            <w:tcBorders>
              <w:top w:val="nil"/>
              <w:left w:val="nil"/>
              <w:bottom w:val="single" w:sz="8" w:space="0" w:color="auto"/>
              <w:right w:val="single" w:sz="8" w:space="0" w:color="auto"/>
            </w:tcBorders>
            <w:shd w:val="clear" w:color="auto" w:fill="auto"/>
            <w:noWrap/>
            <w:vAlign w:val="bottom"/>
            <w:hideMark/>
          </w:tcPr>
          <w:p w14:paraId="7F4BD5E1"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2055" w:type="dxa"/>
            <w:tcBorders>
              <w:top w:val="nil"/>
              <w:left w:val="nil"/>
              <w:bottom w:val="single" w:sz="8" w:space="0" w:color="auto"/>
              <w:right w:val="single" w:sz="8" w:space="0" w:color="auto"/>
            </w:tcBorders>
            <w:shd w:val="clear" w:color="auto" w:fill="auto"/>
            <w:noWrap/>
            <w:vAlign w:val="bottom"/>
            <w:hideMark/>
          </w:tcPr>
          <w:p w14:paraId="1B592382"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r>
      <w:tr w:rsidR="00F17198" w:rsidRPr="00F17198" w14:paraId="0013D656" w14:textId="77777777" w:rsidTr="00F17198">
        <w:trPr>
          <w:gridBefore w:val="2"/>
          <w:wBefore w:w="3818" w:type="dxa"/>
          <w:trHeight w:val="285"/>
        </w:trPr>
        <w:tc>
          <w:tcPr>
            <w:tcW w:w="526" w:type="dxa"/>
            <w:tcBorders>
              <w:top w:val="nil"/>
              <w:left w:val="single" w:sz="8" w:space="0" w:color="auto"/>
              <w:bottom w:val="nil"/>
              <w:right w:val="single" w:sz="8" w:space="0" w:color="auto"/>
            </w:tcBorders>
            <w:shd w:val="clear" w:color="auto" w:fill="auto"/>
            <w:noWrap/>
            <w:vAlign w:val="bottom"/>
            <w:hideMark/>
          </w:tcPr>
          <w:p w14:paraId="23CA61AF" w14:textId="77777777" w:rsidR="00F17198" w:rsidRPr="00F17198" w:rsidRDefault="00F17198" w:rsidP="00F17198">
            <w:pPr>
              <w:jc w:val="right"/>
              <w:rPr>
                <w:rFonts w:ascii="Arial" w:hAnsi="Arial" w:cs="Arial"/>
              </w:rPr>
            </w:pPr>
            <w:r w:rsidRPr="00F17198">
              <w:rPr>
                <w:rFonts w:ascii="Arial" w:hAnsi="Arial" w:cs="Arial"/>
              </w:rPr>
              <w:t>5</w:t>
            </w:r>
          </w:p>
        </w:tc>
        <w:tc>
          <w:tcPr>
            <w:tcW w:w="3988" w:type="dxa"/>
            <w:gridSpan w:val="5"/>
            <w:tcBorders>
              <w:top w:val="nil"/>
              <w:left w:val="nil"/>
              <w:bottom w:val="nil"/>
              <w:right w:val="nil"/>
            </w:tcBorders>
            <w:shd w:val="clear" w:color="auto" w:fill="auto"/>
            <w:noWrap/>
            <w:vAlign w:val="bottom"/>
            <w:hideMark/>
          </w:tcPr>
          <w:p w14:paraId="26122CE6" w14:textId="77777777" w:rsidR="00F17198" w:rsidRPr="00F17198" w:rsidRDefault="00F17198" w:rsidP="00F17198">
            <w:pPr>
              <w:rPr>
                <w:rFonts w:ascii="Arial" w:hAnsi="Arial" w:cs="Arial"/>
              </w:rPr>
            </w:pPr>
            <w:r w:rsidRPr="00F17198">
              <w:rPr>
                <w:rFonts w:ascii="Arial" w:hAnsi="Arial" w:cs="Arial"/>
              </w:rPr>
              <w:t>Άρση καταπτώσεων δια πάσης</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2251417B"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371" w:type="dxa"/>
            <w:tcBorders>
              <w:top w:val="nil"/>
              <w:left w:val="nil"/>
              <w:bottom w:val="nil"/>
              <w:right w:val="single" w:sz="8" w:space="0" w:color="auto"/>
            </w:tcBorders>
            <w:shd w:val="clear" w:color="auto" w:fill="auto"/>
            <w:noWrap/>
            <w:vAlign w:val="bottom"/>
            <w:hideMark/>
          </w:tcPr>
          <w:p w14:paraId="2249E1EE" w14:textId="77777777" w:rsidR="00F17198" w:rsidRPr="00F17198" w:rsidRDefault="00F17198" w:rsidP="00F17198">
            <w:pPr>
              <w:jc w:val="center"/>
              <w:rPr>
                <w:rFonts w:ascii="Arial" w:hAnsi="Arial" w:cs="Arial"/>
                <w:b/>
                <w:bCs/>
              </w:rPr>
            </w:pPr>
            <w:r w:rsidRPr="00F17198">
              <w:rPr>
                <w:rFonts w:ascii="Arial" w:hAnsi="Arial" w:cs="Arial"/>
                <w:b/>
                <w:bCs/>
              </w:rPr>
              <w:t>1.350,00</w:t>
            </w:r>
          </w:p>
        </w:tc>
        <w:tc>
          <w:tcPr>
            <w:tcW w:w="2055" w:type="dxa"/>
            <w:tcBorders>
              <w:top w:val="nil"/>
              <w:left w:val="nil"/>
              <w:bottom w:val="nil"/>
              <w:right w:val="single" w:sz="8" w:space="0" w:color="auto"/>
            </w:tcBorders>
            <w:shd w:val="clear" w:color="auto" w:fill="auto"/>
            <w:noWrap/>
            <w:vAlign w:val="bottom"/>
            <w:hideMark/>
          </w:tcPr>
          <w:p w14:paraId="076D1D90" w14:textId="77777777" w:rsidR="00F17198" w:rsidRPr="00F17198" w:rsidRDefault="00F17198" w:rsidP="00F17198">
            <w:pPr>
              <w:jc w:val="center"/>
              <w:rPr>
                <w:rFonts w:ascii="Arial" w:hAnsi="Arial" w:cs="Arial"/>
                <w:b/>
                <w:bCs/>
                <w:i/>
                <w:iCs/>
              </w:rPr>
            </w:pPr>
            <w:r w:rsidRPr="00F17198">
              <w:rPr>
                <w:rFonts w:ascii="Arial" w:hAnsi="Arial" w:cs="Arial"/>
                <w:b/>
                <w:bCs/>
                <w:i/>
                <w:iCs/>
              </w:rPr>
              <w:t>μ</w:t>
            </w:r>
            <w:r w:rsidRPr="00F17198">
              <w:rPr>
                <w:rFonts w:ascii="Arial" w:hAnsi="Arial" w:cs="Arial"/>
                <w:b/>
                <w:bCs/>
                <w:i/>
                <w:iCs/>
                <w:vertAlign w:val="superscript"/>
              </w:rPr>
              <w:t>3</w:t>
            </w:r>
          </w:p>
        </w:tc>
      </w:tr>
      <w:tr w:rsidR="00F17198" w:rsidRPr="00F17198" w14:paraId="29DA95E3" w14:textId="77777777" w:rsidTr="00F17198">
        <w:trPr>
          <w:gridBefore w:val="2"/>
          <w:wBefore w:w="3818" w:type="dxa"/>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14125D7D" w14:textId="77777777" w:rsidR="00F17198" w:rsidRPr="00F17198" w:rsidRDefault="00F17198" w:rsidP="00F17198">
            <w:pPr>
              <w:rPr>
                <w:rFonts w:ascii="Arial" w:hAnsi="Arial" w:cs="Arial"/>
              </w:rPr>
            </w:pPr>
            <w:r w:rsidRPr="00F17198">
              <w:rPr>
                <w:rFonts w:ascii="Arial" w:hAnsi="Arial" w:cs="Arial"/>
              </w:rPr>
              <w:t> </w:t>
            </w:r>
          </w:p>
        </w:tc>
        <w:tc>
          <w:tcPr>
            <w:tcW w:w="3988" w:type="dxa"/>
            <w:gridSpan w:val="5"/>
            <w:tcBorders>
              <w:top w:val="nil"/>
              <w:left w:val="nil"/>
              <w:bottom w:val="single" w:sz="8" w:space="0" w:color="auto"/>
              <w:right w:val="nil"/>
            </w:tcBorders>
            <w:shd w:val="clear" w:color="auto" w:fill="auto"/>
            <w:noWrap/>
            <w:vAlign w:val="bottom"/>
            <w:hideMark/>
          </w:tcPr>
          <w:p w14:paraId="1F993963" w14:textId="77777777" w:rsidR="00F17198" w:rsidRPr="00F17198" w:rsidRDefault="00F17198" w:rsidP="00F17198">
            <w:pPr>
              <w:rPr>
                <w:rFonts w:ascii="Arial" w:hAnsi="Arial" w:cs="Arial"/>
              </w:rPr>
            </w:pPr>
            <w:r w:rsidRPr="00F17198">
              <w:rPr>
                <w:rFonts w:ascii="Arial" w:hAnsi="Arial" w:cs="Arial"/>
              </w:rPr>
              <w:t>φύσης εδάφη</w:t>
            </w:r>
          </w:p>
        </w:tc>
        <w:tc>
          <w:tcPr>
            <w:tcW w:w="272" w:type="dxa"/>
            <w:tcBorders>
              <w:top w:val="nil"/>
              <w:left w:val="single" w:sz="8" w:space="0" w:color="auto"/>
              <w:bottom w:val="single" w:sz="4" w:space="0" w:color="auto"/>
              <w:right w:val="single" w:sz="8" w:space="0" w:color="auto"/>
            </w:tcBorders>
            <w:shd w:val="clear" w:color="auto" w:fill="auto"/>
            <w:noWrap/>
            <w:vAlign w:val="bottom"/>
            <w:hideMark/>
          </w:tcPr>
          <w:p w14:paraId="543B5C34"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371" w:type="dxa"/>
            <w:tcBorders>
              <w:top w:val="nil"/>
              <w:left w:val="nil"/>
              <w:bottom w:val="single" w:sz="8" w:space="0" w:color="auto"/>
              <w:right w:val="single" w:sz="8" w:space="0" w:color="auto"/>
            </w:tcBorders>
            <w:shd w:val="clear" w:color="auto" w:fill="auto"/>
            <w:noWrap/>
            <w:vAlign w:val="bottom"/>
            <w:hideMark/>
          </w:tcPr>
          <w:p w14:paraId="044D2B55"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2055" w:type="dxa"/>
            <w:tcBorders>
              <w:top w:val="nil"/>
              <w:left w:val="nil"/>
              <w:bottom w:val="single" w:sz="8" w:space="0" w:color="auto"/>
              <w:right w:val="single" w:sz="8" w:space="0" w:color="auto"/>
            </w:tcBorders>
            <w:shd w:val="clear" w:color="auto" w:fill="auto"/>
            <w:noWrap/>
            <w:vAlign w:val="bottom"/>
            <w:hideMark/>
          </w:tcPr>
          <w:p w14:paraId="1F8419B2"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r>
      <w:tr w:rsidR="00F17198" w:rsidRPr="00F17198" w14:paraId="6775BC42" w14:textId="77777777" w:rsidTr="00F17198">
        <w:trPr>
          <w:gridBefore w:val="2"/>
          <w:wBefore w:w="3818" w:type="dxa"/>
          <w:trHeight w:val="300"/>
        </w:trPr>
        <w:tc>
          <w:tcPr>
            <w:tcW w:w="526" w:type="dxa"/>
            <w:tcBorders>
              <w:top w:val="nil"/>
              <w:left w:val="nil"/>
              <w:bottom w:val="nil"/>
              <w:right w:val="nil"/>
            </w:tcBorders>
            <w:shd w:val="clear" w:color="auto" w:fill="auto"/>
            <w:noWrap/>
            <w:vAlign w:val="bottom"/>
            <w:hideMark/>
          </w:tcPr>
          <w:p w14:paraId="41B4DF3C" w14:textId="77777777" w:rsidR="00F17198" w:rsidRPr="00F17198" w:rsidRDefault="00F17198" w:rsidP="00F17198">
            <w:pPr>
              <w:jc w:val="center"/>
              <w:rPr>
                <w:rFonts w:ascii="Arial" w:hAnsi="Arial" w:cs="Arial"/>
                <w:b/>
                <w:bCs/>
                <w:i/>
                <w:iCs/>
              </w:rPr>
            </w:pPr>
          </w:p>
        </w:tc>
        <w:tc>
          <w:tcPr>
            <w:tcW w:w="3988" w:type="dxa"/>
            <w:gridSpan w:val="5"/>
            <w:tcBorders>
              <w:top w:val="nil"/>
              <w:left w:val="nil"/>
              <w:bottom w:val="nil"/>
              <w:right w:val="nil"/>
            </w:tcBorders>
            <w:shd w:val="clear" w:color="auto" w:fill="auto"/>
            <w:noWrap/>
            <w:vAlign w:val="bottom"/>
            <w:hideMark/>
          </w:tcPr>
          <w:p w14:paraId="52E4DC5C" w14:textId="77777777" w:rsidR="00F17198" w:rsidRPr="00F17198" w:rsidRDefault="00F17198" w:rsidP="00F17198"/>
        </w:tc>
        <w:tc>
          <w:tcPr>
            <w:tcW w:w="272" w:type="dxa"/>
            <w:tcBorders>
              <w:top w:val="nil"/>
              <w:left w:val="nil"/>
              <w:bottom w:val="nil"/>
              <w:right w:val="nil"/>
            </w:tcBorders>
            <w:shd w:val="clear" w:color="auto" w:fill="auto"/>
            <w:noWrap/>
            <w:vAlign w:val="bottom"/>
            <w:hideMark/>
          </w:tcPr>
          <w:p w14:paraId="30E68DEA" w14:textId="77777777" w:rsidR="00F17198" w:rsidRPr="00F17198" w:rsidRDefault="00F17198" w:rsidP="00F17198"/>
        </w:tc>
        <w:tc>
          <w:tcPr>
            <w:tcW w:w="1371" w:type="dxa"/>
            <w:tcBorders>
              <w:top w:val="nil"/>
              <w:left w:val="nil"/>
              <w:bottom w:val="nil"/>
              <w:right w:val="nil"/>
            </w:tcBorders>
            <w:shd w:val="clear" w:color="auto" w:fill="auto"/>
            <w:noWrap/>
            <w:vAlign w:val="bottom"/>
            <w:hideMark/>
          </w:tcPr>
          <w:p w14:paraId="17DF1158" w14:textId="77777777" w:rsidR="00F17198" w:rsidRPr="00F17198" w:rsidRDefault="00F17198" w:rsidP="00F17198"/>
        </w:tc>
        <w:tc>
          <w:tcPr>
            <w:tcW w:w="2055" w:type="dxa"/>
            <w:tcBorders>
              <w:top w:val="nil"/>
              <w:left w:val="nil"/>
              <w:bottom w:val="nil"/>
              <w:right w:val="nil"/>
            </w:tcBorders>
            <w:shd w:val="clear" w:color="auto" w:fill="auto"/>
            <w:noWrap/>
            <w:vAlign w:val="bottom"/>
            <w:hideMark/>
          </w:tcPr>
          <w:p w14:paraId="63A90D72" w14:textId="77777777" w:rsidR="00F17198" w:rsidRPr="00F17198" w:rsidRDefault="00F17198" w:rsidP="00F17198"/>
        </w:tc>
      </w:tr>
      <w:tr w:rsidR="00F17198" w:rsidRPr="00F17198" w14:paraId="6CAE3D59" w14:textId="77777777" w:rsidTr="00F17198">
        <w:trPr>
          <w:gridBefore w:val="2"/>
          <w:wBefore w:w="3818" w:type="dxa"/>
          <w:trHeight w:val="300"/>
        </w:trPr>
        <w:tc>
          <w:tcPr>
            <w:tcW w:w="526" w:type="dxa"/>
            <w:tcBorders>
              <w:top w:val="nil"/>
              <w:left w:val="nil"/>
              <w:bottom w:val="nil"/>
              <w:right w:val="nil"/>
            </w:tcBorders>
            <w:shd w:val="clear" w:color="auto" w:fill="auto"/>
            <w:noWrap/>
            <w:vAlign w:val="bottom"/>
            <w:hideMark/>
          </w:tcPr>
          <w:p w14:paraId="2AC414C2" w14:textId="77777777" w:rsidR="00F17198" w:rsidRPr="00F17198" w:rsidRDefault="00F17198" w:rsidP="00F17198"/>
        </w:tc>
        <w:tc>
          <w:tcPr>
            <w:tcW w:w="3988" w:type="dxa"/>
            <w:gridSpan w:val="5"/>
            <w:tcBorders>
              <w:top w:val="nil"/>
              <w:left w:val="nil"/>
              <w:bottom w:val="nil"/>
              <w:right w:val="nil"/>
            </w:tcBorders>
            <w:shd w:val="clear" w:color="auto" w:fill="auto"/>
            <w:noWrap/>
            <w:vAlign w:val="bottom"/>
            <w:hideMark/>
          </w:tcPr>
          <w:p w14:paraId="3F5D15B7" w14:textId="77777777" w:rsidR="00F17198" w:rsidRPr="00F17198" w:rsidRDefault="00F17198" w:rsidP="00F17198"/>
        </w:tc>
        <w:tc>
          <w:tcPr>
            <w:tcW w:w="272" w:type="dxa"/>
            <w:tcBorders>
              <w:top w:val="nil"/>
              <w:left w:val="nil"/>
              <w:bottom w:val="nil"/>
              <w:right w:val="nil"/>
            </w:tcBorders>
            <w:shd w:val="clear" w:color="auto" w:fill="auto"/>
            <w:noWrap/>
            <w:vAlign w:val="bottom"/>
            <w:hideMark/>
          </w:tcPr>
          <w:p w14:paraId="7116F301" w14:textId="77777777" w:rsidR="00F17198" w:rsidRPr="00F17198" w:rsidRDefault="00F17198" w:rsidP="00F17198"/>
        </w:tc>
        <w:tc>
          <w:tcPr>
            <w:tcW w:w="3426" w:type="dxa"/>
            <w:gridSpan w:val="2"/>
            <w:tcBorders>
              <w:top w:val="nil"/>
              <w:left w:val="nil"/>
              <w:bottom w:val="nil"/>
              <w:right w:val="nil"/>
            </w:tcBorders>
            <w:shd w:val="clear" w:color="auto" w:fill="auto"/>
            <w:noWrap/>
            <w:vAlign w:val="bottom"/>
            <w:hideMark/>
          </w:tcPr>
          <w:p w14:paraId="1875724A" w14:textId="77777777" w:rsidR="00F17198" w:rsidRPr="00F17198" w:rsidRDefault="00F17198" w:rsidP="00F17198">
            <w:pPr>
              <w:rPr>
                <w:rFonts w:ascii="Arial Greek" w:hAnsi="Arial Greek" w:cs="Arial Greek"/>
                <w:b/>
                <w:bCs/>
              </w:rPr>
            </w:pPr>
            <w:r w:rsidRPr="00F17198">
              <w:rPr>
                <w:rFonts w:ascii="Arial Greek" w:hAnsi="Arial Greek" w:cs="Arial Greek"/>
                <w:b/>
                <w:bCs/>
              </w:rPr>
              <w:t>Κ. ΝΕΥΡΟΚΟΠΙ    03-5-2019</w:t>
            </w:r>
          </w:p>
        </w:tc>
      </w:tr>
      <w:tr w:rsidR="00F17198" w:rsidRPr="00F17198" w14:paraId="406C653F" w14:textId="77777777" w:rsidTr="00F17198">
        <w:trPr>
          <w:gridBefore w:val="2"/>
          <w:wBefore w:w="3818" w:type="dxa"/>
          <w:trHeight w:val="300"/>
        </w:trPr>
        <w:tc>
          <w:tcPr>
            <w:tcW w:w="526" w:type="dxa"/>
            <w:tcBorders>
              <w:top w:val="nil"/>
              <w:left w:val="nil"/>
              <w:bottom w:val="nil"/>
              <w:right w:val="nil"/>
            </w:tcBorders>
            <w:shd w:val="clear" w:color="auto" w:fill="auto"/>
            <w:noWrap/>
            <w:vAlign w:val="bottom"/>
            <w:hideMark/>
          </w:tcPr>
          <w:p w14:paraId="73746F92" w14:textId="77777777" w:rsidR="00F17198" w:rsidRPr="00F17198" w:rsidRDefault="00F17198" w:rsidP="00F17198">
            <w:pPr>
              <w:rPr>
                <w:rFonts w:ascii="Arial Greek" w:hAnsi="Arial Greek" w:cs="Arial Greek"/>
                <w:b/>
                <w:bCs/>
              </w:rPr>
            </w:pPr>
          </w:p>
        </w:tc>
        <w:tc>
          <w:tcPr>
            <w:tcW w:w="3988" w:type="dxa"/>
            <w:gridSpan w:val="5"/>
            <w:tcBorders>
              <w:top w:val="nil"/>
              <w:left w:val="nil"/>
              <w:bottom w:val="nil"/>
              <w:right w:val="nil"/>
            </w:tcBorders>
            <w:shd w:val="clear" w:color="auto" w:fill="auto"/>
            <w:noWrap/>
            <w:vAlign w:val="bottom"/>
            <w:hideMark/>
          </w:tcPr>
          <w:p w14:paraId="54E93823" w14:textId="77777777" w:rsidR="00F17198" w:rsidRPr="00F17198" w:rsidRDefault="00F17198" w:rsidP="00F17198"/>
        </w:tc>
        <w:tc>
          <w:tcPr>
            <w:tcW w:w="272" w:type="dxa"/>
            <w:tcBorders>
              <w:top w:val="nil"/>
              <w:left w:val="nil"/>
              <w:bottom w:val="nil"/>
              <w:right w:val="nil"/>
            </w:tcBorders>
            <w:shd w:val="clear" w:color="auto" w:fill="auto"/>
            <w:noWrap/>
            <w:vAlign w:val="bottom"/>
            <w:hideMark/>
          </w:tcPr>
          <w:p w14:paraId="121B798C" w14:textId="77777777" w:rsidR="00F17198" w:rsidRPr="00F17198" w:rsidRDefault="00F17198" w:rsidP="00F17198"/>
        </w:tc>
        <w:tc>
          <w:tcPr>
            <w:tcW w:w="3426" w:type="dxa"/>
            <w:gridSpan w:val="2"/>
            <w:tcBorders>
              <w:top w:val="nil"/>
              <w:left w:val="nil"/>
              <w:bottom w:val="nil"/>
              <w:right w:val="nil"/>
            </w:tcBorders>
            <w:shd w:val="clear" w:color="auto" w:fill="auto"/>
            <w:noWrap/>
            <w:vAlign w:val="bottom"/>
            <w:hideMark/>
          </w:tcPr>
          <w:p w14:paraId="4312B9BD" w14:textId="77777777" w:rsidR="00F17198" w:rsidRPr="00F17198" w:rsidRDefault="00F17198" w:rsidP="00F17198">
            <w:pPr>
              <w:rPr>
                <w:rFonts w:ascii="Arial Greek" w:hAnsi="Arial Greek" w:cs="Arial Greek"/>
                <w:b/>
                <w:bCs/>
              </w:rPr>
            </w:pPr>
            <w:r w:rsidRPr="00F17198">
              <w:rPr>
                <w:rFonts w:ascii="Arial Greek" w:hAnsi="Arial Greek" w:cs="Arial Greek"/>
                <w:b/>
                <w:bCs/>
              </w:rPr>
              <w:t xml:space="preserve">     Ο ΣΥΝΤΑΚΤΗΣ</w:t>
            </w:r>
          </w:p>
        </w:tc>
      </w:tr>
      <w:tr w:rsidR="00F17198" w:rsidRPr="00F17198" w14:paraId="372E1578" w14:textId="77777777" w:rsidTr="00F17198">
        <w:trPr>
          <w:gridBefore w:val="2"/>
          <w:wBefore w:w="3818" w:type="dxa"/>
          <w:trHeight w:val="360"/>
        </w:trPr>
        <w:tc>
          <w:tcPr>
            <w:tcW w:w="526" w:type="dxa"/>
            <w:tcBorders>
              <w:top w:val="nil"/>
              <w:left w:val="nil"/>
              <w:bottom w:val="nil"/>
              <w:right w:val="nil"/>
            </w:tcBorders>
            <w:shd w:val="clear" w:color="auto" w:fill="auto"/>
            <w:noWrap/>
            <w:vAlign w:val="bottom"/>
            <w:hideMark/>
          </w:tcPr>
          <w:p w14:paraId="1974F6B5" w14:textId="77777777" w:rsidR="00F17198" w:rsidRPr="00F17198" w:rsidRDefault="00F17198" w:rsidP="00F17198">
            <w:pPr>
              <w:rPr>
                <w:rFonts w:ascii="Arial Greek" w:hAnsi="Arial Greek" w:cs="Arial Greek"/>
                <w:b/>
                <w:bCs/>
              </w:rPr>
            </w:pPr>
          </w:p>
        </w:tc>
        <w:tc>
          <w:tcPr>
            <w:tcW w:w="3988" w:type="dxa"/>
            <w:gridSpan w:val="5"/>
            <w:tcBorders>
              <w:top w:val="nil"/>
              <w:left w:val="nil"/>
              <w:bottom w:val="nil"/>
              <w:right w:val="nil"/>
            </w:tcBorders>
            <w:shd w:val="clear" w:color="auto" w:fill="auto"/>
            <w:noWrap/>
            <w:vAlign w:val="bottom"/>
            <w:hideMark/>
          </w:tcPr>
          <w:p w14:paraId="372948E8" w14:textId="77777777" w:rsidR="00F17198" w:rsidRPr="00F17198" w:rsidRDefault="00F17198" w:rsidP="00F17198"/>
        </w:tc>
        <w:tc>
          <w:tcPr>
            <w:tcW w:w="272" w:type="dxa"/>
            <w:tcBorders>
              <w:top w:val="nil"/>
              <w:left w:val="nil"/>
              <w:bottom w:val="nil"/>
              <w:right w:val="nil"/>
            </w:tcBorders>
            <w:shd w:val="clear" w:color="auto" w:fill="auto"/>
            <w:noWrap/>
            <w:vAlign w:val="bottom"/>
            <w:hideMark/>
          </w:tcPr>
          <w:p w14:paraId="45DECD3D" w14:textId="77777777" w:rsidR="00F17198" w:rsidRPr="00F17198" w:rsidRDefault="00F17198" w:rsidP="00F17198"/>
        </w:tc>
        <w:tc>
          <w:tcPr>
            <w:tcW w:w="1371" w:type="dxa"/>
            <w:tcBorders>
              <w:top w:val="nil"/>
              <w:left w:val="nil"/>
              <w:bottom w:val="nil"/>
              <w:right w:val="nil"/>
            </w:tcBorders>
            <w:shd w:val="clear" w:color="auto" w:fill="auto"/>
            <w:noWrap/>
            <w:vAlign w:val="bottom"/>
            <w:hideMark/>
          </w:tcPr>
          <w:p w14:paraId="0F7478A7" w14:textId="77777777" w:rsidR="00F17198" w:rsidRPr="00F17198" w:rsidRDefault="00F17198" w:rsidP="00F17198"/>
        </w:tc>
        <w:tc>
          <w:tcPr>
            <w:tcW w:w="2055" w:type="dxa"/>
            <w:tcBorders>
              <w:top w:val="nil"/>
              <w:left w:val="nil"/>
              <w:bottom w:val="nil"/>
              <w:right w:val="nil"/>
            </w:tcBorders>
            <w:shd w:val="clear" w:color="auto" w:fill="auto"/>
            <w:noWrap/>
            <w:vAlign w:val="bottom"/>
            <w:hideMark/>
          </w:tcPr>
          <w:p w14:paraId="024549D5" w14:textId="77777777" w:rsidR="00F17198" w:rsidRPr="00F17198" w:rsidRDefault="00F17198" w:rsidP="00F17198">
            <w:pPr>
              <w:jc w:val="center"/>
            </w:pPr>
          </w:p>
        </w:tc>
      </w:tr>
      <w:tr w:rsidR="00F17198" w:rsidRPr="00F17198" w14:paraId="548FA155" w14:textId="77777777" w:rsidTr="00F17198">
        <w:trPr>
          <w:gridBefore w:val="2"/>
          <w:wBefore w:w="3818" w:type="dxa"/>
          <w:trHeight w:val="360"/>
        </w:trPr>
        <w:tc>
          <w:tcPr>
            <w:tcW w:w="526" w:type="dxa"/>
            <w:tcBorders>
              <w:top w:val="nil"/>
              <w:left w:val="nil"/>
              <w:bottom w:val="nil"/>
              <w:right w:val="nil"/>
            </w:tcBorders>
            <w:shd w:val="clear" w:color="auto" w:fill="auto"/>
            <w:noWrap/>
            <w:vAlign w:val="bottom"/>
            <w:hideMark/>
          </w:tcPr>
          <w:p w14:paraId="7DFA730F" w14:textId="77777777" w:rsidR="00F17198" w:rsidRPr="00F17198" w:rsidRDefault="00F17198" w:rsidP="00F17198"/>
        </w:tc>
        <w:tc>
          <w:tcPr>
            <w:tcW w:w="3988" w:type="dxa"/>
            <w:gridSpan w:val="5"/>
            <w:tcBorders>
              <w:top w:val="nil"/>
              <w:left w:val="nil"/>
              <w:bottom w:val="nil"/>
              <w:right w:val="nil"/>
            </w:tcBorders>
            <w:shd w:val="clear" w:color="auto" w:fill="auto"/>
            <w:noWrap/>
            <w:vAlign w:val="bottom"/>
            <w:hideMark/>
          </w:tcPr>
          <w:p w14:paraId="0C1D0ED2" w14:textId="77777777" w:rsidR="00F17198" w:rsidRPr="00F17198" w:rsidRDefault="00F17198" w:rsidP="00F17198"/>
        </w:tc>
        <w:tc>
          <w:tcPr>
            <w:tcW w:w="272" w:type="dxa"/>
            <w:tcBorders>
              <w:top w:val="nil"/>
              <w:left w:val="nil"/>
              <w:bottom w:val="nil"/>
              <w:right w:val="nil"/>
            </w:tcBorders>
            <w:shd w:val="clear" w:color="auto" w:fill="auto"/>
            <w:noWrap/>
            <w:vAlign w:val="bottom"/>
            <w:hideMark/>
          </w:tcPr>
          <w:p w14:paraId="51CE583E" w14:textId="77777777" w:rsidR="00F17198" w:rsidRPr="00F17198" w:rsidRDefault="00F17198" w:rsidP="00F17198"/>
        </w:tc>
        <w:tc>
          <w:tcPr>
            <w:tcW w:w="1371" w:type="dxa"/>
            <w:tcBorders>
              <w:top w:val="nil"/>
              <w:left w:val="nil"/>
              <w:bottom w:val="nil"/>
              <w:right w:val="nil"/>
            </w:tcBorders>
            <w:shd w:val="clear" w:color="auto" w:fill="auto"/>
            <w:noWrap/>
            <w:vAlign w:val="bottom"/>
            <w:hideMark/>
          </w:tcPr>
          <w:p w14:paraId="741C2713" w14:textId="77777777" w:rsidR="00F17198" w:rsidRPr="00F17198" w:rsidRDefault="00F17198" w:rsidP="00F17198"/>
        </w:tc>
        <w:tc>
          <w:tcPr>
            <w:tcW w:w="2055" w:type="dxa"/>
            <w:tcBorders>
              <w:top w:val="nil"/>
              <w:left w:val="nil"/>
              <w:bottom w:val="nil"/>
              <w:right w:val="nil"/>
            </w:tcBorders>
            <w:shd w:val="clear" w:color="auto" w:fill="auto"/>
            <w:noWrap/>
            <w:vAlign w:val="bottom"/>
            <w:hideMark/>
          </w:tcPr>
          <w:p w14:paraId="7713FAF6" w14:textId="77777777" w:rsidR="00F17198" w:rsidRPr="00F17198" w:rsidRDefault="00F17198" w:rsidP="00F17198"/>
        </w:tc>
      </w:tr>
      <w:tr w:rsidR="00F17198" w:rsidRPr="00F17198" w14:paraId="5D47E650" w14:textId="77777777" w:rsidTr="00F17198">
        <w:trPr>
          <w:gridBefore w:val="2"/>
          <w:wBefore w:w="3818" w:type="dxa"/>
          <w:trHeight w:val="360"/>
        </w:trPr>
        <w:tc>
          <w:tcPr>
            <w:tcW w:w="526" w:type="dxa"/>
            <w:tcBorders>
              <w:top w:val="nil"/>
              <w:left w:val="nil"/>
              <w:bottom w:val="nil"/>
              <w:right w:val="nil"/>
            </w:tcBorders>
            <w:shd w:val="clear" w:color="auto" w:fill="auto"/>
            <w:noWrap/>
            <w:vAlign w:val="bottom"/>
            <w:hideMark/>
          </w:tcPr>
          <w:p w14:paraId="252D1E5C" w14:textId="77777777" w:rsidR="00F17198" w:rsidRPr="00F17198" w:rsidRDefault="00F17198" w:rsidP="00F17198"/>
        </w:tc>
        <w:tc>
          <w:tcPr>
            <w:tcW w:w="3988" w:type="dxa"/>
            <w:gridSpan w:val="5"/>
            <w:tcBorders>
              <w:top w:val="nil"/>
              <w:left w:val="nil"/>
              <w:bottom w:val="nil"/>
              <w:right w:val="nil"/>
            </w:tcBorders>
            <w:shd w:val="clear" w:color="auto" w:fill="auto"/>
            <w:noWrap/>
            <w:vAlign w:val="bottom"/>
            <w:hideMark/>
          </w:tcPr>
          <w:p w14:paraId="4EF27927" w14:textId="77777777" w:rsidR="00F17198" w:rsidRPr="00F17198" w:rsidRDefault="00F17198" w:rsidP="00F17198"/>
        </w:tc>
        <w:tc>
          <w:tcPr>
            <w:tcW w:w="272" w:type="dxa"/>
            <w:tcBorders>
              <w:top w:val="nil"/>
              <w:left w:val="nil"/>
              <w:bottom w:val="nil"/>
              <w:right w:val="nil"/>
            </w:tcBorders>
            <w:shd w:val="clear" w:color="auto" w:fill="auto"/>
            <w:noWrap/>
            <w:vAlign w:val="bottom"/>
            <w:hideMark/>
          </w:tcPr>
          <w:p w14:paraId="471E9CD1" w14:textId="77777777" w:rsidR="00F17198" w:rsidRPr="00F17198" w:rsidRDefault="00F17198" w:rsidP="00F17198"/>
        </w:tc>
        <w:tc>
          <w:tcPr>
            <w:tcW w:w="3426" w:type="dxa"/>
            <w:gridSpan w:val="2"/>
            <w:tcBorders>
              <w:top w:val="nil"/>
              <w:left w:val="nil"/>
              <w:bottom w:val="nil"/>
              <w:right w:val="nil"/>
            </w:tcBorders>
            <w:shd w:val="clear" w:color="auto" w:fill="auto"/>
            <w:noWrap/>
            <w:vAlign w:val="bottom"/>
            <w:hideMark/>
          </w:tcPr>
          <w:p w14:paraId="7C72DAFC" w14:textId="77777777" w:rsidR="00F17198" w:rsidRPr="00F17198" w:rsidRDefault="00F17198" w:rsidP="00F17198">
            <w:pPr>
              <w:rPr>
                <w:rFonts w:ascii="Arial Greek" w:hAnsi="Arial Greek" w:cs="Arial Greek"/>
                <w:b/>
                <w:bCs/>
              </w:rPr>
            </w:pPr>
            <w:r w:rsidRPr="00F17198">
              <w:rPr>
                <w:rFonts w:ascii="Arial Greek" w:hAnsi="Arial Greek" w:cs="Arial Greek"/>
                <w:b/>
                <w:bCs/>
              </w:rPr>
              <w:t xml:space="preserve">   ΜΑΝΑΡΙΔΗΣ ΜΙΧΑΗΛ</w:t>
            </w:r>
          </w:p>
        </w:tc>
      </w:tr>
      <w:tr w:rsidR="00F17198" w:rsidRPr="00F17198" w14:paraId="01D332A4" w14:textId="77777777" w:rsidTr="00F17198">
        <w:trPr>
          <w:gridBefore w:val="2"/>
          <w:wBefore w:w="3818" w:type="dxa"/>
          <w:trHeight w:val="255"/>
        </w:trPr>
        <w:tc>
          <w:tcPr>
            <w:tcW w:w="526" w:type="dxa"/>
            <w:tcBorders>
              <w:top w:val="nil"/>
              <w:left w:val="nil"/>
              <w:bottom w:val="nil"/>
              <w:right w:val="nil"/>
            </w:tcBorders>
            <w:shd w:val="clear" w:color="auto" w:fill="auto"/>
            <w:noWrap/>
            <w:vAlign w:val="bottom"/>
            <w:hideMark/>
          </w:tcPr>
          <w:p w14:paraId="2A5B7324" w14:textId="77777777" w:rsidR="00F17198" w:rsidRPr="00F17198" w:rsidRDefault="00F17198" w:rsidP="00F17198">
            <w:pPr>
              <w:rPr>
                <w:rFonts w:ascii="Arial Greek" w:hAnsi="Arial Greek" w:cs="Arial Greek"/>
                <w:b/>
                <w:bCs/>
              </w:rPr>
            </w:pPr>
          </w:p>
        </w:tc>
        <w:tc>
          <w:tcPr>
            <w:tcW w:w="3988" w:type="dxa"/>
            <w:gridSpan w:val="5"/>
            <w:tcBorders>
              <w:top w:val="nil"/>
              <w:left w:val="nil"/>
              <w:bottom w:val="nil"/>
              <w:right w:val="nil"/>
            </w:tcBorders>
            <w:shd w:val="clear" w:color="auto" w:fill="auto"/>
            <w:noWrap/>
            <w:vAlign w:val="bottom"/>
            <w:hideMark/>
          </w:tcPr>
          <w:p w14:paraId="115CEB05" w14:textId="77777777" w:rsidR="00F17198" w:rsidRPr="00F17198" w:rsidRDefault="00F17198" w:rsidP="00F17198"/>
        </w:tc>
        <w:tc>
          <w:tcPr>
            <w:tcW w:w="3698" w:type="dxa"/>
            <w:gridSpan w:val="3"/>
            <w:tcBorders>
              <w:top w:val="nil"/>
              <w:left w:val="nil"/>
              <w:bottom w:val="nil"/>
              <w:right w:val="nil"/>
            </w:tcBorders>
            <w:shd w:val="clear" w:color="auto" w:fill="auto"/>
            <w:noWrap/>
            <w:vAlign w:val="bottom"/>
            <w:hideMark/>
          </w:tcPr>
          <w:p w14:paraId="34B0E879" w14:textId="77777777" w:rsidR="00F17198" w:rsidRPr="00F17198" w:rsidRDefault="00F17198" w:rsidP="00F17198">
            <w:pPr>
              <w:rPr>
                <w:rFonts w:ascii="Arial Greek" w:hAnsi="Arial Greek" w:cs="Arial Greek"/>
                <w:b/>
                <w:bCs/>
              </w:rPr>
            </w:pPr>
            <w:r w:rsidRPr="00F17198">
              <w:rPr>
                <w:rFonts w:ascii="Arial Greek" w:hAnsi="Arial Greek" w:cs="Arial Greek"/>
                <w:b/>
                <w:bCs/>
              </w:rPr>
              <w:t>ΔΑΣΟΛΟΓΟΣ ΜΕ Α΄ ΒΑΘΜΟ</w:t>
            </w:r>
          </w:p>
        </w:tc>
      </w:tr>
      <w:tr w:rsidR="00F17198" w:rsidRPr="00F17198" w14:paraId="247AB20C" w14:textId="77777777" w:rsidTr="00F17198">
        <w:trPr>
          <w:gridAfter w:val="4"/>
          <w:wAfter w:w="3818" w:type="dxa"/>
          <w:trHeight w:val="255"/>
        </w:trPr>
        <w:tc>
          <w:tcPr>
            <w:tcW w:w="526" w:type="dxa"/>
            <w:tcBorders>
              <w:top w:val="nil"/>
              <w:left w:val="nil"/>
              <w:bottom w:val="nil"/>
              <w:right w:val="nil"/>
            </w:tcBorders>
            <w:shd w:val="clear" w:color="auto" w:fill="auto"/>
            <w:noWrap/>
            <w:vAlign w:val="bottom"/>
            <w:hideMark/>
          </w:tcPr>
          <w:p w14:paraId="1E4A7866" w14:textId="77777777" w:rsidR="00F17198" w:rsidRPr="00F17198" w:rsidRDefault="00F17198" w:rsidP="00F17198">
            <w:pPr>
              <w:rPr>
                <w:rFonts w:ascii="Arial Greek" w:hAnsi="Arial Greek" w:cs="Arial Greek"/>
                <w:b/>
                <w:bCs/>
              </w:rPr>
            </w:pPr>
          </w:p>
        </w:tc>
        <w:tc>
          <w:tcPr>
            <w:tcW w:w="3988" w:type="dxa"/>
            <w:gridSpan w:val="3"/>
            <w:tcBorders>
              <w:top w:val="nil"/>
              <w:left w:val="nil"/>
              <w:bottom w:val="nil"/>
              <w:right w:val="nil"/>
            </w:tcBorders>
            <w:shd w:val="clear" w:color="auto" w:fill="auto"/>
            <w:noWrap/>
            <w:vAlign w:val="bottom"/>
            <w:hideMark/>
          </w:tcPr>
          <w:p w14:paraId="29F9AB16" w14:textId="77777777" w:rsidR="00F17198" w:rsidRPr="00F17198" w:rsidRDefault="00F17198" w:rsidP="00F17198"/>
        </w:tc>
        <w:tc>
          <w:tcPr>
            <w:tcW w:w="272" w:type="dxa"/>
            <w:tcBorders>
              <w:top w:val="nil"/>
              <w:left w:val="nil"/>
              <w:bottom w:val="nil"/>
              <w:right w:val="nil"/>
            </w:tcBorders>
            <w:shd w:val="clear" w:color="auto" w:fill="auto"/>
            <w:noWrap/>
            <w:vAlign w:val="bottom"/>
            <w:hideMark/>
          </w:tcPr>
          <w:p w14:paraId="6A254727" w14:textId="77777777" w:rsidR="00F17198" w:rsidRPr="00F17198" w:rsidRDefault="00F17198" w:rsidP="00F17198"/>
        </w:tc>
        <w:tc>
          <w:tcPr>
            <w:tcW w:w="1371" w:type="dxa"/>
            <w:tcBorders>
              <w:top w:val="nil"/>
              <w:left w:val="nil"/>
              <w:bottom w:val="nil"/>
              <w:right w:val="nil"/>
            </w:tcBorders>
            <w:shd w:val="clear" w:color="auto" w:fill="auto"/>
            <w:noWrap/>
            <w:vAlign w:val="bottom"/>
            <w:hideMark/>
          </w:tcPr>
          <w:p w14:paraId="33278D0B" w14:textId="77777777" w:rsidR="00F17198" w:rsidRPr="00F17198" w:rsidRDefault="00F17198" w:rsidP="00F17198"/>
        </w:tc>
        <w:tc>
          <w:tcPr>
            <w:tcW w:w="2055" w:type="dxa"/>
            <w:tcBorders>
              <w:top w:val="nil"/>
              <w:left w:val="nil"/>
              <w:bottom w:val="nil"/>
              <w:right w:val="nil"/>
            </w:tcBorders>
            <w:shd w:val="clear" w:color="auto" w:fill="auto"/>
            <w:noWrap/>
            <w:vAlign w:val="bottom"/>
            <w:hideMark/>
          </w:tcPr>
          <w:p w14:paraId="0F5AABBA" w14:textId="77777777" w:rsidR="00F17198" w:rsidRPr="00F17198" w:rsidRDefault="00F17198" w:rsidP="00F17198"/>
        </w:tc>
      </w:tr>
    </w:tbl>
    <w:p w14:paraId="2BF31CCC" w14:textId="61BBB1D5" w:rsidR="00036E67" w:rsidRDefault="00036E67"/>
    <w:p w14:paraId="3C977455" w14:textId="77777777" w:rsidR="00036E67" w:rsidRDefault="00036E67"/>
    <w:p w14:paraId="3EAD9615" w14:textId="77777777" w:rsidR="00F17198" w:rsidRDefault="00036E67">
      <w:pPr>
        <w:sectPr w:rsidR="00F17198" w:rsidSect="00F17198">
          <w:pgSz w:w="16838" w:h="11906" w:orient="landscape"/>
          <w:pgMar w:top="1276" w:right="709" w:bottom="1701" w:left="567" w:header="720" w:footer="720" w:gutter="0"/>
          <w:cols w:space="720"/>
        </w:sectPr>
      </w:pPr>
      <w:r>
        <w:br w:type="page"/>
      </w:r>
    </w:p>
    <w:p w14:paraId="54F51EE4" w14:textId="75BF15A0" w:rsidR="00F17198" w:rsidRDefault="00F17198"/>
    <w:p w14:paraId="045C0910" w14:textId="6EF55DC4" w:rsidR="00F17198" w:rsidRDefault="00F17198"/>
    <w:p w14:paraId="439C69C5" w14:textId="4FBC12C1" w:rsidR="00F17198" w:rsidRDefault="00F17198"/>
    <w:p w14:paraId="2A027A8D" w14:textId="4149D1E3" w:rsidR="00F17198" w:rsidRDefault="00F17198"/>
    <w:p w14:paraId="5349430D" w14:textId="77777777" w:rsidR="00F17198" w:rsidRDefault="00F17198"/>
    <w:p w14:paraId="19B8BDA2" w14:textId="4CE4F554" w:rsidR="00F17198" w:rsidRDefault="00F17198"/>
    <w:p w14:paraId="103EDC67" w14:textId="6CF45DCB" w:rsidR="00F17198" w:rsidRDefault="00F17198">
      <w:r>
        <w:rPr>
          <w:noProof/>
        </w:rPr>
        <mc:AlternateContent>
          <mc:Choice Requires="wps">
            <w:drawing>
              <wp:anchor distT="0" distB="0" distL="114300" distR="114300" simplePos="0" relativeHeight="251659776" behindDoc="0" locked="0" layoutInCell="0" allowOverlap="1" wp14:anchorId="41ED55C7" wp14:editId="76AF6365">
                <wp:simplePos x="0" y="0"/>
                <wp:positionH relativeFrom="page">
                  <wp:posOffset>1388110</wp:posOffset>
                </wp:positionH>
                <wp:positionV relativeFrom="paragraph">
                  <wp:posOffset>2481580</wp:posOffset>
                </wp:positionV>
                <wp:extent cx="4892040" cy="640080"/>
                <wp:effectExtent l="19050" t="19050" r="99060" b="10287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06C66845" w14:textId="77777777" w:rsidR="00496B22" w:rsidRPr="006A7495" w:rsidRDefault="00496B22" w:rsidP="00C733EC">
                            <w:pPr>
                              <w:jc w:val="center"/>
                              <w:rPr>
                                <w:rFonts w:ascii="Calibri" w:hAnsi="Calibri"/>
                              </w:rPr>
                            </w:pPr>
                            <w:r>
                              <w:rPr>
                                <w:rFonts w:ascii="Calibri" w:hAnsi="Calibri"/>
                                <w:b/>
                                <w:sz w:val="52"/>
                              </w:rPr>
                              <w:t>ΑΝΑΛΥΣΗ ΤΙΜΩΝ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D55C7" id="Πλαίσιο κειμένου 7" o:spid="_x0000_s1028" type="#_x0000_t202" style="position:absolute;margin-left:109.3pt;margin-top:195.4pt;width:385.2pt;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" o:allowincell="f" strokeweight="2.25pt">
                <v:shadow on="t" offset="6pt,6pt"/>
                <v:textbox>
                  <w:txbxContent>
                    <w:p w14:paraId="06C66845" w14:textId="77777777" w:rsidR="00496B22" w:rsidRPr="006A7495" w:rsidRDefault="00496B22" w:rsidP="00C733EC">
                      <w:pPr>
                        <w:jc w:val="center"/>
                        <w:rPr>
                          <w:rFonts w:ascii="Calibri" w:hAnsi="Calibri"/>
                        </w:rPr>
                      </w:pPr>
                      <w:r>
                        <w:rPr>
                          <w:rFonts w:ascii="Calibri" w:hAnsi="Calibri"/>
                          <w:b/>
                          <w:sz w:val="52"/>
                        </w:rPr>
                        <w:t>ΑΝΑΛΥΣΗ ΤΙΜΩΝ</w:t>
                      </w:r>
                    </w:p>
                  </w:txbxContent>
                </v:textbox>
                <w10:wrap type="square" anchorx="page"/>
              </v:shape>
            </w:pict>
          </mc:Fallback>
        </mc:AlternateContent>
      </w:r>
    </w:p>
    <w:p w14:paraId="39F637D0" w14:textId="5F4FB77B" w:rsidR="00F17198" w:rsidRDefault="00F17198">
      <w:pPr>
        <w:sectPr w:rsidR="00F17198" w:rsidSect="00F17198">
          <w:pgSz w:w="11906" w:h="16838"/>
          <w:pgMar w:top="709" w:right="1701" w:bottom="567" w:left="1276" w:header="720" w:footer="720" w:gutter="0"/>
          <w:cols w:space="720"/>
        </w:sectPr>
      </w:pPr>
    </w:p>
    <w:p w14:paraId="73C4AAEA" w14:textId="2CF479ED" w:rsidR="00036E67" w:rsidRDefault="00036E67"/>
    <w:p w14:paraId="714183E2" w14:textId="77777777" w:rsidR="00F62D22" w:rsidRDefault="00F62D22"/>
    <w:p w14:paraId="670CC55F" w14:textId="77777777" w:rsidR="00036E67" w:rsidRDefault="00036E67"/>
    <w:p w14:paraId="0F73051C" w14:textId="77777777" w:rsidR="007D0315" w:rsidRDefault="007D0315" w:rsidP="007D0315"/>
    <w:p w14:paraId="4A97C675" w14:textId="77777777" w:rsidR="007D0315" w:rsidRDefault="007D0315" w:rsidP="007D0315"/>
    <w:p w14:paraId="3BA554B0" w14:textId="77777777" w:rsidR="007D0315" w:rsidRPr="007D0315" w:rsidRDefault="007D0315" w:rsidP="007D0315"/>
    <w:p w14:paraId="50AECA24" w14:textId="77777777" w:rsidR="00E90059" w:rsidRPr="00F82AEA" w:rsidRDefault="00E90059" w:rsidP="00E90059">
      <w:pPr>
        <w:pStyle w:val="5"/>
        <w:jc w:val="center"/>
        <w:rPr>
          <w:rFonts w:ascii="Calibri" w:hAnsi="Calibri"/>
          <w:sz w:val="44"/>
          <w:szCs w:val="44"/>
        </w:rPr>
      </w:pPr>
      <w:r w:rsidRPr="00F82AEA">
        <w:rPr>
          <w:rFonts w:ascii="Calibri" w:hAnsi="Calibri"/>
          <w:sz w:val="44"/>
          <w:szCs w:val="44"/>
        </w:rPr>
        <w:t>ΑΝΑΛΥΣΗ ΤΙΜΩΝ</w:t>
      </w:r>
    </w:p>
    <w:p w14:paraId="5C8D97A0" w14:textId="77777777" w:rsidR="00E90059" w:rsidRPr="001F0593" w:rsidRDefault="00E90059" w:rsidP="00E90059">
      <w:pPr>
        <w:spacing w:line="220" w:lineRule="auto"/>
        <w:ind w:firstLine="700"/>
        <w:rPr>
          <w:b/>
          <w:sz w:val="24"/>
          <w:szCs w:val="24"/>
        </w:rPr>
      </w:pPr>
    </w:p>
    <w:p w14:paraId="3EFEB914" w14:textId="77777777" w:rsidR="00E90059" w:rsidRPr="001F0593" w:rsidRDefault="00E90059" w:rsidP="00E90059">
      <w:pPr>
        <w:spacing w:line="220" w:lineRule="auto"/>
        <w:ind w:firstLine="700"/>
        <w:rPr>
          <w:b/>
          <w:sz w:val="24"/>
          <w:szCs w:val="24"/>
        </w:rPr>
      </w:pPr>
    </w:p>
    <w:p w14:paraId="4D0F19F1" w14:textId="77777777" w:rsidR="00A02FF5" w:rsidRPr="00A02FF5" w:rsidRDefault="00A02FF5" w:rsidP="00A02FF5">
      <w:pPr>
        <w:spacing w:line="360" w:lineRule="auto"/>
        <w:ind w:left="-120" w:firstLine="480"/>
        <w:jc w:val="both"/>
        <w:rPr>
          <w:rFonts w:ascii="Calibri" w:hAnsi="Calibri"/>
          <w:b/>
          <w:sz w:val="24"/>
          <w:szCs w:val="24"/>
        </w:rPr>
      </w:pPr>
      <w:r w:rsidRPr="00A02FF5">
        <w:rPr>
          <w:rFonts w:ascii="Calibri" w:hAnsi="Calibri"/>
          <w:b/>
          <w:sz w:val="24"/>
          <w:szCs w:val="24"/>
        </w:rPr>
        <w:t xml:space="preserve">Το παρόν Τιμολόγιο Μελέτης, συντάχθηκε σύμφωνα με την ισχύουσα Νομοθεσία και οι τιμές των άρθρων, είναι αυτές που ορίζονται, από τους ισχύοντες πίνακες τιμών περιγραφικών  τιμολογίων (σύμφωνα με το Ν. 4412/2016 (Φ.Ε.Κ. 147 Α/ 8-8-2016)), όπως αυτοί ισχύουν σήμερα βάσει: </w:t>
      </w:r>
    </w:p>
    <w:p w14:paraId="57631F0C" w14:textId="77777777" w:rsidR="00A02FF5" w:rsidRPr="00A02FF5" w:rsidRDefault="00A02FF5" w:rsidP="00A02FF5">
      <w:pPr>
        <w:spacing w:line="360" w:lineRule="auto"/>
        <w:jc w:val="both"/>
        <w:rPr>
          <w:rFonts w:ascii="Calibri" w:hAnsi="Calibri"/>
          <w:b/>
          <w:sz w:val="24"/>
          <w:szCs w:val="24"/>
        </w:rPr>
      </w:pPr>
      <w:r w:rsidRPr="00A02FF5">
        <w:rPr>
          <w:rFonts w:ascii="Calibri" w:hAnsi="Calibri"/>
          <w:b/>
          <w:sz w:val="24"/>
          <w:szCs w:val="24"/>
        </w:rPr>
        <w:t xml:space="preserve">      α) Της με αριθμό ΔΝΣγ/οικ.35577ΦΝ466/04-05-2017 απόφαση Υπουργού Μεταφορών και Υποδομών «Κανονισμός Περιγραφικών Τιμολογίων Εργασιών για Δημόσιες Συμβάσεις Έργων» (ΦΕΚ 1746/Β/19-05-2017) </w:t>
      </w:r>
    </w:p>
    <w:p w14:paraId="10AAE9CD" w14:textId="77777777" w:rsidR="00C871E9" w:rsidRDefault="00A02FF5" w:rsidP="00A02FF5">
      <w:pPr>
        <w:jc w:val="both"/>
        <w:rPr>
          <w:rFonts w:ascii="Calibri" w:hAnsi="Calibri"/>
          <w:b/>
          <w:sz w:val="24"/>
          <w:szCs w:val="24"/>
        </w:rPr>
      </w:pPr>
      <w:r>
        <w:rPr>
          <w:rFonts w:ascii="Calibri" w:hAnsi="Calibri"/>
          <w:b/>
          <w:sz w:val="24"/>
          <w:szCs w:val="24"/>
        </w:rPr>
        <w:t xml:space="preserve">       β) </w:t>
      </w:r>
      <w:r w:rsidR="00E90059" w:rsidRPr="00B74AE2">
        <w:rPr>
          <w:rFonts w:ascii="Calibri" w:hAnsi="Calibri"/>
          <w:b/>
          <w:sz w:val="24"/>
          <w:szCs w:val="24"/>
        </w:rPr>
        <w:t xml:space="preserve">Η ανάλυση τιμών συντάχθηκε βάσει των ημερομισθίων, τιμών υλικών και μισθωμάτων μηχανημάτων, όπως προκύπτουν από το πρακτικό διαπίστωσης τιμών  βάση  του </w:t>
      </w:r>
      <w:r w:rsidR="00287EEC" w:rsidRPr="00B74AE2">
        <w:rPr>
          <w:rFonts w:ascii="Calibri" w:hAnsi="Calibri"/>
          <w:b/>
          <w:sz w:val="24"/>
          <w:szCs w:val="24"/>
        </w:rPr>
        <w:t xml:space="preserve">ΦΕΚ </w:t>
      </w:r>
      <w:r w:rsidR="00EB1A84" w:rsidRPr="00EB1A84">
        <w:rPr>
          <w:rFonts w:ascii="Calibri" w:hAnsi="Calibri"/>
          <w:b/>
          <w:sz w:val="24"/>
          <w:szCs w:val="24"/>
        </w:rPr>
        <w:t>1746</w:t>
      </w:r>
      <w:r w:rsidR="00287EEC">
        <w:rPr>
          <w:rFonts w:ascii="Calibri" w:hAnsi="Calibri"/>
          <w:b/>
          <w:sz w:val="24"/>
          <w:szCs w:val="24"/>
        </w:rPr>
        <w:t>/19-</w:t>
      </w:r>
      <w:r w:rsidR="00EB1A84" w:rsidRPr="00142E6F">
        <w:rPr>
          <w:rFonts w:ascii="Calibri" w:hAnsi="Calibri"/>
          <w:b/>
          <w:sz w:val="24"/>
          <w:szCs w:val="24"/>
        </w:rPr>
        <w:t>5</w:t>
      </w:r>
      <w:r w:rsidR="00287EEC">
        <w:rPr>
          <w:rFonts w:ascii="Calibri" w:hAnsi="Calibri"/>
          <w:b/>
          <w:sz w:val="24"/>
          <w:szCs w:val="24"/>
        </w:rPr>
        <w:t>-201</w:t>
      </w:r>
      <w:r w:rsidR="00142E6F" w:rsidRPr="00142E6F">
        <w:rPr>
          <w:rFonts w:ascii="Calibri" w:hAnsi="Calibri"/>
          <w:b/>
          <w:sz w:val="24"/>
          <w:szCs w:val="24"/>
        </w:rPr>
        <w:t xml:space="preserve">7 </w:t>
      </w:r>
      <w:r w:rsidR="00142E6F">
        <w:rPr>
          <w:rFonts w:ascii="Calibri" w:hAnsi="Calibri"/>
          <w:b/>
          <w:sz w:val="24"/>
          <w:szCs w:val="24"/>
        </w:rPr>
        <w:t>για έργα μικρότερα από 1,5 εκ. Ευρώ για τις τιμές ΑΤΕΟ</w:t>
      </w:r>
      <w:r w:rsidR="00287EEC">
        <w:rPr>
          <w:rFonts w:ascii="Calibri" w:hAnsi="Calibri"/>
          <w:b/>
          <w:sz w:val="24"/>
          <w:szCs w:val="24"/>
        </w:rPr>
        <w:t xml:space="preserve">. </w:t>
      </w:r>
      <w:r w:rsidR="00B74AE2" w:rsidRPr="00B74AE2">
        <w:rPr>
          <w:rFonts w:ascii="Calibri" w:hAnsi="Calibri"/>
          <w:b/>
          <w:sz w:val="24"/>
          <w:szCs w:val="24"/>
        </w:rPr>
        <w:t xml:space="preserve">Για τα άρθρα που δεν συμπεριλαμβάνονται στο παραπάνω  Φ.Ε.Κ. συντάχθηκαν νέα άρθρα με τον συμβολισμό (Ν. (το άρθρο που σχετίζεται με το νέο) Σχετ.) </w:t>
      </w:r>
    </w:p>
    <w:p w14:paraId="07D81A2B" w14:textId="77777777" w:rsidR="00E90059" w:rsidRDefault="00E90059" w:rsidP="00F82AEA">
      <w:pPr>
        <w:ind w:firstLine="720"/>
        <w:jc w:val="both"/>
        <w:rPr>
          <w:spacing w:val="-3"/>
          <w:sz w:val="22"/>
        </w:rPr>
      </w:pPr>
    </w:p>
    <w:p w14:paraId="08709C0C" w14:textId="77777777" w:rsidR="00A02FF5" w:rsidRPr="00A02FF5" w:rsidRDefault="00A02FF5" w:rsidP="00A02FF5">
      <w:pPr>
        <w:keepNext/>
        <w:pBdr>
          <w:top w:val="single" w:sz="4" w:space="1" w:color="auto"/>
          <w:left w:val="single" w:sz="4" w:space="4" w:color="auto"/>
          <w:bottom w:val="single" w:sz="4" w:space="1" w:color="auto"/>
          <w:right w:val="single" w:sz="4" w:space="4" w:color="auto"/>
        </w:pBdr>
        <w:overflowPunct w:val="0"/>
        <w:autoSpaceDE w:val="0"/>
        <w:autoSpaceDN w:val="0"/>
        <w:adjustRightInd w:val="0"/>
        <w:ind w:left="540" w:hanging="540"/>
        <w:jc w:val="center"/>
        <w:textAlignment w:val="baseline"/>
        <w:outlineLvl w:val="0"/>
        <w:rPr>
          <w:rFonts w:ascii="Arial" w:hAnsi="Arial" w:cs="Arial"/>
          <w:b/>
          <w:kern w:val="28"/>
          <w:sz w:val="32"/>
          <w:lang w:eastAsia="en-US"/>
        </w:rPr>
      </w:pPr>
      <w:r w:rsidRPr="00A02FF5">
        <w:rPr>
          <w:rFonts w:ascii="Arial" w:hAnsi="Arial" w:cs="Arial"/>
          <w:b/>
          <w:kern w:val="28"/>
          <w:sz w:val="32"/>
          <w:lang w:eastAsia="en-US"/>
        </w:rPr>
        <w:t>ΓΕΝΙΚΟΙ ΟΡΟΙ</w:t>
      </w:r>
    </w:p>
    <w:p w14:paraId="631F2337" w14:textId="77777777"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14:paraId="3C96F149" w14:textId="77777777" w:rsidR="00A02FF5" w:rsidRPr="00A02FF5" w:rsidRDefault="00A02FF5" w:rsidP="00A02FF5">
      <w:pPr>
        <w:tabs>
          <w:tab w:val="left" w:pos="-720"/>
        </w:tabs>
        <w:suppressAutoHyphens/>
        <w:spacing w:line="220" w:lineRule="auto"/>
        <w:ind w:left="284"/>
        <w:jc w:val="both"/>
        <w:rPr>
          <w:rFonts w:ascii="Arial" w:hAnsi="Arial" w:cs="Arial"/>
          <w:spacing w:val="-3"/>
          <w:sz w:val="22"/>
          <w:szCs w:val="24"/>
        </w:rPr>
      </w:pPr>
    </w:p>
    <w:p w14:paraId="05B3647A" w14:textId="77777777" w:rsidR="00A02FF5" w:rsidRPr="00A02FF5" w:rsidRDefault="00A02FF5" w:rsidP="00A02FF5">
      <w:pPr>
        <w:tabs>
          <w:tab w:val="left" w:pos="-1418"/>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14:paraId="4E223F76" w14:textId="77777777" w:rsidR="00A02FF5" w:rsidRPr="00A02FF5" w:rsidRDefault="00A02FF5" w:rsidP="00A02FF5">
      <w:pPr>
        <w:tabs>
          <w:tab w:val="left" w:pos="-1418"/>
          <w:tab w:val="left" w:pos="-720"/>
          <w:tab w:val="left" w:pos="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14:paraId="12E972FA" w14:textId="77777777" w:rsidR="00A02FF5" w:rsidRPr="00A02FF5" w:rsidRDefault="00A02FF5" w:rsidP="00A02FF5">
      <w:pPr>
        <w:tabs>
          <w:tab w:val="left" w:pos="-1418"/>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14:paraId="20ECA3E2" w14:textId="77777777" w:rsidR="00A02FF5" w:rsidRPr="00A02FF5" w:rsidRDefault="00A02FF5" w:rsidP="00A02FF5">
      <w:pPr>
        <w:tabs>
          <w:tab w:val="left" w:pos="-720"/>
          <w:tab w:val="left" w:pos="0"/>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14:paraId="3157DE6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w:t>
      </w:r>
      <w:r w:rsidRPr="00A02FF5">
        <w:rPr>
          <w:rFonts w:ascii="Arial" w:hAnsi="Arial" w:cs="Arial"/>
          <w:spacing w:val="-3"/>
          <w:sz w:val="22"/>
          <w:szCs w:val="22"/>
        </w:rPr>
        <w:tab/>
        <w:t xml:space="preserve">Κάθε είδους επιβάρυνση των ενσωματουμένων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14:paraId="12FB21C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w:t>
      </w:r>
      <w:r w:rsidRPr="00A02FF5">
        <w:rPr>
          <w:rFonts w:ascii="Arial" w:hAnsi="Arial" w:cs="Arial"/>
          <w:spacing w:val="-3"/>
          <w:sz w:val="22"/>
          <w:szCs w:val="22"/>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14:paraId="474CAB43"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spacing w:val="-3"/>
          <w:sz w:val="12"/>
          <w:szCs w:val="12"/>
        </w:rPr>
        <w:tab/>
      </w:r>
      <w:r w:rsidRPr="00A02FF5">
        <w:rPr>
          <w:rFonts w:ascii="Arial" w:hAnsi="Arial" w:cs="Arial"/>
          <w:spacing w:val="-3"/>
          <w:sz w:val="22"/>
          <w:szCs w:val="22"/>
        </w:rPr>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A02FF5">
        <w:rPr>
          <w:rFonts w:ascii="Arial" w:hAnsi="Arial" w:cs="Arial"/>
          <w:color w:val="000000"/>
          <w:spacing w:val="-3"/>
          <w:sz w:val="22"/>
          <w:szCs w:val="22"/>
        </w:rPr>
        <w:t>δημοπράτησης.</w:t>
      </w:r>
    </w:p>
    <w:p w14:paraId="6352F17E"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14:paraId="00076BE8" w14:textId="77777777" w:rsidR="00A02FF5" w:rsidRPr="00A02FF5" w:rsidRDefault="00A02FF5" w:rsidP="00A02FF5">
      <w:pPr>
        <w:tabs>
          <w:tab w:val="left" w:pos="-720"/>
          <w:tab w:val="left" w:pos="900"/>
        </w:tabs>
        <w:suppressAutoHyphens/>
        <w:spacing w:after="120"/>
        <w:ind w:left="851" w:hanging="851"/>
        <w:jc w:val="both"/>
        <w:rPr>
          <w:rFonts w:ascii="Arial" w:hAnsi="Arial" w:cs="Arial"/>
          <w:color w:val="000000"/>
          <w:spacing w:val="-3"/>
          <w:sz w:val="22"/>
          <w:szCs w:val="22"/>
        </w:rPr>
      </w:pPr>
      <w:r w:rsidRPr="00A02FF5">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14:paraId="37C363C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1.3</w:t>
      </w:r>
      <w:r w:rsidRPr="00A02FF5">
        <w:rPr>
          <w:rFonts w:ascii="Arial" w:hAnsi="Arial" w:cs="Arial"/>
          <w:spacing w:val="-3"/>
          <w:sz w:val="22"/>
          <w:szCs w:val="22"/>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14:paraId="5DD84BA5"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1.4</w:t>
      </w:r>
      <w:r w:rsidRPr="00A02FF5">
        <w:rPr>
          <w:rFonts w:ascii="Arial" w:hAnsi="Arial" w:cs="Arial"/>
          <w:spacing w:val="-3"/>
          <w:sz w:val="22"/>
          <w:szCs w:val="22"/>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14:paraId="4DDAEBC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1.5</w:t>
      </w:r>
      <w:r w:rsidRPr="00A02FF5">
        <w:rPr>
          <w:rFonts w:ascii="Arial" w:hAnsi="Arial" w:cs="Arial"/>
          <w:spacing w:val="-3"/>
          <w:sz w:val="22"/>
          <w:szCs w:val="22"/>
        </w:rPr>
        <w:tab/>
        <w:t xml:space="preserve">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(σπαστηροτριβείο), σκυροδέματος, ασφαλτομιγμάτων κλπ, στον εργοταξιακό χώρο ή εκτός αυτού. </w:t>
      </w:r>
    </w:p>
    <w:p w14:paraId="62952922" w14:textId="77777777"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14:paraId="0F57DB64" w14:textId="77777777" w:rsidR="00A02FF5" w:rsidRPr="00A02FF5" w:rsidRDefault="00A02FF5" w:rsidP="00A02FF5">
      <w:pPr>
        <w:tabs>
          <w:tab w:val="left" w:pos="-720"/>
          <w:tab w:val="left" w:pos="900"/>
        </w:tabs>
        <w:suppressAutoHyphens/>
        <w:spacing w:after="120"/>
        <w:ind w:left="851" w:firstLine="3"/>
        <w:jc w:val="both"/>
        <w:rPr>
          <w:rFonts w:ascii="Arial" w:hAnsi="Arial" w:cs="Arial"/>
          <w:spacing w:val="-3"/>
          <w:sz w:val="22"/>
          <w:szCs w:val="22"/>
        </w:rPr>
      </w:pPr>
      <w:r w:rsidRPr="00A02FF5">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14:paraId="38883D3B" w14:textId="77777777"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Όταν η εγκατάσταση των μονάδων έχει γίνει σε χώρο που έχει παραχωρηθεί από το Δημόσιο</w:t>
      </w:r>
    </w:p>
    <w:p w14:paraId="5DA1D939" w14:textId="77777777" w:rsidR="00A02FF5" w:rsidRPr="00A02FF5" w:rsidRDefault="00A02FF5" w:rsidP="00A02FF5">
      <w:pPr>
        <w:tabs>
          <w:tab w:val="left" w:pos="-720"/>
          <w:tab w:val="left" w:pos="1440"/>
        </w:tabs>
        <w:suppressAutoHyphens/>
        <w:spacing w:after="120"/>
        <w:ind w:left="1440" w:hanging="586"/>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14:paraId="251742E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1.6</w:t>
      </w:r>
      <w:r w:rsidRPr="00A02FF5">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14:paraId="086ED15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1.7</w:t>
      </w:r>
      <w:r w:rsidRPr="00A02FF5">
        <w:rPr>
          <w:rFonts w:ascii="Arial" w:hAnsi="Arial" w:cs="Arial"/>
          <w:spacing w:val="-3"/>
          <w:sz w:val="22"/>
          <w:szCs w:val="22"/>
        </w:rPr>
        <w:tab/>
        <w:t xml:space="preserve">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14:paraId="1E62CC2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1.8</w:t>
      </w:r>
      <w:r w:rsidRPr="00A02FF5">
        <w:rPr>
          <w:rFonts w:ascii="Arial" w:hAnsi="Arial"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14:paraId="4F3DE4A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1.9</w:t>
      </w:r>
      <w:r w:rsidRPr="00A02FF5">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14:paraId="147AC71F" w14:textId="77777777" w:rsidR="00A02FF5" w:rsidRPr="00A02FF5" w:rsidRDefault="00A02FF5" w:rsidP="00A02FF5">
      <w:pPr>
        <w:tabs>
          <w:tab w:val="left" w:pos="-720"/>
          <w:tab w:val="left" w:pos="709"/>
        </w:tabs>
        <w:suppressAutoHyphens/>
        <w:spacing w:after="120"/>
        <w:ind w:left="851"/>
        <w:jc w:val="both"/>
        <w:rPr>
          <w:rFonts w:ascii="Arial" w:hAnsi="Arial" w:cs="Arial"/>
          <w:spacing w:val="-3"/>
          <w:sz w:val="22"/>
          <w:szCs w:val="22"/>
        </w:rPr>
      </w:pPr>
      <w:r w:rsidRPr="00A02FF5">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14:paraId="4535B6EB"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1.10</w:t>
      </w:r>
      <w:r w:rsidRPr="00A02FF5">
        <w:rPr>
          <w:rFonts w:ascii="Arial" w:hAnsi="Arial" w:cs="Arial"/>
          <w:spacing w:val="-3"/>
          <w:sz w:val="22"/>
          <w:szCs w:val="22"/>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14:paraId="38B73A3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2"/>
          <w:szCs w:val="12"/>
        </w:rPr>
        <w:tab/>
      </w:r>
      <w:r w:rsidRPr="00A02FF5">
        <w:rPr>
          <w:rFonts w:ascii="Arial" w:hAnsi="Arial" w:cs="Arial"/>
          <w:spacing w:val="-3"/>
          <w:sz w:val="22"/>
          <w:szCs w:val="22"/>
        </w:rPr>
        <w:tab/>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14:paraId="68418947"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1.11</w:t>
      </w:r>
      <w:r w:rsidRPr="00A02FF5">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14:paraId="353C4A33"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t xml:space="preserve">σε εμπόδια στο χώρο εκτέλεσης των εργασιών (αρχαιολογικά ευρήματα, δίκτυα Ο.Κ.Ω. κ.λπ.), </w:t>
      </w:r>
    </w:p>
    <w:p w14:paraId="64F76576"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14:paraId="01FC3F08"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(γ) </w:t>
      </w:r>
      <w:r w:rsidRPr="00A02FF5">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A02FF5">
        <w:rPr>
          <w:rFonts w:ascii="Arial" w:hAnsi="Arial" w:cs="Arial"/>
          <w:spacing w:val="-3"/>
          <w:sz w:val="22"/>
          <w:szCs w:val="22"/>
          <w:lang w:val="en-US"/>
        </w:rPr>
        <w:t>x</w:t>
      </w:r>
      <w:r w:rsidRPr="00A02FF5">
        <w:rPr>
          <w:rFonts w:ascii="Arial" w:hAnsi="Arial" w:cs="Arial"/>
          <w:spacing w:val="-3"/>
          <w:sz w:val="22"/>
          <w:szCs w:val="22"/>
        </w:rPr>
        <w:t xml:space="preserve"> κ.λπ.), </w:t>
      </w:r>
    </w:p>
    <w:p w14:paraId="450ABD3E"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(δ) </w:t>
      </w:r>
      <w:r w:rsidRPr="00A02FF5">
        <w:rPr>
          <w:rFonts w:ascii="Arial" w:hAnsi="Arial" w:cs="Arial"/>
          <w:spacing w:val="-3"/>
          <w:sz w:val="22"/>
          <w:szCs w:val="22"/>
        </w:rPr>
        <w:tab/>
        <w:t xml:space="preserve">στην ενδεχόμενη εκτέλεση των εργασιών κατά φάσεις λόγω των ως άνω εμποδίων, </w:t>
      </w:r>
    </w:p>
    <w:p w14:paraId="480ADB3A"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 xml:space="preserve">(ε) </w:t>
      </w:r>
      <w:r w:rsidRPr="00A02FF5">
        <w:rPr>
          <w:rFonts w:ascii="Arial" w:hAnsi="Arial"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14:paraId="63891988"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(στ)</w:t>
      </w:r>
      <w:r w:rsidRPr="00A02FF5">
        <w:rPr>
          <w:rFonts w:ascii="Arial" w:hAnsi="Arial" w:cs="Arial"/>
          <w:spacing w:val="-3"/>
          <w:sz w:val="22"/>
          <w:szCs w:val="22"/>
        </w:rPr>
        <w:tab/>
        <w:t xml:space="preserve">στην λήψη μέτρων για την εξασφάλιση της κυκλοφορίας πεζών και οχημάτων, </w:t>
      </w:r>
    </w:p>
    <w:p w14:paraId="1DA571F7" w14:textId="77777777" w:rsidR="00A02FF5" w:rsidRPr="00A02FF5" w:rsidRDefault="00A02FF5" w:rsidP="00A02FF5">
      <w:pPr>
        <w:tabs>
          <w:tab w:val="left" w:pos="-720"/>
          <w:tab w:val="left" w:pos="144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(ζ)</w:t>
      </w:r>
      <w:r w:rsidRPr="00A02FF5">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14:paraId="6F11D85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1.12</w:t>
      </w:r>
      <w:r w:rsidRPr="00A02FF5">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14:paraId="1AA63424" w14:textId="77777777" w:rsidR="00A02FF5" w:rsidRPr="00A02FF5" w:rsidRDefault="00A02FF5" w:rsidP="00A02FF5">
      <w:pPr>
        <w:tabs>
          <w:tab w:val="left" w:pos="-720"/>
          <w:tab w:val="left" w:pos="-142"/>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A02FF5">
          <w:rPr>
            <w:rFonts w:ascii="Arial" w:hAnsi="Arial" w:cs="Arial"/>
            <w:spacing w:val="-3"/>
            <w:sz w:val="22"/>
            <w:szCs w:val="22"/>
          </w:rPr>
          <w:t xml:space="preserve">3,0 </w:t>
        </w:r>
        <w:r w:rsidRPr="00A02FF5">
          <w:rPr>
            <w:rFonts w:ascii="Arial" w:hAnsi="Arial" w:cs="Arial"/>
            <w:spacing w:val="-3"/>
            <w:sz w:val="22"/>
            <w:szCs w:val="22"/>
            <w:lang w:val="en-US"/>
          </w:rPr>
          <w:t>m</w:t>
        </w:r>
      </w:smartTag>
      <w:r w:rsidRPr="00A02FF5">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14:paraId="752B0026" w14:textId="77777777" w:rsidR="00A02FF5" w:rsidRPr="00A02FF5" w:rsidRDefault="00A02FF5" w:rsidP="00A02FF5">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A02FF5">
        <w:rPr>
          <w:rFonts w:ascii="Arial" w:hAnsi="Arial" w:cs="Arial"/>
          <w:spacing w:val="-3"/>
          <w:sz w:val="22"/>
          <w:szCs w:val="22"/>
        </w:rPr>
        <w:t>(2)</w:t>
      </w:r>
      <w:r w:rsidRPr="00A02FF5">
        <w:rPr>
          <w:rFonts w:ascii="Arial" w:hAnsi="Arial" w:cs="Arial"/>
          <w:spacing w:val="-3"/>
          <w:sz w:val="22"/>
          <w:szCs w:val="22"/>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14:paraId="0DB19F0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1.13</w:t>
      </w:r>
      <w:r w:rsidRPr="00A02FF5">
        <w:rPr>
          <w:rFonts w:ascii="Arial" w:hAnsi="Arial" w:cs="Arial"/>
          <w:spacing w:val="-3"/>
          <w:sz w:val="22"/>
          <w:szCs w:val="22"/>
        </w:rPr>
        <w:tab/>
        <w:t xml:space="preserve">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14:paraId="722F894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1.14</w:t>
      </w:r>
      <w:r w:rsidRPr="00A02FF5">
        <w:rPr>
          <w:rFonts w:ascii="Arial" w:hAnsi="Arial" w:cs="Arial"/>
          <w:spacing w:val="-3"/>
          <w:sz w:val="22"/>
          <w:szCs w:val="22"/>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14:paraId="24B1E3DA"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18"/>
          <w:szCs w:val="18"/>
        </w:rPr>
        <w:t xml:space="preserve"> </w:t>
      </w:r>
      <w:r w:rsidRPr="00A02FF5">
        <w:rPr>
          <w:rFonts w:ascii="Arial" w:hAnsi="Arial" w:cs="Arial"/>
          <w:spacing w:val="-3"/>
          <w:sz w:val="22"/>
          <w:szCs w:val="22"/>
        </w:rPr>
        <w:t>1.15</w:t>
      </w:r>
      <w:r w:rsidRPr="00A02FF5">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p>
    <w:p w14:paraId="577ED645"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1.16</w:t>
      </w:r>
      <w:r w:rsidRPr="00A02FF5">
        <w:rPr>
          <w:rFonts w:ascii="Arial" w:hAnsi="Arial" w:cs="Arial"/>
          <w:spacing w:val="-3"/>
          <w:sz w:val="22"/>
          <w:szCs w:val="22"/>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14:paraId="37EEF81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1.17</w:t>
      </w:r>
      <w:r w:rsidRPr="00A02FF5">
        <w:rPr>
          <w:rFonts w:ascii="Arial" w:hAnsi="Arial" w:cs="Arial"/>
          <w:spacing w:val="-3"/>
          <w:sz w:val="22"/>
          <w:szCs w:val="22"/>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14:paraId="65B19C0B"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1.18</w:t>
      </w:r>
      <w:r w:rsidRPr="00A02FF5">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14:paraId="69BC499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1.19</w:t>
      </w:r>
      <w:r w:rsidRPr="00A02FF5">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14:paraId="775FAF12"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1.20</w:t>
      </w:r>
      <w:r w:rsidRPr="00A02FF5">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14:paraId="2CCC2C7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1.21</w:t>
      </w:r>
      <w:r w:rsidRPr="00A02FF5">
        <w:rPr>
          <w:rFonts w:ascii="Arial" w:hAnsi="Arial" w:cs="Arial"/>
          <w:spacing w:val="-3"/>
          <w:sz w:val="22"/>
          <w:szCs w:val="22"/>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14:paraId="2FD3A76E"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1.22</w:t>
      </w:r>
      <w:r w:rsidRPr="00A02FF5">
        <w:rPr>
          <w:rFonts w:ascii="Arial" w:hAnsi="Arial" w:cs="Arial"/>
          <w:spacing w:val="-3"/>
          <w:sz w:val="22"/>
          <w:szCs w:val="22"/>
        </w:rPr>
        <w:tab/>
        <w:t>Εφ’ όσον δεν προβλέπεται ιδιαίτερη πληρωμή στα συμβατικά τεύχη: Οι πάσης φύσεως δαπάνες για τις εργοταξιακές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14:paraId="65CAEFA4"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1.23</w:t>
      </w:r>
      <w:r w:rsidRPr="00A02FF5">
        <w:rPr>
          <w:rFonts w:ascii="Arial" w:hAnsi="Arial" w:cs="Arial"/>
          <w:spacing w:val="-3"/>
          <w:sz w:val="22"/>
          <w:szCs w:val="22"/>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14:paraId="355847C3"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1.24</w:t>
      </w:r>
      <w:r w:rsidRPr="00A02FF5">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14:paraId="16C5CDDF"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1.25</w:t>
      </w:r>
      <w:r w:rsidRPr="00A02FF5">
        <w:rPr>
          <w:rFonts w:ascii="Arial" w:hAnsi="Arial" w:cs="Arial"/>
          <w:spacing w:val="-3"/>
          <w:sz w:val="22"/>
          <w:szCs w:val="22"/>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κ.λπ.</w:t>
      </w:r>
    </w:p>
    <w:p w14:paraId="3D77A92C"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1.26</w:t>
      </w:r>
      <w:r w:rsidRPr="00A02FF5">
        <w:rPr>
          <w:rFonts w:ascii="Arial" w:hAnsi="Arial"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14:paraId="32A1C990" w14:textId="77777777" w:rsidR="00A02FF5" w:rsidRPr="00A02FF5" w:rsidRDefault="00A02FF5" w:rsidP="00A02FF5">
      <w:pPr>
        <w:tabs>
          <w:tab w:val="left" w:pos="-720"/>
          <w:tab w:val="left" w:pos="90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1.27</w:t>
      </w:r>
      <w:r w:rsidRPr="00A02FF5">
        <w:rPr>
          <w:rFonts w:ascii="Arial" w:hAnsi="Arial" w:cs="Arial"/>
          <w:spacing w:val="-3"/>
          <w:sz w:val="22"/>
          <w:szCs w:val="22"/>
        </w:rPr>
        <w:tab/>
        <w:t>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υδατορέματα κ.λπ.), τα οποία επηρεάζονται από την εκτέλεση των εργασιών, και ιδιαίτερα όταν:</w:t>
      </w:r>
    </w:p>
    <w:p w14:paraId="03BE6538" w14:textId="77777777" w:rsidR="00A02FF5" w:rsidRPr="00A02FF5" w:rsidRDefault="00A02FF5" w:rsidP="00A02FF5">
      <w:pPr>
        <w:tabs>
          <w:tab w:val="left" w:pos="-1418"/>
          <w:tab w:val="left" w:pos="-720"/>
          <w:tab w:val="left" w:pos="2410"/>
        </w:tabs>
        <w:suppressAutoHyphens/>
        <w:spacing w:after="120"/>
        <w:ind w:left="1440" w:hanging="540"/>
        <w:jc w:val="both"/>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t>τα δίκτυα είναι σχετικά ανεπαρκή και ευαίσθητα σε δυσμενή μεταχείριση,</w:t>
      </w:r>
    </w:p>
    <w:p w14:paraId="3A3DC8E5" w14:textId="77777777" w:rsidR="00A02FF5" w:rsidRPr="00A02FF5" w:rsidRDefault="00A02FF5" w:rsidP="00A02FF5">
      <w:pPr>
        <w:tabs>
          <w:tab w:val="left" w:pos="-720"/>
          <w:tab w:val="left" w:pos="2410"/>
        </w:tabs>
        <w:suppressAutoHyphens/>
        <w:spacing w:after="120"/>
        <w:ind w:left="1440" w:hanging="540"/>
        <w:jc w:val="both"/>
        <w:rPr>
          <w:rFonts w:ascii="Arial" w:hAnsi="Arial" w:cs="Arial"/>
          <w:sz w:val="22"/>
          <w:szCs w:val="22"/>
        </w:rPr>
      </w:pPr>
      <w:r w:rsidRPr="00A02FF5">
        <w:rPr>
          <w:rFonts w:ascii="Arial" w:hAnsi="Arial" w:cs="Arial"/>
          <w:spacing w:val="-3"/>
          <w:sz w:val="22"/>
          <w:szCs w:val="22"/>
        </w:rPr>
        <w:t>(2)</w:t>
      </w:r>
      <w:r w:rsidRPr="00A02FF5">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14:paraId="6F50D1D4" w14:textId="77777777" w:rsidR="00A02FF5" w:rsidRPr="00A02FF5" w:rsidRDefault="00A02FF5" w:rsidP="00A02FF5">
      <w:pPr>
        <w:tabs>
          <w:tab w:val="left" w:pos="-720"/>
          <w:tab w:val="left" w:pos="0"/>
        </w:tabs>
        <w:suppressAutoHyphens/>
        <w:spacing w:after="120"/>
        <w:jc w:val="both"/>
        <w:rPr>
          <w:rFonts w:ascii="Arial" w:hAnsi="Arial" w:cs="Arial"/>
          <w:spacing w:val="-3"/>
          <w:sz w:val="22"/>
          <w:szCs w:val="22"/>
        </w:rPr>
      </w:pPr>
      <w:r w:rsidRPr="00A02FF5">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14:paraId="0A8EADA7" w14:textId="77777777" w:rsidR="00A02FF5" w:rsidRPr="00A02FF5" w:rsidRDefault="00A02FF5" w:rsidP="00A02FF5">
      <w:pPr>
        <w:tabs>
          <w:tab w:val="left" w:pos="-720"/>
          <w:tab w:val="left" w:pos="0"/>
          <w:tab w:val="left" w:pos="709"/>
        </w:tabs>
        <w:suppressAutoHyphens/>
        <w:spacing w:after="120"/>
        <w:jc w:val="both"/>
        <w:rPr>
          <w:rFonts w:ascii="Arial" w:hAnsi="Arial" w:cs="Arial"/>
          <w:spacing w:val="-3"/>
          <w:sz w:val="22"/>
          <w:szCs w:val="22"/>
        </w:rPr>
      </w:pPr>
      <w:r w:rsidRPr="00A02FF5">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14:paraId="1EA8880F" w14:textId="77777777"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(α) </w:t>
      </w:r>
      <w:r w:rsidRPr="00A02FF5">
        <w:rPr>
          <w:rFonts w:ascii="Arial" w:hAnsi="Arial" w:cs="Arial"/>
          <w:spacing w:val="-3"/>
          <w:sz w:val="22"/>
          <w:szCs w:val="22"/>
        </w:rPr>
        <w:tab/>
      </w:r>
      <w:r w:rsidRPr="00A02FF5">
        <w:rPr>
          <w:rFonts w:ascii="Arial" w:hAnsi="Arial" w:cs="Arial"/>
          <w:spacing w:val="-3"/>
          <w:sz w:val="22"/>
          <w:szCs w:val="22"/>
          <w:u w:val="single"/>
        </w:rPr>
        <w:t>Σταθερά έξοδα</w:t>
      </w:r>
      <w:r w:rsidRPr="00A02FF5">
        <w:rPr>
          <w:rFonts w:ascii="Arial" w:hAnsi="Arial" w:cs="Arial"/>
          <w:spacing w:val="-3"/>
          <w:sz w:val="22"/>
          <w:szCs w:val="22"/>
        </w:rPr>
        <w:t>, δηλαδή άπαξ αναλαμβανόμενα κατά τη διάρκεια της σύμβασης, τα οποία περιλαμβάνουν τις δαπάνες:</w:t>
      </w:r>
    </w:p>
    <w:p w14:paraId="42785741"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14:paraId="1DB82E1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Ανέγερσης κύριων και βοηθητικών εργοταξιακών εγκαταστάσεων του Αναδόχου ή άλλων, εφόσον προβλέπεται στα έγγραφα της σύμβασης.</w:t>
      </w:r>
    </w:p>
    <w:p w14:paraId="3DCDA550"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Περίφραξης ή/και διατάξεων επιτήρησης εργοταξιακών εγκαταστάσεων και χώρων εκτέλεσης εργασιών εφόσον προβλέπεται στα έγγραφα της σύμβασης.</w:t>
      </w:r>
    </w:p>
    <w:p w14:paraId="154BD04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14:paraId="1882AC1C"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14:paraId="68115FFF"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14:paraId="7D9CB1D1"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επισκόπησης των μελετών του έργου και τυχόν συμπληρώσεις τροποποιήσεις, εφόσον δεν περιλαμβάνονται στο άμεσο κόστος.</w:t>
      </w:r>
    </w:p>
    <w:p w14:paraId="7F5EAC9D"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Οι δαπάνες συμπλήρωσης των ΣΑΥ/ΦΑΥ (Σχέδιο Ασφάλειας και Υγείας/Φάκελος Ασφάλειας και Υγείας), σύμφωνα με τις κείμενες διατάξεις.</w:t>
      </w:r>
    </w:p>
    <w:p w14:paraId="6E10EF74"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φόρους.</w:t>
      </w:r>
    </w:p>
    <w:p w14:paraId="1ABF2F0D"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εγγυητικές.</w:t>
      </w:r>
    </w:p>
    <w:p w14:paraId="337CCD94"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Ασφάλισης του έργου.</w:t>
      </w:r>
    </w:p>
    <w:p w14:paraId="55E78806"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Προσυμβατικού σταδίου.</w:t>
      </w:r>
    </w:p>
    <w:p w14:paraId="2E5A1F2E" w14:textId="77777777" w:rsidR="00A02FF5" w:rsidRPr="00A02FF5" w:rsidRDefault="00A02FF5" w:rsidP="007D6127">
      <w:pPr>
        <w:numPr>
          <w:ilvl w:val="0"/>
          <w:numId w:val="11"/>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Διάθεσης μέσων ατομικής προστασίας.</w:t>
      </w:r>
    </w:p>
    <w:p w14:paraId="526AE8BF" w14:textId="77777777" w:rsidR="00A02FF5" w:rsidRPr="00A02FF5" w:rsidRDefault="00A02FF5" w:rsidP="007D6127">
      <w:pPr>
        <w:numPr>
          <w:ilvl w:val="0"/>
          <w:numId w:val="11"/>
        </w:numPr>
        <w:tabs>
          <w:tab w:val="left" w:pos="-720"/>
          <w:tab w:val="left" w:pos="709"/>
        </w:tabs>
        <w:suppressAutoHyphens/>
        <w:spacing w:after="120"/>
        <w:contextualSpacing/>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14:paraId="6A6FDAB3" w14:textId="77777777" w:rsidR="00A02FF5" w:rsidRPr="00A02FF5" w:rsidRDefault="00A02FF5" w:rsidP="00A02FF5">
      <w:pPr>
        <w:tabs>
          <w:tab w:val="left" w:pos="-720"/>
          <w:tab w:val="left" w:pos="851"/>
        </w:tabs>
        <w:suppressAutoHyphens/>
        <w:spacing w:after="120"/>
        <w:ind w:left="1440" w:hanging="1440"/>
        <w:jc w:val="both"/>
        <w:rPr>
          <w:rFonts w:ascii="Arial" w:hAnsi="Arial" w:cs="Arial"/>
          <w:spacing w:val="-3"/>
          <w:sz w:val="22"/>
          <w:szCs w:val="22"/>
        </w:rPr>
      </w:pPr>
      <w:r w:rsidRPr="00A02FF5">
        <w:rPr>
          <w:rFonts w:ascii="Arial" w:hAnsi="Arial" w:cs="Arial"/>
          <w:spacing w:val="-3"/>
          <w:sz w:val="22"/>
          <w:szCs w:val="22"/>
        </w:rPr>
        <w:t xml:space="preserve">(β) </w:t>
      </w:r>
      <w:r w:rsidRPr="00A02FF5">
        <w:rPr>
          <w:rFonts w:ascii="Arial" w:hAnsi="Arial" w:cs="Arial"/>
          <w:spacing w:val="-3"/>
          <w:sz w:val="22"/>
          <w:szCs w:val="22"/>
        </w:rPr>
        <w:tab/>
      </w:r>
      <w:r w:rsidRPr="00A02FF5">
        <w:rPr>
          <w:rFonts w:ascii="Arial" w:hAnsi="Arial" w:cs="Arial"/>
          <w:spacing w:val="-3"/>
          <w:sz w:val="22"/>
          <w:szCs w:val="22"/>
          <w:u w:val="single"/>
        </w:rPr>
        <w:t>Χρονικώς συνηρτημένα έξοδα</w:t>
      </w:r>
      <w:r w:rsidRPr="00A02FF5">
        <w:rPr>
          <w:rFonts w:ascii="Arial" w:hAnsi="Arial" w:cs="Arial"/>
          <w:spacing w:val="-3"/>
          <w:sz w:val="22"/>
          <w:szCs w:val="22"/>
        </w:rPr>
        <w:t>, δηλαδή εξαρτώμενα από τη χρονική διάρκεια της σύμβασης, τα οποία περιλαμβάνουν τις δαπάνες:</w:t>
      </w:r>
    </w:p>
    <w:p w14:paraId="6025F3C5"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2"/>
          <w:szCs w:val="22"/>
          <w:lang w:eastAsia="en-US"/>
        </w:rPr>
      </w:pPr>
      <w:r w:rsidRPr="00A02FF5">
        <w:rPr>
          <w:rFonts w:ascii="Arial" w:eastAsia="SimSun" w:hAnsi="Arial" w:cs="Arial"/>
          <w:spacing w:val="-3"/>
          <w:sz w:val="22"/>
          <w:szCs w:val="22"/>
          <w:lang w:eastAsia="en-US"/>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14:paraId="2B05B83D"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14:paraId="1579D6AD"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val="en-GB" w:eastAsia="en-US"/>
        </w:rPr>
      </w:pPr>
      <w:r w:rsidRPr="00A02FF5">
        <w:rPr>
          <w:rFonts w:ascii="Arial" w:eastAsia="SimSun" w:hAnsi="Arial" w:cs="Arial"/>
          <w:spacing w:val="-3"/>
          <w:sz w:val="22"/>
          <w:szCs w:val="22"/>
          <w:lang w:eastAsia="en-US"/>
        </w:rPr>
        <w:t xml:space="preserve">Νομικής υποστήριξης </w:t>
      </w:r>
    </w:p>
    <w:p w14:paraId="7E2D6E81"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Εξωτερικών τεχνικών συμβούλων με ad hoc  μετάκληση</w:t>
      </w:r>
    </w:p>
    <w:p w14:paraId="2FF54BE4"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Για την εκτέλεση των καθηκόντων της παραπάνω κατηγορίας προσωπικού π.χ. χρήση αυτοκινήτων</w:t>
      </w:r>
    </w:p>
    <w:p w14:paraId="706D3B92"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 xml:space="preserve">Λειτουργίας μηχανημάτων γενικής χρήσης π.χ. γερανοί, οχήματα μεταφοράς προσωπικού </w:t>
      </w:r>
    </w:p>
    <w:p w14:paraId="299356C3"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14:paraId="14744119"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Συντήρησης του έργου για τον προβλεπόμενο χρόνο</w:t>
      </w:r>
    </w:p>
    <w:p w14:paraId="4AF20FC8"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Τόκοι κεφαλαίων κίνησης και γενικότερα χρηματοοικονομικό κόστος</w:t>
      </w:r>
    </w:p>
    <w:p w14:paraId="4354523C" w14:textId="77777777" w:rsidR="00A02FF5" w:rsidRPr="00A02FF5" w:rsidRDefault="00A02FF5" w:rsidP="007D6127">
      <w:pPr>
        <w:numPr>
          <w:ilvl w:val="0"/>
          <w:numId w:val="12"/>
        </w:numPr>
        <w:tabs>
          <w:tab w:val="left" w:pos="-720"/>
          <w:tab w:val="left" w:pos="709"/>
        </w:tabs>
        <w:suppressAutoHyphens/>
        <w:spacing w:after="120"/>
        <w:ind w:left="1435" w:hanging="584"/>
        <w:jc w:val="both"/>
        <w:rPr>
          <w:rFonts w:ascii="Arial" w:eastAsia="SimSun" w:hAnsi="Arial" w:cs="Arial"/>
          <w:spacing w:val="-3"/>
          <w:sz w:val="24"/>
          <w:szCs w:val="24"/>
          <w:lang w:eastAsia="en-US"/>
        </w:rPr>
      </w:pPr>
      <w:r w:rsidRPr="00A02FF5">
        <w:rPr>
          <w:rFonts w:ascii="Arial" w:eastAsia="SimSun" w:hAnsi="Arial" w:cs="Arial"/>
          <w:spacing w:val="-3"/>
          <w:sz w:val="22"/>
          <w:szCs w:val="22"/>
          <w:lang w:eastAsia="en-US"/>
        </w:rPr>
        <w:t>Το αναλογούν, σε σχέση με τη συμμετοχή του στον κύκλο εργασιών της επιχείρησης, κόστος  έδρας επιχείρησης ή/και λειτουργίας κοινοπραξίας</w:t>
      </w:r>
    </w:p>
    <w:p w14:paraId="14E394D3" w14:textId="77777777" w:rsidR="00A02FF5" w:rsidRPr="00A02FF5" w:rsidRDefault="00A02FF5" w:rsidP="00A02FF5">
      <w:pPr>
        <w:tabs>
          <w:tab w:val="left" w:pos="-720"/>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14:paraId="79D13200" w14:textId="77777777" w:rsidR="00A02FF5" w:rsidRPr="00A02FF5" w:rsidRDefault="00A02FF5" w:rsidP="00A02FF5">
      <w:pPr>
        <w:tabs>
          <w:tab w:val="left" w:pos="-720"/>
          <w:tab w:val="left" w:pos="852"/>
        </w:tabs>
        <w:suppressAutoHyphens/>
        <w:spacing w:after="120"/>
        <w:ind w:left="851" w:hanging="851"/>
        <w:jc w:val="both"/>
        <w:rPr>
          <w:rFonts w:ascii="Arial" w:hAnsi="Arial" w:cs="Arial"/>
          <w:spacing w:val="-3"/>
          <w:sz w:val="22"/>
          <w:szCs w:val="22"/>
        </w:rPr>
      </w:pPr>
      <w:r w:rsidRPr="00A02FF5">
        <w:rPr>
          <w:rFonts w:ascii="Arial" w:hAnsi="Arial" w:cs="Arial"/>
          <w:spacing w:val="-3"/>
          <w:sz w:val="22"/>
          <w:szCs w:val="22"/>
        </w:rPr>
        <w:t xml:space="preserve"> </w:t>
      </w:r>
      <w:r w:rsidRPr="00A02FF5">
        <w:rPr>
          <w:rFonts w:ascii="Arial" w:hAnsi="Arial" w:cs="Arial"/>
          <w:spacing w:val="-3"/>
          <w:sz w:val="22"/>
          <w:szCs w:val="22"/>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14:paraId="6978118C"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(1)</w:t>
      </w:r>
      <w:r w:rsidRPr="00A02FF5">
        <w:rPr>
          <w:rFonts w:ascii="Arial" w:hAnsi="Arial" w:cs="Arial"/>
          <w:spacing w:val="-3"/>
          <w:sz w:val="22"/>
          <w:szCs w:val="22"/>
        </w:rPr>
        <w:tab/>
      </w:r>
      <w:r w:rsidRPr="00A02FF5">
        <w:rPr>
          <w:rFonts w:ascii="Arial" w:hAnsi="Arial" w:cs="Arial"/>
          <w:spacing w:val="-3"/>
          <w:sz w:val="22"/>
          <w:szCs w:val="22"/>
          <w:u w:val="single"/>
        </w:rPr>
        <w:t xml:space="preserve">Διάτρητοι σωλήνες στραγγιστηρίων, αγωγοί αποχέτευσης ομβρίων και ακαθάρτων από σκυρόδεμα, </w:t>
      </w:r>
      <w:r w:rsidRPr="00A02FF5">
        <w:rPr>
          <w:rFonts w:ascii="Arial" w:hAnsi="Arial" w:cs="Arial"/>
          <w:spacing w:val="-3"/>
          <w:sz w:val="22"/>
          <w:szCs w:val="22"/>
          <w:u w:val="single"/>
          <w:lang w:val="en-US"/>
        </w:rPr>
        <w:t>PVC</w:t>
      </w:r>
      <w:r w:rsidRPr="00A02FF5">
        <w:rPr>
          <w:rFonts w:ascii="Arial" w:hAnsi="Arial" w:cs="Arial"/>
          <w:spacing w:val="-3"/>
          <w:sz w:val="22"/>
          <w:szCs w:val="22"/>
          <w:u w:val="single"/>
        </w:rPr>
        <w:t xml:space="preserve"> κ.λπ.</w:t>
      </w:r>
    </w:p>
    <w:p w14:paraId="3E462943" w14:textId="77777777" w:rsidR="00A02FF5" w:rsidRPr="00A02FF5" w:rsidRDefault="00A02FF5" w:rsidP="00A02FF5">
      <w:pPr>
        <w:tabs>
          <w:tab w:val="left" w:pos="-720"/>
          <w:tab w:val="left" w:pos="709"/>
        </w:tabs>
        <w:suppressAutoHyphens/>
        <w:spacing w:after="120"/>
        <w:ind w:left="900"/>
        <w:jc w:val="both"/>
        <w:rPr>
          <w:rFonts w:ascii="Arial" w:hAnsi="Arial" w:cs="Arial"/>
          <w:spacing w:val="-3"/>
          <w:sz w:val="22"/>
          <w:szCs w:val="22"/>
        </w:rPr>
      </w:pPr>
      <w:r w:rsidRPr="00A02FF5">
        <w:rPr>
          <w:rFonts w:ascii="Arial" w:hAnsi="Arial" w:cs="Arial"/>
          <w:spacing w:val="-3"/>
          <w:sz w:val="22"/>
          <w:szCs w:val="22"/>
        </w:rPr>
        <w:t>Για ονομαστική διάμετρο 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14:paraId="24A9BD6B" w14:textId="77777777" w:rsidR="00A02FF5" w:rsidRPr="00A02FF5" w:rsidRDefault="00A02FF5" w:rsidP="00A02FF5">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 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p>
    <w:p w14:paraId="1ED46FB0" w14:textId="77777777" w:rsidR="00A02FF5" w:rsidRPr="00A02FF5" w:rsidRDefault="00A02FF5" w:rsidP="00A02FF5">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t xml:space="preserve">όπου </w:t>
      </w:r>
      <w:r w:rsidRPr="00A02FF5">
        <w:rPr>
          <w:rFonts w:ascii="Arial" w:hAnsi="Arial" w:cs="Arial"/>
          <w:spacing w:val="-3"/>
          <w:sz w:val="22"/>
          <w:szCs w:val="22"/>
        </w:rPr>
        <w:tab/>
        <w:t>D</w:t>
      </w:r>
      <w:r w:rsidRPr="00A02FF5">
        <w:rPr>
          <w:rFonts w:ascii="Arial" w:hAnsi="Arial" w:cs="Arial"/>
          <w:spacing w:val="-3"/>
          <w:sz w:val="22"/>
          <w:szCs w:val="22"/>
          <w:vertAlign w:val="subscript"/>
        </w:rPr>
        <w:t>N</w:t>
      </w:r>
      <w:r w:rsidRPr="00A02FF5">
        <w:rPr>
          <w:rFonts w:ascii="Arial" w:hAnsi="Arial" w:cs="Arial"/>
          <w:spacing w:val="-3"/>
          <w:sz w:val="22"/>
          <w:szCs w:val="22"/>
        </w:rPr>
        <w:t xml:space="preserve">: </w:t>
      </w:r>
      <w:r w:rsidRPr="00A02FF5">
        <w:rPr>
          <w:rFonts w:ascii="Arial" w:hAnsi="Arial" w:cs="Arial"/>
          <w:spacing w:val="-3"/>
          <w:sz w:val="22"/>
          <w:szCs w:val="22"/>
        </w:rPr>
        <w:tab/>
        <w:t>Ονομαστική διάμετρος του χρησιμοποιούμενου σωλήνα</w:t>
      </w:r>
    </w:p>
    <w:p w14:paraId="56CD8728" w14:textId="77777777" w:rsidR="00A02FF5" w:rsidRPr="00A02FF5" w:rsidRDefault="00A02FF5" w:rsidP="00A02FF5">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A02FF5">
        <w:rPr>
          <w:rFonts w:ascii="Arial" w:hAnsi="Arial" w:cs="Arial"/>
          <w:spacing w:val="-3"/>
          <w:sz w:val="22"/>
          <w:szCs w:val="22"/>
        </w:rPr>
        <w:tab/>
      </w:r>
      <w:r w:rsidRPr="00A02FF5">
        <w:rPr>
          <w:rFonts w:ascii="Arial" w:hAnsi="Arial" w:cs="Arial"/>
          <w:spacing w:val="-3"/>
          <w:sz w:val="22"/>
          <w:szCs w:val="22"/>
        </w:rPr>
        <w:tab/>
      </w:r>
      <w:r w:rsidRPr="00A02FF5">
        <w:rPr>
          <w:rFonts w:ascii="Arial" w:hAnsi="Arial" w:cs="Arial"/>
          <w:spacing w:val="-3"/>
          <w:sz w:val="22"/>
          <w:szCs w:val="22"/>
        </w:rPr>
        <w:tab/>
        <w:t>D</w:t>
      </w:r>
      <w:r w:rsidRPr="00A02FF5">
        <w:rPr>
          <w:rFonts w:ascii="Arial" w:hAnsi="Arial" w:cs="Arial"/>
          <w:spacing w:val="-3"/>
          <w:sz w:val="22"/>
          <w:szCs w:val="22"/>
          <w:vertAlign w:val="subscript"/>
        </w:rPr>
        <w:t>M</w:t>
      </w:r>
      <w:r w:rsidRPr="00A02FF5">
        <w:rPr>
          <w:rFonts w:ascii="Arial" w:hAnsi="Arial" w:cs="Arial"/>
          <w:spacing w:val="-3"/>
          <w:sz w:val="22"/>
          <w:szCs w:val="22"/>
        </w:rPr>
        <w:t xml:space="preserve">: </w:t>
      </w:r>
      <w:r w:rsidRPr="00A02FF5">
        <w:rPr>
          <w:rFonts w:ascii="Arial" w:hAnsi="Arial" w:cs="Arial"/>
          <w:spacing w:val="-3"/>
          <w:sz w:val="22"/>
          <w:szCs w:val="22"/>
        </w:rPr>
        <w:tab/>
        <w:t>Η αμέσως μικρότερη διάμετρος σωλήνα που περιλαμβάνεται στο παρόν Τιμολόγιο.</w:t>
      </w:r>
    </w:p>
    <w:p w14:paraId="25C6E9AB" w14:textId="77777777" w:rsidR="00A02FF5" w:rsidRPr="00A02FF5" w:rsidRDefault="00A02FF5" w:rsidP="00A02FF5">
      <w:pPr>
        <w:suppressAutoHyphens/>
        <w:spacing w:after="120"/>
        <w:ind w:left="900"/>
        <w:jc w:val="both"/>
        <w:rPr>
          <w:rFonts w:ascii="Arial" w:hAnsi="Arial" w:cs="Arial"/>
          <w:spacing w:val="-3"/>
          <w:sz w:val="22"/>
          <w:szCs w:val="22"/>
        </w:rPr>
      </w:pPr>
      <w:r w:rsidRPr="00A02FF5">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14:paraId="5AFEFA52"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u w:val="single"/>
        </w:rPr>
      </w:pPr>
      <w:r w:rsidRPr="00A02FF5">
        <w:rPr>
          <w:rFonts w:ascii="Arial" w:hAnsi="Arial" w:cs="Arial"/>
          <w:spacing w:val="-3"/>
          <w:sz w:val="22"/>
          <w:szCs w:val="22"/>
        </w:rPr>
        <w:t>(2)</w:t>
      </w:r>
      <w:r w:rsidRPr="00A02FF5">
        <w:rPr>
          <w:rFonts w:ascii="Arial" w:hAnsi="Arial" w:cs="Arial"/>
          <w:spacing w:val="-3"/>
          <w:sz w:val="22"/>
          <w:szCs w:val="22"/>
        </w:rPr>
        <w:tab/>
      </w:r>
      <w:r w:rsidRPr="00A02FF5">
        <w:rPr>
          <w:rFonts w:ascii="Arial" w:hAnsi="Arial" w:cs="Arial"/>
          <w:spacing w:val="-3"/>
          <w:sz w:val="22"/>
          <w:szCs w:val="22"/>
          <w:u w:val="single"/>
        </w:rPr>
        <w:t>Μόρφωση αρμών με προκατασκευασμένες πλάκες τύπου FLEXCELL ή αναλόγου</w:t>
      </w:r>
    </w:p>
    <w:p w14:paraId="02D5F449" w14:textId="77777777"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πάχος 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A02FF5">
          <w:rPr>
            <w:rFonts w:ascii="Arial" w:hAnsi="Arial" w:cs="Arial"/>
            <w:spacing w:val="-3"/>
            <w:sz w:val="22"/>
            <w:szCs w:val="24"/>
          </w:rPr>
          <w:t>12 mm</w:t>
        </w:r>
      </w:smartTag>
      <w:r w:rsidRPr="00A02FF5">
        <w:rPr>
          <w:rFonts w:ascii="Arial" w:hAnsi="Arial" w:cs="Arial"/>
          <w:spacing w:val="-3"/>
          <w:sz w:val="22"/>
          <w:szCs w:val="24"/>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A02FF5">
          <w:rPr>
            <w:rFonts w:ascii="Arial" w:hAnsi="Arial" w:cs="Arial"/>
            <w:spacing w:val="-3"/>
            <w:sz w:val="22"/>
            <w:szCs w:val="24"/>
          </w:rPr>
          <w:t>12 mm</w:t>
        </w:r>
      </w:smartTag>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D</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12</w:t>
      </w:r>
    </w:p>
    <w:p w14:paraId="6509357C" w14:textId="77777777" w:rsidR="00A02FF5" w:rsidRPr="00A02FF5" w:rsidRDefault="00A02FF5" w:rsidP="00A02FF5">
      <w:pPr>
        <w:tabs>
          <w:tab w:val="left" w:pos="-720"/>
          <w:tab w:val="left" w:pos="709"/>
        </w:tabs>
        <w:suppressAutoHyphens/>
        <w:spacing w:after="120"/>
        <w:ind w:left="284" w:firstLine="1134"/>
        <w:jc w:val="both"/>
        <w:rPr>
          <w:rFonts w:ascii="Arial" w:hAnsi="Arial" w:cs="Arial"/>
          <w:spacing w:val="-3"/>
          <w:sz w:val="22"/>
          <w:szCs w:val="24"/>
        </w:rPr>
      </w:pPr>
      <w:r w:rsidRPr="00A02FF5">
        <w:rPr>
          <w:rFonts w:ascii="Arial" w:hAnsi="Arial" w:cs="Arial"/>
          <w:spacing w:val="-3"/>
          <w:sz w:val="22"/>
          <w:szCs w:val="24"/>
        </w:rPr>
        <w:tab/>
        <w:t>όπου D</w:t>
      </w:r>
      <w:r w:rsidRPr="00A02FF5">
        <w:rPr>
          <w:rFonts w:ascii="Arial" w:hAnsi="Arial" w:cs="Arial"/>
          <w:spacing w:val="-3"/>
          <w:sz w:val="22"/>
          <w:szCs w:val="24"/>
          <w:vertAlign w:val="subscript"/>
        </w:rPr>
        <w:t>N</w:t>
      </w:r>
      <w:r w:rsidRPr="00A02FF5">
        <w:rPr>
          <w:rFonts w:ascii="Arial" w:hAnsi="Arial" w:cs="Arial"/>
          <w:spacing w:val="-3"/>
          <w:sz w:val="22"/>
          <w:szCs w:val="24"/>
        </w:rPr>
        <w:t>: Το πάχος της χρησιμοποιούμενης πλάκας σε mm.</w:t>
      </w:r>
    </w:p>
    <w:p w14:paraId="2D55D341" w14:textId="77777777" w:rsidR="00A02FF5" w:rsidRPr="00A02FF5" w:rsidRDefault="00A02FF5" w:rsidP="00A02FF5">
      <w:pPr>
        <w:tabs>
          <w:tab w:val="left" w:pos="-720"/>
          <w:tab w:val="left" w:pos="1420"/>
        </w:tabs>
        <w:suppressAutoHyphens/>
        <w:spacing w:after="120"/>
        <w:ind w:left="1420" w:hanging="520"/>
        <w:rPr>
          <w:rFonts w:ascii="Arial" w:hAnsi="Arial" w:cs="Arial"/>
          <w:spacing w:val="-3"/>
          <w:sz w:val="22"/>
          <w:szCs w:val="22"/>
        </w:rPr>
      </w:pPr>
      <w:r w:rsidRPr="00A02FF5">
        <w:rPr>
          <w:rFonts w:ascii="Arial" w:hAnsi="Arial" w:cs="Arial"/>
          <w:spacing w:val="-3"/>
          <w:sz w:val="22"/>
          <w:szCs w:val="22"/>
        </w:rPr>
        <w:t>(3)</w:t>
      </w:r>
      <w:r w:rsidRPr="00A02FF5">
        <w:rPr>
          <w:rFonts w:ascii="Arial" w:hAnsi="Arial" w:cs="Arial"/>
          <w:spacing w:val="-3"/>
          <w:sz w:val="22"/>
          <w:szCs w:val="22"/>
        </w:rPr>
        <w:tab/>
      </w:r>
      <w:r w:rsidRPr="00A02FF5">
        <w:rPr>
          <w:rFonts w:ascii="Arial" w:hAnsi="Arial" w:cs="Arial"/>
          <w:spacing w:val="-3"/>
          <w:sz w:val="22"/>
          <w:szCs w:val="22"/>
          <w:u w:val="single"/>
        </w:rPr>
        <w:t>Στεγάνωση αρμών με ταινίες τύπου HYDROFOIL PVC</w:t>
      </w:r>
    </w:p>
    <w:p w14:paraId="50964319" w14:textId="77777777" w:rsidR="00A02FF5" w:rsidRPr="00A02FF5" w:rsidRDefault="00A02FF5" w:rsidP="00A02FF5">
      <w:pPr>
        <w:tabs>
          <w:tab w:val="left" w:pos="-720"/>
          <w:tab w:val="left" w:pos="709"/>
        </w:tabs>
        <w:suppressAutoHyphens/>
        <w:spacing w:after="120"/>
        <w:ind w:left="852"/>
        <w:jc w:val="both"/>
        <w:rPr>
          <w:rFonts w:ascii="Arial" w:hAnsi="Arial" w:cs="Arial"/>
          <w:spacing w:val="-3"/>
          <w:sz w:val="22"/>
          <w:szCs w:val="24"/>
        </w:rPr>
      </w:pPr>
      <w:r w:rsidRPr="00A02FF5">
        <w:rPr>
          <w:rFonts w:ascii="Arial" w:hAnsi="Arial" w:cs="Arial"/>
          <w:spacing w:val="-3"/>
          <w:sz w:val="22"/>
          <w:szCs w:val="24"/>
        </w:rPr>
        <w:t>Για πλάτος 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A02FF5">
          <w:rPr>
            <w:rFonts w:ascii="Arial" w:hAnsi="Arial" w:cs="Arial"/>
            <w:spacing w:val="-3"/>
            <w:sz w:val="22"/>
            <w:szCs w:val="24"/>
          </w:rPr>
          <w:t>240 mm</w:t>
        </w:r>
      </w:smartTag>
      <w:r w:rsidRPr="00A02FF5">
        <w:rPr>
          <w:rFonts w:ascii="Arial" w:hAnsi="Arial" w:cs="Arial"/>
          <w:spacing w:val="-3"/>
          <w:sz w:val="22"/>
          <w:szCs w:val="24"/>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A02FF5">
          <w:rPr>
            <w:rFonts w:ascii="Arial" w:hAnsi="Arial" w:cs="Arial"/>
            <w:spacing w:val="-3"/>
            <w:sz w:val="22"/>
            <w:szCs w:val="24"/>
          </w:rPr>
          <w:t>240 mm</w:t>
        </w:r>
      </w:smartTag>
      <w:r w:rsidRPr="00A02FF5">
        <w:rPr>
          <w:rFonts w:ascii="Arial" w:hAnsi="Arial" w:cs="Arial"/>
          <w:spacing w:val="-3"/>
          <w:sz w:val="22"/>
          <w:szCs w:val="24"/>
        </w:rPr>
        <w:t xml:space="preserve">, με βάση το λόγο:            </w:t>
      </w:r>
      <w:r w:rsidRPr="00A02FF5">
        <w:rPr>
          <w:rFonts w:ascii="Arial" w:hAnsi="Arial" w:cs="Arial"/>
          <w:spacing w:val="-3"/>
          <w:sz w:val="22"/>
          <w:szCs w:val="24"/>
        </w:rPr>
        <w:tab/>
        <w:t>Β</w:t>
      </w:r>
      <w:r w:rsidRPr="00A02FF5">
        <w:rPr>
          <w:rFonts w:ascii="Arial" w:hAnsi="Arial" w:cs="Arial"/>
          <w:spacing w:val="-3"/>
          <w:sz w:val="22"/>
          <w:szCs w:val="24"/>
          <w:vertAlign w:val="subscript"/>
        </w:rPr>
        <w:t>N</w:t>
      </w:r>
      <w:r w:rsidRPr="00A02FF5">
        <w:rPr>
          <w:rFonts w:ascii="Arial" w:hAnsi="Arial" w:cs="Arial"/>
          <w:spacing w:val="-3"/>
          <w:sz w:val="22"/>
          <w:szCs w:val="24"/>
        </w:rPr>
        <w:t xml:space="preserve"> / 240</w:t>
      </w:r>
      <w:r w:rsidRPr="00A02FF5">
        <w:rPr>
          <w:rFonts w:ascii="Arial" w:hAnsi="Arial" w:cs="Arial"/>
          <w:spacing w:val="-3"/>
          <w:sz w:val="22"/>
          <w:szCs w:val="24"/>
        </w:rPr>
        <w:tab/>
      </w:r>
    </w:p>
    <w:p w14:paraId="2F98F1CC" w14:textId="77777777" w:rsidR="00A02FF5" w:rsidRPr="00A02FF5" w:rsidRDefault="00A02FF5" w:rsidP="00A02FF5">
      <w:pPr>
        <w:suppressAutoHyphens/>
        <w:spacing w:after="120"/>
        <w:ind w:left="284" w:firstLine="1136"/>
        <w:rPr>
          <w:rFonts w:ascii="Arial" w:hAnsi="Arial" w:cs="Arial"/>
          <w:spacing w:val="-3"/>
          <w:sz w:val="22"/>
          <w:szCs w:val="24"/>
        </w:rPr>
      </w:pPr>
      <w:r w:rsidRPr="00A02FF5">
        <w:rPr>
          <w:rFonts w:ascii="Arial" w:hAnsi="Arial" w:cs="Arial"/>
          <w:spacing w:val="-3"/>
          <w:sz w:val="22"/>
          <w:szCs w:val="24"/>
        </w:rPr>
        <w:t xml:space="preserve"> όπου Β</w:t>
      </w:r>
      <w:r w:rsidRPr="00A02FF5">
        <w:rPr>
          <w:rFonts w:ascii="Arial" w:hAnsi="Arial" w:cs="Arial"/>
          <w:spacing w:val="-3"/>
          <w:sz w:val="22"/>
          <w:szCs w:val="24"/>
          <w:vertAlign w:val="subscript"/>
        </w:rPr>
        <w:t>Ν</w:t>
      </w:r>
      <w:r w:rsidRPr="00A02FF5">
        <w:rPr>
          <w:rFonts w:ascii="Arial" w:hAnsi="Arial" w:cs="Arial"/>
          <w:spacing w:val="-3"/>
          <w:sz w:val="22"/>
          <w:szCs w:val="24"/>
        </w:rPr>
        <w:t>: Το πλάτος της χρησιμοποιούμενης ταινίας σε mm</w:t>
      </w:r>
    </w:p>
    <w:p w14:paraId="1980DF2D" w14:textId="77777777" w:rsidR="00A02FF5" w:rsidRP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14:paraId="7FFE806F" w14:textId="77777777" w:rsidR="00A02FF5" w:rsidRDefault="00A02FF5" w:rsidP="00A02FF5">
      <w:pPr>
        <w:suppressAutoHyphens/>
        <w:spacing w:after="120"/>
        <w:ind w:left="900"/>
        <w:jc w:val="both"/>
        <w:rPr>
          <w:rFonts w:ascii="Arial" w:hAnsi="Arial" w:cs="Arial"/>
          <w:color w:val="000000"/>
          <w:spacing w:val="-3"/>
          <w:sz w:val="22"/>
          <w:szCs w:val="22"/>
        </w:rPr>
      </w:pPr>
      <w:r w:rsidRPr="00A02FF5">
        <w:rPr>
          <w:rFonts w:ascii="Arial" w:hAnsi="Arial" w:cs="Arial"/>
          <w:color w:val="000000"/>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14:paraId="61922047" w14:textId="77777777" w:rsidR="00CC4EBE" w:rsidRPr="00A02FF5" w:rsidRDefault="00CC4EBE" w:rsidP="00A02FF5">
      <w:pPr>
        <w:suppressAutoHyphens/>
        <w:spacing w:after="120"/>
        <w:ind w:left="900"/>
        <w:jc w:val="both"/>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02FF5" w:rsidRPr="00A02FF5" w14:paraId="6B17E35A" w14:textId="77777777" w:rsidTr="00A02FF5">
        <w:tc>
          <w:tcPr>
            <w:tcW w:w="9003" w:type="dxa"/>
          </w:tcPr>
          <w:p w14:paraId="3DED2AAC" w14:textId="77777777" w:rsidR="00A02FF5" w:rsidRPr="00A02FF5" w:rsidRDefault="00A02FF5" w:rsidP="00A02FF5">
            <w:pPr>
              <w:tabs>
                <w:tab w:val="left" w:pos="284"/>
              </w:tabs>
              <w:ind w:left="284" w:right="282"/>
              <w:jc w:val="both"/>
              <w:rPr>
                <w:rFonts w:ascii="Arial" w:hAnsi="Arial" w:cs="Arial"/>
                <w:b/>
                <w:bCs/>
                <w:i/>
                <w:iCs/>
              </w:rPr>
            </w:pPr>
          </w:p>
          <w:p w14:paraId="4E8ACB05" w14:textId="77777777" w:rsidR="00A02FF5" w:rsidRPr="00A02FF5" w:rsidRDefault="00A02FF5" w:rsidP="00A02FF5">
            <w:pPr>
              <w:tabs>
                <w:tab w:val="left" w:pos="284"/>
              </w:tabs>
              <w:ind w:left="284" w:right="282"/>
              <w:jc w:val="both"/>
              <w:rPr>
                <w:rFonts w:ascii="Arial" w:hAnsi="Arial" w:cs="Arial"/>
                <w:b/>
                <w:bCs/>
                <w:i/>
                <w:iCs/>
              </w:rPr>
            </w:pPr>
            <w:r w:rsidRPr="00A02FF5">
              <w:rPr>
                <w:rFonts w:ascii="Arial" w:hAnsi="Arial" w:cs="Arial"/>
                <w:b/>
                <w:bCs/>
                <w:i/>
                <w:iCs/>
              </w:rPr>
              <w:t xml:space="preserve">Οι τιμές μονάδος του παρόντος Τιμολογίου που φέρουν την σήμανση [*] παραπλέυρως της αναγραφόμενης τιμής σε ΕΥΡΩ </w:t>
            </w:r>
            <w:r w:rsidRPr="00A02FF5">
              <w:rPr>
                <w:rFonts w:ascii="Arial" w:hAnsi="Arial" w:cs="Arial"/>
                <w:b/>
                <w:bCs/>
                <w:i/>
                <w:iCs/>
                <w:u w:val="single"/>
              </w:rPr>
              <w:t>δεν συμπεριλαμβάνουν</w:t>
            </w:r>
            <w:r w:rsidRPr="00A02FF5">
              <w:rPr>
                <w:rFonts w:ascii="Arial" w:hAnsi="Arial" w:cs="Arial"/>
                <w:b/>
                <w:bCs/>
                <w:i/>
                <w:iCs/>
              </w:rPr>
              <w:t xml:space="preserve"> την δαπάνη της καθαρής μεταφοράς των, κατά περίπτωση, υλικών ή προϊόντων.</w:t>
            </w:r>
          </w:p>
          <w:p w14:paraId="3D9B640C" w14:textId="77777777" w:rsidR="00A02FF5" w:rsidRPr="00A02FF5" w:rsidRDefault="00A02FF5" w:rsidP="00A02FF5">
            <w:pPr>
              <w:tabs>
                <w:tab w:val="left" w:pos="284"/>
              </w:tabs>
              <w:ind w:left="284" w:right="282"/>
              <w:jc w:val="both"/>
              <w:rPr>
                <w:rFonts w:ascii="Arial" w:hAnsi="Arial" w:cs="Arial"/>
                <w:b/>
                <w:bCs/>
                <w:i/>
                <w:iCs/>
              </w:rPr>
            </w:pPr>
          </w:p>
          <w:p w14:paraId="0D59E30D" w14:textId="77777777"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14:paraId="4C681029" w14:textId="77777777" w:rsidR="00A02FF5" w:rsidRPr="00A02FF5" w:rsidRDefault="00A02FF5" w:rsidP="00A02FF5">
            <w:pPr>
              <w:tabs>
                <w:tab w:val="left" w:pos="284"/>
              </w:tabs>
              <w:ind w:left="266" w:right="282"/>
              <w:jc w:val="both"/>
              <w:rPr>
                <w:rFonts w:ascii="Arial" w:hAnsi="Arial" w:cs="Arial"/>
                <w:b/>
                <w:bCs/>
                <w:i/>
                <w:iCs/>
                <w:color w:val="000000"/>
                <w:lang w:eastAsia="en-US"/>
              </w:rPr>
            </w:pPr>
          </w:p>
          <w:p w14:paraId="4F40D5B4" w14:textId="77777777" w:rsidR="00A02FF5" w:rsidRPr="00A02FF5" w:rsidRDefault="00A02FF5" w:rsidP="00A02FF5">
            <w:pPr>
              <w:tabs>
                <w:tab w:val="left" w:pos="284"/>
              </w:tabs>
              <w:ind w:left="266" w:right="282"/>
              <w:jc w:val="both"/>
              <w:rPr>
                <w:rFonts w:ascii="Arial" w:hAnsi="Arial" w:cs="Arial"/>
                <w:b/>
                <w:bCs/>
                <w:i/>
                <w:iCs/>
                <w:color w:val="000000"/>
                <w:lang w:eastAsia="en-US"/>
              </w:rPr>
            </w:pPr>
            <w:r w:rsidRPr="00A02FF5">
              <w:rPr>
                <w:rFonts w:ascii="Arial" w:hAnsi="Arial" w:cs="Arial"/>
                <w:b/>
                <w:bCs/>
                <w:i/>
                <w:iCs/>
                <w:color w:val="000000"/>
                <w:lang w:eastAsia="en-US"/>
              </w:rPr>
              <w:t>Για τον προσδιορισμό της ως άνω δαπάνης του μεταφορικού έργου καθορίζονται οι ακόλουθες τιμές μονάδας σε €/</w:t>
            </w:r>
            <w:r w:rsidRPr="00A02FF5">
              <w:rPr>
                <w:rFonts w:ascii="Arial" w:hAnsi="Arial" w:cs="Arial"/>
                <w:b/>
                <w:bCs/>
                <w:i/>
                <w:iCs/>
                <w:color w:val="000000"/>
                <w:lang w:val="en-US" w:eastAsia="en-US"/>
              </w:rPr>
              <w:t>m</w:t>
            </w:r>
            <w:r w:rsidRPr="00A02FF5">
              <w:rPr>
                <w:rFonts w:ascii="Arial" w:hAnsi="Arial" w:cs="Arial"/>
                <w:b/>
                <w:bCs/>
                <w:i/>
                <w:iCs/>
                <w:color w:val="000000"/>
                <w:vertAlign w:val="superscript"/>
                <w:lang w:eastAsia="en-US"/>
              </w:rPr>
              <w:t>3</w:t>
            </w:r>
            <w:r w:rsidRPr="00A02FF5">
              <w:rPr>
                <w:rFonts w:ascii="Arial" w:hAnsi="Arial" w:cs="Arial"/>
                <w:b/>
                <w:bCs/>
                <w:i/>
                <w:iCs/>
                <w:color w:val="000000"/>
                <w:lang w:eastAsia="en-US"/>
              </w:rPr>
              <w:t>.</w:t>
            </w:r>
            <w:r w:rsidRPr="00A02FF5">
              <w:rPr>
                <w:rFonts w:ascii="Arial" w:hAnsi="Arial" w:cs="Arial"/>
                <w:b/>
                <w:bCs/>
                <w:i/>
                <w:iCs/>
                <w:color w:val="000000"/>
                <w:lang w:val="en-US" w:eastAsia="en-US"/>
              </w:rPr>
              <w:t>km</w:t>
            </w:r>
          </w:p>
          <w:p w14:paraId="055327F2" w14:textId="77777777" w:rsidR="00A02FF5" w:rsidRPr="00A02FF5" w:rsidRDefault="00A02FF5" w:rsidP="00A02FF5">
            <w:pPr>
              <w:tabs>
                <w:tab w:val="left" w:pos="284"/>
              </w:tabs>
              <w:ind w:left="266" w:right="282"/>
              <w:jc w:val="both"/>
              <w:rPr>
                <w:rFonts w:ascii="Arial" w:hAnsi="Arial" w:cs="Arial"/>
                <w:b/>
                <w:bCs/>
                <w:i/>
                <w:iCs/>
                <w:color w:val="000000"/>
                <w:lang w:eastAsia="en-US"/>
              </w:rPr>
            </w:pPr>
          </w:p>
          <w:tbl>
            <w:tblPr>
              <w:tblW w:w="5675" w:type="dxa"/>
              <w:jc w:val="center"/>
              <w:tblLook w:val="0000" w:firstRow="0" w:lastRow="0" w:firstColumn="0" w:lastColumn="0" w:noHBand="0" w:noVBand="0"/>
            </w:tblPr>
            <w:tblGrid>
              <w:gridCol w:w="4539"/>
              <w:gridCol w:w="1136"/>
            </w:tblGrid>
            <w:tr w:rsidR="00A02FF5" w:rsidRPr="00A02FF5" w14:paraId="2558F780"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62302250" w14:textId="77777777" w:rsidR="00A02FF5" w:rsidRPr="00A02FF5" w:rsidRDefault="00A02FF5" w:rsidP="00A02FF5">
                  <w:pPr>
                    <w:rPr>
                      <w:rFonts w:ascii="Arial" w:hAnsi="Arial" w:cs="Arial"/>
                      <w:b/>
                      <w:bCs/>
                    </w:rPr>
                  </w:pPr>
                  <w:r w:rsidRPr="00A02FF5">
                    <w:rPr>
                      <w:rFonts w:ascii="Arial" w:hAnsi="Arial" w:cs="Arial"/>
                      <w:b/>
                      <w:bCs/>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14:paraId="6BA14820" w14:textId="77777777" w:rsidR="00A02FF5" w:rsidRPr="00A02FF5" w:rsidRDefault="00A02FF5" w:rsidP="00A02FF5">
                  <w:pPr>
                    <w:rPr>
                      <w:rFonts w:ascii="Arial" w:hAnsi="Arial" w:cs="Arial"/>
                    </w:rPr>
                  </w:pPr>
                  <w:r w:rsidRPr="00A02FF5">
                    <w:rPr>
                      <w:rFonts w:ascii="Arial" w:hAnsi="Arial" w:cs="Arial"/>
                    </w:rPr>
                    <w:t> </w:t>
                  </w:r>
                </w:p>
              </w:tc>
            </w:tr>
            <w:tr w:rsidR="00A02FF5" w:rsidRPr="00A02FF5" w14:paraId="18BEF8AE"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11BB75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7F55C6F7" w14:textId="77777777" w:rsidR="00A02FF5" w:rsidRPr="00A02FF5" w:rsidRDefault="00A02FF5" w:rsidP="00A02FF5">
                  <w:pPr>
                    <w:jc w:val="right"/>
                    <w:rPr>
                      <w:rFonts w:ascii="Arial" w:hAnsi="Arial" w:cs="Arial"/>
                      <w:b/>
                      <w:bCs/>
                    </w:rPr>
                  </w:pPr>
                  <w:r w:rsidRPr="00A02FF5">
                    <w:rPr>
                      <w:rFonts w:ascii="Arial" w:hAnsi="Arial" w:cs="Arial"/>
                      <w:b/>
                      <w:bCs/>
                    </w:rPr>
                    <w:t>0</w:t>
                  </w:r>
                  <w:r w:rsidRPr="00A02FF5">
                    <w:rPr>
                      <w:rFonts w:ascii="Arial" w:hAnsi="Arial" w:cs="Arial"/>
                      <w:b/>
                      <w:bCs/>
                      <w:lang w:val="en-US"/>
                    </w:rPr>
                    <w:t>,28</w:t>
                  </w:r>
                  <w:r w:rsidRPr="00A02FF5">
                    <w:rPr>
                      <w:rFonts w:ascii="Arial" w:hAnsi="Arial" w:cs="Arial"/>
                      <w:b/>
                      <w:bCs/>
                    </w:rPr>
                    <w:t xml:space="preserve">  </w:t>
                  </w:r>
                </w:p>
              </w:tc>
            </w:tr>
            <w:tr w:rsidR="00A02FF5" w:rsidRPr="00A02FF5" w14:paraId="32024969"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7156E3EE"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2D730E8F" w14:textId="77777777" w:rsidR="00A02FF5" w:rsidRPr="00A02FF5" w:rsidRDefault="00A02FF5" w:rsidP="00A02FF5">
                  <w:pPr>
                    <w:jc w:val="right"/>
                    <w:rPr>
                      <w:rFonts w:ascii="Arial" w:hAnsi="Arial" w:cs="Arial"/>
                      <w:b/>
                      <w:bCs/>
                    </w:rPr>
                  </w:pPr>
                  <w:r w:rsidRPr="00A02FF5">
                    <w:rPr>
                      <w:rFonts w:ascii="Arial" w:hAnsi="Arial" w:cs="Arial"/>
                      <w:b/>
                      <w:bCs/>
                    </w:rPr>
                    <w:t>0,2</w:t>
                  </w:r>
                  <w:r w:rsidRPr="00A02FF5">
                    <w:rPr>
                      <w:rFonts w:ascii="Arial" w:hAnsi="Arial" w:cs="Arial"/>
                      <w:b/>
                      <w:bCs/>
                      <w:lang w:val="en-US"/>
                    </w:rPr>
                    <w:t>1</w:t>
                  </w:r>
                  <w:r w:rsidRPr="00A02FF5">
                    <w:rPr>
                      <w:rFonts w:ascii="Arial" w:hAnsi="Arial" w:cs="Arial"/>
                      <w:b/>
                      <w:bCs/>
                    </w:rPr>
                    <w:t xml:space="preserve">  </w:t>
                  </w:r>
                </w:p>
              </w:tc>
            </w:tr>
            <w:tr w:rsidR="00A02FF5" w:rsidRPr="00A02FF5" w14:paraId="6DE7A964"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CC7033C" w14:textId="77777777" w:rsidR="00A02FF5" w:rsidRPr="00A02FF5" w:rsidRDefault="00A02FF5" w:rsidP="00A02FF5">
                  <w:pPr>
                    <w:rPr>
                      <w:rFonts w:ascii="Arial" w:hAnsi="Arial" w:cs="Arial"/>
                      <w:b/>
                      <w:bCs/>
                    </w:rPr>
                  </w:pPr>
                  <w:r w:rsidRPr="00A02FF5">
                    <w:rPr>
                      <w:rFonts w:ascii="Arial" w:hAnsi="Arial" w:cs="Arial"/>
                      <w:b/>
                      <w:bCs/>
                    </w:rPr>
                    <w:t>Εκτός πόλεως</w:t>
                  </w:r>
                </w:p>
              </w:tc>
              <w:tc>
                <w:tcPr>
                  <w:tcW w:w="1136" w:type="dxa"/>
                  <w:tcBorders>
                    <w:top w:val="nil"/>
                    <w:left w:val="single" w:sz="4" w:space="0" w:color="auto"/>
                    <w:bottom w:val="single" w:sz="4" w:space="0" w:color="auto"/>
                    <w:right w:val="single" w:sz="4" w:space="0" w:color="auto"/>
                  </w:tcBorders>
                  <w:vAlign w:val="center"/>
                </w:tcPr>
                <w:p w14:paraId="19D3D038"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662B06E7"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B5A523E"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14:paraId="03120A8A"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4DFA6EDD"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BB4C3A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00C2D88E" w14:textId="77777777"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14:paraId="652C3BC5"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1B7C05BB"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7FF49605" w14:textId="77777777" w:rsidR="00A02FF5" w:rsidRPr="00A02FF5" w:rsidRDefault="00A02FF5" w:rsidP="00A02FF5">
                  <w:pPr>
                    <w:jc w:val="right"/>
                    <w:rPr>
                      <w:rFonts w:ascii="Arial" w:hAnsi="Arial" w:cs="Arial"/>
                      <w:b/>
                      <w:bCs/>
                    </w:rPr>
                  </w:pPr>
                  <w:r w:rsidRPr="00A02FF5">
                    <w:rPr>
                      <w:rFonts w:ascii="Arial" w:hAnsi="Arial" w:cs="Arial"/>
                      <w:b/>
                      <w:bCs/>
                    </w:rPr>
                    <w:t xml:space="preserve">0,19  </w:t>
                  </w:r>
                </w:p>
              </w:tc>
            </w:tr>
            <w:tr w:rsidR="00A02FF5" w:rsidRPr="00A02FF5" w14:paraId="45F25D81"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6CFDDB71"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14:paraId="61D866F3"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1019E516"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7DFA06E9"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7BE80BCE" w14:textId="77777777" w:rsidR="00A02FF5" w:rsidRPr="00A02FF5" w:rsidRDefault="00A02FF5" w:rsidP="00A02FF5">
                  <w:pPr>
                    <w:jc w:val="right"/>
                    <w:rPr>
                      <w:rFonts w:ascii="Arial" w:hAnsi="Arial" w:cs="Arial"/>
                      <w:b/>
                      <w:bCs/>
                    </w:rPr>
                  </w:pPr>
                  <w:r w:rsidRPr="00A02FF5">
                    <w:rPr>
                      <w:rFonts w:ascii="Arial" w:hAnsi="Arial" w:cs="Arial"/>
                      <w:b/>
                      <w:bCs/>
                    </w:rPr>
                    <w:t xml:space="preserve">0,25  </w:t>
                  </w:r>
                </w:p>
              </w:tc>
            </w:tr>
            <w:tr w:rsidR="00A02FF5" w:rsidRPr="00A02FF5" w14:paraId="7AB03EBE"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4C762B39"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5 km"/>
                    </w:smartTagPr>
                    <w:r w:rsidRPr="00A02FF5">
                      <w:rPr>
                        <w:rFonts w:ascii="Arial" w:hAnsi="Arial" w:cs="Arial"/>
                      </w:rPr>
                      <w:t>5 km</w:t>
                    </w:r>
                  </w:smartTag>
                </w:p>
              </w:tc>
              <w:tc>
                <w:tcPr>
                  <w:tcW w:w="1136" w:type="dxa"/>
                  <w:tcBorders>
                    <w:top w:val="nil"/>
                    <w:left w:val="single" w:sz="4" w:space="0" w:color="auto"/>
                    <w:bottom w:val="single" w:sz="4" w:space="0" w:color="auto"/>
                    <w:right w:val="single" w:sz="4" w:space="0" w:color="auto"/>
                  </w:tcBorders>
                  <w:vAlign w:val="center"/>
                </w:tcPr>
                <w:p w14:paraId="6C650651" w14:textId="77777777" w:rsidR="00A02FF5" w:rsidRPr="00A02FF5" w:rsidRDefault="00A02FF5" w:rsidP="00A02FF5">
                  <w:pPr>
                    <w:jc w:val="right"/>
                    <w:rPr>
                      <w:rFonts w:ascii="Arial" w:hAnsi="Arial" w:cs="Arial"/>
                      <w:b/>
                      <w:bCs/>
                    </w:rPr>
                  </w:pPr>
                  <w:r w:rsidRPr="00A02FF5">
                    <w:rPr>
                      <w:rFonts w:ascii="Arial" w:hAnsi="Arial" w:cs="Arial"/>
                      <w:b/>
                      <w:bCs/>
                    </w:rPr>
                    <w:t xml:space="preserve">0,21  </w:t>
                  </w:r>
                </w:p>
              </w:tc>
            </w:tr>
            <w:tr w:rsidR="00A02FF5" w:rsidRPr="00A02FF5" w14:paraId="7E41F268"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5663FFD3" w14:textId="77777777" w:rsidR="00A02FF5" w:rsidRPr="00A02FF5" w:rsidRDefault="00A02FF5" w:rsidP="00A02FF5">
                  <w:pPr>
                    <w:rPr>
                      <w:rFonts w:ascii="Arial" w:hAnsi="Arial" w:cs="Arial"/>
                      <w:i/>
                      <w:iCs/>
                    </w:rPr>
                  </w:pPr>
                  <w:r w:rsidRPr="00A02FF5">
                    <w:rPr>
                      <w:rFonts w:ascii="Arial" w:hAnsi="Arial" w:cs="Arial"/>
                      <w:i/>
                      <w:iCs/>
                    </w:rPr>
                    <w:t xml:space="preserve"> · </w:t>
                  </w:r>
                  <w:r w:rsidRPr="00A02FF5">
                    <w:rPr>
                      <w:rFonts w:ascii="Arial" w:hAnsi="Arial" w:cs="Arial"/>
                      <w:b/>
                      <w:i/>
                      <w:iCs/>
                    </w:rPr>
                    <w:t>εργοταξιακές οδοί</w:t>
                  </w:r>
                </w:p>
              </w:tc>
              <w:tc>
                <w:tcPr>
                  <w:tcW w:w="1136" w:type="dxa"/>
                  <w:tcBorders>
                    <w:top w:val="nil"/>
                    <w:left w:val="single" w:sz="4" w:space="0" w:color="auto"/>
                    <w:bottom w:val="single" w:sz="4" w:space="0" w:color="auto"/>
                    <w:right w:val="single" w:sz="4" w:space="0" w:color="auto"/>
                  </w:tcBorders>
                  <w:vAlign w:val="center"/>
                </w:tcPr>
                <w:p w14:paraId="555A24C8" w14:textId="77777777" w:rsidR="00A02FF5" w:rsidRPr="00A02FF5" w:rsidRDefault="00A02FF5" w:rsidP="00A02FF5">
                  <w:pPr>
                    <w:rPr>
                      <w:rFonts w:ascii="Arial" w:hAnsi="Arial" w:cs="Arial"/>
                      <w:b/>
                      <w:bCs/>
                    </w:rPr>
                  </w:pPr>
                  <w:r w:rsidRPr="00A02FF5">
                    <w:rPr>
                      <w:rFonts w:ascii="Arial" w:hAnsi="Arial" w:cs="Arial"/>
                      <w:b/>
                      <w:bCs/>
                    </w:rPr>
                    <w:t> </w:t>
                  </w:r>
                </w:p>
              </w:tc>
            </w:tr>
            <w:tr w:rsidR="00A02FF5" w:rsidRPr="00A02FF5" w14:paraId="449FA431" w14:textId="77777777" w:rsidTr="00A02FF5">
              <w:trPr>
                <w:trHeight w:val="330"/>
                <w:jc w:val="center"/>
              </w:trPr>
              <w:tc>
                <w:tcPr>
                  <w:tcW w:w="4539" w:type="dxa"/>
                  <w:tcBorders>
                    <w:top w:val="nil"/>
                    <w:left w:val="single" w:sz="4" w:space="0" w:color="auto"/>
                    <w:bottom w:val="single" w:sz="4" w:space="0" w:color="auto"/>
                    <w:right w:val="single" w:sz="4" w:space="0" w:color="auto"/>
                  </w:tcBorders>
                  <w:noWrap/>
                  <w:vAlign w:val="center"/>
                </w:tcPr>
                <w:p w14:paraId="42FD733F" w14:textId="77777777" w:rsidR="00A02FF5" w:rsidRPr="00A02FF5" w:rsidRDefault="00A02FF5" w:rsidP="00A02FF5">
                  <w:pPr>
                    <w:rPr>
                      <w:rFonts w:ascii="Arial" w:hAnsi="Arial" w:cs="Arial"/>
                    </w:rPr>
                  </w:pPr>
                  <w:r w:rsidRPr="00A02FF5">
                    <w:rPr>
                      <w:rFonts w:ascii="Arial" w:hAnsi="Arial" w:cs="Arial"/>
                    </w:rPr>
                    <w:t xml:space="preserve"> - απόσταση &lt; </w:t>
                  </w:r>
                  <w:smartTag w:uri="urn:schemas-microsoft-com:office:smarttags" w:element="metricconverter">
                    <w:smartTagPr>
                      <w:attr w:name="ProductID" w:val="3 km"/>
                    </w:smartTagPr>
                    <w:r w:rsidRPr="00A02FF5">
                      <w:rPr>
                        <w:rFonts w:ascii="Arial" w:hAnsi="Arial" w:cs="Arial"/>
                      </w:rPr>
                      <w:t>3 km</w:t>
                    </w:r>
                  </w:smartTag>
                </w:p>
              </w:tc>
              <w:tc>
                <w:tcPr>
                  <w:tcW w:w="1136" w:type="dxa"/>
                  <w:tcBorders>
                    <w:top w:val="nil"/>
                    <w:left w:val="single" w:sz="4" w:space="0" w:color="auto"/>
                    <w:bottom w:val="single" w:sz="4" w:space="0" w:color="auto"/>
                    <w:right w:val="single" w:sz="4" w:space="0" w:color="auto"/>
                  </w:tcBorders>
                  <w:vAlign w:val="center"/>
                </w:tcPr>
                <w:p w14:paraId="103B0E48" w14:textId="77777777" w:rsidR="00A02FF5" w:rsidRPr="00A02FF5" w:rsidRDefault="00A02FF5" w:rsidP="00A02FF5">
                  <w:pPr>
                    <w:jc w:val="right"/>
                    <w:rPr>
                      <w:rFonts w:ascii="Arial" w:hAnsi="Arial" w:cs="Arial"/>
                      <w:b/>
                      <w:bCs/>
                    </w:rPr>
                  </w:pPr>
                  <w:r w:rsidRPr="00A02FF5">
                    <w:rPr>
                      <w:rFonts w:ascii="Arial" w:hAnsi="Arial" w:cs="Arial"/>
                      <w:b/>
                      <w:bCs/>
                    </w:rPr>
                    <w:t xml:space="preserve">0,22  </w:t>
                  </w:r>
                </w:p>
              </w:tc>
            </w:tr>
            <w:tr w:rsidR="00A02FF5" w:rsidRPr="00A02FF5" w14:paraId="7808EA93"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3B6AC2F1" w14:textId="77777777" w:rsidR="00A02FF5" w:rsidRPr="00A02FF5" w:rsidRDefault="00A02FF5" w:rsidP="00A02FF5">
                  <w:pPr>
                    <w:rPr>
                      <w:rFonts w:ascii="Arial" w:hAnsi="Arial" w:cs="Arial"/>
                    </w:rPr>
                  </w:pPr>
                  <w:r w:rsidRPr="00A02FF5">
                    <w:rPr>
                      <w:rFonts w:ascii="Arial" w:hAnsi="Arial" w:cs="Arial"/>
                    </w:rPr>
                    <w:t xml:space="preserve"> - απόσταση ≥ </w:t>
                  </w:r>
                  <w:smartTag w:uri="urn:schemas-microsoft-com:office:smarttags" w:element="metricconverter">
                    <w:smartTagPr>
                      <w:attr w:name="ProductID" w:val="3 km"/>
                    </w:smartTagPr>
                    <w:r w:rsidRPr="00A02FF5">
                      <w:rPr>
                        <w:rFonts w:ascii="Arial" w:hAnsi="Arial" w:cs="Arial"/>
                      </w:rPr>
                      <w:t>3 km</w:t>
                    </w:r>
                  </w:smartTag>
                </w:p>
              </w:tc>
              <w:tc>
                <w:tcPr>
                  <w:tcW w:w="1136" w:type="dxa"/>
                  <w:tcBorders>
                    <w:top w:val="single" w:sz="4" w:space="0" w:color="auto"/>
                    <w:left w:val="single" w:sz="4" w:space="0" w:color="auto"/>
                    <w:bottom w:val="single" w:sz="4" w:space="0" w:color="auto"/>
                    <w:right w:val="single" w:sz="4" w:space="0" w:color="auto"/>
                  </w:tcBorders>
                  <w:vAlign w:val="center"/>
                </w:tcPr>
                <w:p w14:paraId="09C57AE9" w14:textId="77777777" w:rsidR="00A02FF5" w:rsidRPr="00A02FF5" w:rsidRDefault="00A02FF5" w:rsidP="00A02FF5">
                  <w:pPr>
                    <w:jc w:val="right"/>
                    <w:rPr>
                      <w:rFonts w:ascii="Arial" w:hAnsi="Arial" w:cs="Arial"/>
                      <w:b/>
                      <w:bCs/>
                    </w:rPr>
                  </w:pPr>
                  <w:r w:rsidRPr="00A02FF5">
                    <w:rPr>
                      <w:rFonts w:ascii="Arial" w:hAnsi="Arial" w:cs="Arial"/>
                      <w:b/>
                      <w:bCs/>
                    </w:rPr>
                    <w:t xml:space="preserve">0,20  </w:t>
                  </w:r>
                </w:p>
              </w:tc>
            </w:tr>
            <w:tr w:rsidR="00A02FF5" w:rsidRPr="00A02FF5" w14:paraId="136FF534" w14:textId="77777777" w:rsidTr="00A02FF5">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14:paraId="091BF082" w14:textId="77777777" w:rsidR="00A02FF5" w:rsidRPr="00A02FF5" w:rsidRDefault="00A02FF5" w:rsidP="00A02FF5">
                  <w:pPr>
                    <w:rPr>
                      <w:rFonts w:ascii="Arial" w:hAnsi="Arial" w:cs="Arial"/>
                    </w:rPr>
                  </w:pPr>
                  <w:r w:rsidRPr="00A02FF5">
                    <w:rPr>
                      <w:rFonts w:ascii="Arial" w:hAnsi="Arial" w:cs="Arial"/>
                      <w:b/>
                      <w:bCs/>
                    </w:rPr>
                    <w:t xml:space="preserve">Πρόσθετη τιμή για παρατεταμένη αναμονή φορτοεκφόρτωσης </w:t>
                  </w:r>
                  <w:r w:rsidRPr="00A02FF5">
                    <w:rPr>
                      <w:rFonts w:ascii="Arial" w:hAnsi="Arial" w:cs="Arial"/>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14:paraId="0FE65C4F" w14:textId="77777777" w:rsidR="00A02FF5" w:rsidRPr="00A02FF5" w:rsidRDefault="00A02FF5" w:rsidP="00A02FF5">
                  <w:pPr>
                    <w:jc w:val="right"/>
                    <w:rPr>
                      <w:rFonts w:ascii="Arial" w:hAnsi="Arial" w:cs="Arial"/>
                      <w:b/>
                      <w:bCs/>
                    </w:rPr>
                  </w:pPr>
                  <w:r w:rsidRPr="00A02FF5">
                    <w:rPr>
                      <w:rFonts w:ascii="Arial" w:hAnsi="Arial" w:cs="Arial"/>
                      <w:b/>
                      <w:bCs/>
                    </w:rPr>
                    <w:t>0,03</w:t>
                  </w:r>
                </w:p>
              </w:tc>
            </w:tr>
          </w:tbl>
          <w:p w14:paraId="491E8FB3" w14:textId="77777777" w:rsidR="00A02FF5" w:rsidRPr="00A02FF5" w:rsidRDefault="00A02FF5" w:rsidP="00A02FF5">
            <w:pPr>
              <w:tabs>
                <w:tab w:val="left" w:pos="284"/>
              </w:tabs>
              <w:ind w:left="266" w:right="282"/>
              <w:jc w:val="both"/>
              <w:rPr>
                <w:rFonts w:ascii="Arial" w:hAnsi="Arial" w:cs="Arial"/>
                <w:b/>
                <w:bCs/>
                <w:i/>
                <w:iCs/>
                <w:color w:val="000000"/>
                <w:sz w:val="22"/>
                <w:szCs w:val="24"/>
                <w:lang w:eastAsia="en-US"/>
              </w:rPr>
            </w:pPr>
          </w:p>
          <w:p w14:paraId="347BAEA1" w14:textId="77777777" w:rsidR="00A02FF5" w:rsidRPr="00A02FF5" w:rsidRDefault="00A02FF5" w:rsidP="00A02FF5">
            <w:pPr>
              <w:ind w:left="284" w:right="267"/>
              <w:jc w:val="both"/>
              <w:rPr>
                <w:rFonts w:ascii="Arial" w:hAnsi="Arial" w:cs="Arial"/>
                <w:b/>
                <w:i/>
              </w:rPr>
            </w:pPr>
            <w:r w:rsidRPr="00A02FF5">
              <w:rPr>
                <w:rFonts w:ascii="Arial" w:hAnsi="Arial" w:cs="Arial"/>
                <w:b/>
                <w:i/>
                <w:lang w:val="en-US"/>
              </w:rPr>
              <w:t>O</w:t>
            </w:r>
            <w:r w:rsidRPr="00A02FF5">
              <w:rPr>
                <w:rFonts w:ascii="Arial" w:hAnsi="Arial" w:cs="Arial"/>
                <w:b/>
                <w:i/>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κατά τον τρόπο που καθορίζεται σε έκαστο άρθρο. </w:t>
            </w:r>
          </w:p>
          <w:p w14:paraId="07E71FD9" w14:textId="77777777" w:rsidR="00A02FF5" w:rsidRPr="00A02FF5" w:rsidRDefault="00A02FF5" w:rsidP="00A02FF5">
            <w:pPr>
              <w:ind w:right="267"/>
              <w:jc w:val="both"/>
              <w:rPr>
                <w:rFonts w:ascii="Arial" w:hAnsi="Arial" w:cs="Arial"/>
                <w:b/>
                <w:i/>
              </w:rPr>
            </w:pPr>
          </w:p>
          <w:p w14:paraId="48BD74A4" w14:textId="77777777" w:rsidR="00A02FF5" w:rsidRPr="00A02FF5" w:rsidRDefault="00A02FF5" w:rsidP="00A02FF5">
            <w:pPr>
              <w:ind w:left="284" w:right="267"/>
              <w:jc w:val="both"/>
              <w:rPr>
                <w:rFonts w:ascii="Arial" w:hAnsi="Arial" w:cs="Arial"/>
                <w:b/>
                <w:i/>
              </w:rPr>
            </w:pPr>
            <w:r w:rsidRPr="00A02FF5">
              <w:rPr>
                <w:rFonts w:ascii="Arial" w:hAnsi="Arial" w:cs="Arial"/>
                <w:b/>
                <w:i/>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A02FF5">
              <w:rPr>
                <w:rFonts w:ascii="Arial" w:hAnsi="Arial" w:cs="Arial"/>
                <w:b/>
                <w:i/>
                <w:lang w:val="en-US"/>
              </w:rPr>
              <w:t>m</w:t>
            </w:r>
            <w:r w:rsidRPr="00A02FF5">
              <w:rPr>
                <w:rFonts w:ascii="Arial" w:hAnsi="Arial" w:cs="Arial"/>
                <w:b/>
                <w:i/>
                <w:vertAlign w:val="superscript"/>
              </w:rPr>
              <w:t>3</w:t>
            </w:r>
            <w:r w:rsidRPr="00A02FF5">
              <w:rPr>
                <w:rFonts w:ascii="Arial" w:hAnsi="Arial" w:cs="Arial"/>
                <w:b/>
                <w:i/>
              </w:rPr>
              <w:t xml:space="preserve"> κάθε εργασίας, όπως καθορίζεται στο αντίστοιχο άρθρο.</w:t>
            </w:r>
          </w:p>
          <w:p w14:paraId="273082E2" w14:textId="77777777" w:rsidR="00A02FF5" w:rsidRPr="00A02FF5" w:rsidRDefault="00A02FF5" w:rsidP="00A02FF5">
            <w:pPr>
              <w:ind w:left="1420" w:right="267"/>
              <w:jc w:val="both"/>
              <w:rPr>
                <w:rFonts w:ascii="Arial" w:hAnsi="Arial" w:cs="Arial"/>
                <w:b/>
                <w:i/>
              </w:rPr>
            </w:pPr>
          </w:p>
          <w:p w14:paraId="0B19E0A3" w14:textId="77777777" w:rsidR="00A02FF5" w:rsidRPr="00A02FF5" w:rsidRDefault="00A02FF5" w:rsidP="00A02FF5">
            <w:pPr>
              <w:ind w:left="284" w:right="267"/>
              <w:jc w:val="both"/>
              <w:rPr>
                <w:rFonts w:ascii="Arial" w:hAnsi="Arial" w:cs="Arial"/>
                <w:b/>
                <w:i/>
              </w:rPr>
            </w:pPr>
            <w:r w:rsidRPr="00A02FF5">
              <w:rPr>
                <w:rFonts w:ascii="Arial" w:hAnsi="Arial" w:cs="Arial"/>
                <w:b/>
                <w:i/>
              </w:rPr>
              <w:t>Η δαπάνη του μεταφορικού έργου, όπως προσδιορίζεται στο παρόν τιμολόγιο (ΝΕΤ ΟΔΟ),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14:paraId="7ACB7A18" w14:textId="77777777" w:rsidR="00A02FF5" w:rsidRPr="00A02FF5" w:rsidRDefault="00A02FF5" w:rsidP="00A02FF5">
            <w:pPr>
              <w:tabs>
                <w:tab w:val="left" w:pos="284"/>
              </w:tabs>
              <w:ind w:right="282"/>
              <w:jc w:val="both"/>
              <w:rPr>
                <w:rFonts w:ascii="Arial" w:hAnsi="Arial" w:cs="Arial"/>
                <w:sz w:val="24"/>
                <w:szCs w:val="24"/>
              </w:rPr>
            </w:pPr>
          </w:p>
        </w:tc>
      </w:tr>
    </w:tbl>
    <w:p w14:paraId="0E79DE9F" w14:textId="77777777" w:rsidR="00E90059" w:rsidRDefault="00E90059" w:rsidP="00E90059">
      <w:pPr>
        <w:tabs>
          <w:tab w:val="left" w:pos="-720"/>
        </w:tabs>
        <w:suppressAutoHyphens/>
        <w:spacing w:line="220" w:lineRule="auto"/>
        <w:ind w:left="284"/>
        <w:jc w:val="both"/>
        <w:rPr>
          <w:spacing w:val="-3"/>
          <w:sz w:val="22"/>
        </w:rPr>
      </w:pPr>
    </w:p>
    <w:p w14:paraId="745E3507" w14:textId="77777777" w:rsidR="00E90059" w:rsidRDefault="00E90059" w:rsidP="00E90059">
      <w:pPr>
        <w:pStyle w:val="draxmes"/>
        <w:rPr>
          <w:u w:val="single"/>
        </w:rPr>
      </w:pPr>
    </w:p>
    <w:p w14:paraId="5D254161" w14:textId="77777777" w:rsidR="00A13C41" w:rsidRDefault="00A13C41" w:rsidP="00E90059">
      <w:pPr>
        <w:pStyle w:val="draxmes"/>
        <w:rPr>
          <w:u w:val="single"/>
        </w:rPr>
      </w:pPr>
    </w:p>
    <w:p w14:paraId="794A1F8B" w14:textId="77777777" w:rsidR="00A13C41" w:rsidRDefault="00A13C41" w:rsidP="00E90059">
      <w:pPr>
        <w:pStyle w:val="draxmes"/>
        <w:rPr>
          <w:u w:val="single"/>
        </w:rPr>
      </w:pPr>
    </w:p>
    <w:p w14:paraId="2BA91A9F" w14:textId="77777777" w:rsidR="00A13C41" w:rsidRDefault="00A13C41" w:rsidP="00E90059">
      <w:pPr>
        <w:pStyle w:val="draxmes"/>
        <w:rPr>
          <w:u w:val="single"/>
        </w:rPr>
      </w:pPr>
    </w:p>
    <w:p w14:paraId="116F1ACF" w14:textId="77777777" w:rsidR="00A13C41" w:rsidRDefault="00A13C41" w:rsidP="00E90059">
      <w:pPr>
        <w:pStyle w:val="draxmes"/>
        <w:rPr>
          <w:u w:val="single"/>
        </w:rPr>
      </w:pPr>
    </w:p>
    <w:p w14:paraId="6E6430E4" w14:textId="77777777" w:rsidR="00A13C41" w:rsidRDefault="00A13C41" w:rsidP="00E90059">
      <w:pPr>
        <w:pStyle w:val="draxmes"/>
        <w:rPr>
          <w:u w:val="single"/>
        </w:rPr>
      </w:pPr>
    </w:p>
    <w:p w14:paraId="14B495CA" w14:textId="125A5179" w:rsidR="00A13C41" w:rsidRDefault="00A13C41" w:rsidP="00E90059">
      <w:pPr>
        <w:pStyle w:val="draxmes"/>
        <w:rPr>
          <w:u w:val="single"/>
        </w:rPr>
      </w:pPr>
    </w:p>
    <w:p w14:paraId="2DF44A87" w14:textId="0FDBE008" w:rsidR="00F17198" w:rsidRDefault="00F17198" w:rsidP="00E90059">
      <w:pPr>
        <w:pStyle w:val="draxmes"/>
        <w:rPr>
          <w:u w:val="single"/>
        </w:rPr>
      </w:pPr>
    </w:p>
    <w:p w14:paraId="012E5539" w14:textId="698815AA" w:rsidR="00F17198" w:rsidRDefault="00F17198" w:rsidP="00E90059">
      <w:pPr>
        <w:pStyle w:val="draxmes"/>
        <w:rPr>
          <w:u w:val="single"/>
        </w:rPr>
      </w:pPr>
    </w:p>
    <w:p w14:paraId="24B4102C" w14:textId="2ADD3F21" w:rsidR="00F17198" w:rsidRDefault="00F17198" w:rsidP="00E90059">
      <w:pPr>
        <w:pStyle w:val="draxmes"/>
        <w:rPr>
          <w:u w:val="single"/>
        </w:rPr>
      </w:pPr>
    </w:p>
    <w:p w14:paraId="04CB91FC" w14:textId="77777777" w:rsidR="00F17198" w:rsidRDefault="00F17198" w:rsidP="00E90059">
      <w:pPr>
        <w:pStyle w:val="draxmes"/>
        <w:rPr>
          <w:u w:val="single"/>
        </w:rPr>
      </w:pPr>
    </w:p>
    <w:p w14:paraId="6EE31CB4" w14:textId="77777777" w:rsidR="00A13C41" w:rsidRDefault="00A13C41" w:rsidP="00F82AEA">
      <w:pPr>
        <w:pStyle w:val="2"/>
        <w:numPr>
          <w:ilvl w:val="1"/>
          <w:numId w:val="0"/>
        </w:numPr>
        <w:ind w:left="284"/>
        <w:jc w:val="left"/>
        <w:rPr>
          <w:rFonts w:ascii="Calibri" w:hAnsi="Calibri"/>
          <w:b w:val="0"/>
          <w:sz w:val="28"/>
          <w:szCs w:val="28"/>
          <w:highlight w:val="lightGray"/>
        </w:rPr>
      </w:pPr>
    </w:p>
    <w:p w14:paraId="19D119AF" w14:textId="77777777" w:rsidR="00A13C41" w:rsidRDefault="00A13C41" w:rsidP="00F82AEA">
      <w:pPr>
        <w:pStyle w:val="2"/>
        <w:numPr>
          <w:ilvl w:val="1"/>
          <w:numId w:val="0"/>
        </w:numPr>
        <w:ind w:left="284"/>
        <w:jc w:val="left"/>
        <w:rPr>
          <w:rFonts w:ascii="Calibri" w:hAnsi="Calibri"/>
          <w:b w:val="0"/>
          <w:sz w:val="28"/>
          <w:szCs w:val="28"/>
          <w:highlight w:val="lightGray"/>
        </w:rPr>
      </w:pPr>
    </w:p>
    <w:p w14:paraId="05D2FE75" w14:textId="77777777" w:rsidR="00E90059" w:rsidRPr="00F82AEA" w:rsidRDefault="00E90059" w:rsidP="00F82AEA">
      <w:pPr>
        <w:pStyle w:val="2"/>
        <w:numPr>
          <w:ilvl w:val="1"/>
          <w:numId w:val="0"/>
        </w:numPr>
        <w:ind w:left="284"/>
        <w:jc w:val="left"/>
        <w:rPr>
          <w:rFonts w:ascii="Calibri" w:hAnsi="Calibri"/>
          <w:sz w:val="28"/>
          <w:szCs w:val="28"/>
        </w:rPr>
      </w:pPr>
      <w:r w:rsidRPr="00A13C41">
        <w:rPr>
          <w:rFonts w:ascii="Calibri" w:hAnsi="Calibri"/>
          <w:sz w:val="28"/>
          <w:szCs w:val="28"/>
          <w:highlight w:val="lightGray"/>
        </w:rPr>
        <w:t>Άρθρο1</w:t>
      </w:r>
      <w:r w:rsidRPr="00F82AEA">
        <w:rPr>
          <w:rFonts w:ascii="Calibri" w:hAnsi="Calibri"/>
          <w:b w:val="0"/>
          <w:sz w:val="28"/>
          <w:szCs w:val="28"/>
          <w:highlight w:val="lightGray"/>
        </w:rPr>
        <w:t xml:space="preserve">   ΟΔΟ Ν. </w:t>
      </w:r>
      <w:r w:rsidR="00902AB0"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NEXT </w:instrText>
      </w:r>
      <w:r w:rsidR="00902AB0" w:rsidRPr="00F82AEA">
        <w:rPr>
          <w:rFonts w:ascii="Calibri" w:hAnsi="Calibri"/>
          <w:b w:val="0"/>
          <w:sz w:val="28"/>
          <w:szCs w:val="28"/>
          <w:highlight w:val="lightGray"/>
        </w:rPr>
        <w:fldChar w:fldCharType="end"/>
      </w:r>
      <w:r w:rsidR="00902AB0"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MERGEFIELD A_T </w:instrText>
      </w:r>
      <w:r w:rsidR="00902AB0" w:rsidRPr="00F82AEA">
        <w:rPr>
          <w:rFonts w:ascii="Calibri" w:hAnsi="Calibri"/>
          <w:b w:val="0"/>
          <w:sz w:val="28"/>
          <w:szCs w:val="28"/>
          <w:highlight w:val="lightGray"/>
        </w:rPr>
        <w:fldChar w:fldCharType="separate"/>
      </w:r>
      <w:r w:rsidRPr="00F82AEA">
        <w:rPr>
          <w:rFonts w:ascii="Calibri" w:hAnsi="Calibri"/>
          <w:b w:val="0"/>
          <w:noProof/>
          <w:sz w:val="28"/>
          <w:szCs w:val="28"/>
          <w:highlight w:val="lightGray"/>
        </w:rPr>
        <w:t>Α-2</w:t>
      </w:r>
      <w:r w:rsidR="00902AB0" w:rsidRPr="00F82AEA">
        <w:rPr>
          <w:rFonts w:ascii="Calibri" w:hAnsi="Calibri"/>
          <w:b w:val="0"/>
          <w:sz w:val="28"/>
          <w:szCs w:val="28"/>
          <w:highlight w:val="lightGray"/>
        </w:rPr>
        <w:fldChar w:fldCharType="end"/>
      </w:r>
      <w:r w:rsidRPr="00F82AEA">
        <w:rPr>
          <w:rFonts w:ascii="Calibri" w:hAnsi="Calibri"/>
          <w:b w:val="0"/>
          <w:sz w:val="28"/>
          <w:szCs w:val="28"/>
          <w:highlight w:val="lightGray"/>
        </w:rPr>
        <w:t xml:space="preserve"> ΣΧΕΤ</w:t>
      </w:r>
      <w:r w:rsidRPr="00F82AEA">
        <w:rPr>
          <w:rFonts w:ascii="Calibri" w:hAnsi="Calibri"/>
          <w:sz w:val="28"/>
          <w:szCs w:val="28"/>
        </w:rPr>
        <w:t>: Ισοπέδωση επιφανείας</w:t>
      </w:r>
      <w:r w:rsidR="00A9483C">
        <w:rPr>
          <w:rFonts w:ascii="Calibri" w:hAnsi="Calibri"/>
          <w:sz w:val="28"/>
          <w:szCs w:val="28"/>
        </w:rPr>
        <w:t xml:space="preserve"> με Διαμορφωτήρα</w:t>
      </w:r>
      <w:r w:rsidRPr="00F82AEA">
        <w:rPr>
          <w:rFonts w:ascii="Calibri" w:hAnsi="Calibri"/>
          <w:sz w:val="28"/>
          <w:szCs w:val="28"/>
        </w:rPr>
        <w:t xml:space="preserve"> του καταστρώματος οδού άνευ οδοστρώματος</w:t>
      </w:r>
    </w:p>
    <w:p w14:paraId="0A78849B" w14:textId="77777777" w:rsidR="00E90059" w:rsidRPr="00F82AEA" w:rsidRDefault="00E90059" w:rsidP="00F82AEA">
      <w:pPr>
        <w:pStyle w:val="ANATH"/>
        <w:ind w:left="1276"/>
        <w:rPr>
          <w:rFonts w:ascii="Calibri" w:hAnsi="Calibri"/>
          <w:sz w:val="28"/>
          <w:szCs w:val="28"/>
        </w:rPr>
      </w:pPr>
      <w:r w:rsidRPr="00F82AEA">
        <w:rPr>
          <w:rFonts w:ascii="Calibri" w:hAnsi="Calibri"/>
          <w:sz w:val="28"/>
          <w:szCs w:val="28"/>
        </w:rPr>
        <w:t xml:space="preserve">(Αναθεωρείται με το άρθρο </w:t>
      </w:r>
      <w:r w:rsidR="00F82AEA">
        <w:rPr>
          <w:rFonts w:ascii="Calibri" w:hAnsi="Calibri"/>
          <w:sz w:val="28"/>
          <w:szCs w:val="28"/>
        </w:rPr>
        <w:t>ΑΤΕΟ</w:t>
      </w:r>
      <w:r w:rsidR="00B74AE2">
        <w:rPr>
          <w:rFonts w:ascii="Calibri" w:hAnsi="Calibri"/>
          <w:sz w:val="28"/>
          <w:szCs w:val="28"/>
        </w:rPr>
        <w:t>1140</w:t>
      </w:r>
      <w:r w:rsidRPr="00F82AEA">
        <w:rPr>
          <w:rFonts w:ascii="Calibri" w:hAnsi="Calibri"/>
          <w:sz w:val="28"/>
          <w:szCs w:val="28"/>
        </w:rPr>
        <w:t>)</w:t>
      </w:r>
    </w:p>
    <w:tbl>
      <w:tblPr>
        <w:tblW w:w="9484" w:type="dxa"/>
        <w:tblInd w:w="108" w:type="dxa"/>
        <w:tblLook w:val="0000" w:firstRow="0" w:lastRow="0" w:firstColumn="0" w:lastColumn="0" w:noHBand="0" w:noVBand="0"/>
      </w:tblPr>
      <w:tblGrid>
        <w:gridCol w:w="596"/>
        <w:gridCol w:w="2709"/>
        <w:gridCol w:w="1317"/>
        <w:gridCol w:w="1561"/>
        <w:gridCol w:w="1484"/>
        <w:gridCol w:w="981"/>
        <w:gridCol w:w="836"/>
      </w:tblGrid>
      <w:tr w:rsidR="00E90059" w:rsidRPr="00F82AEA" w14:paraId="55DFDB9B" w14:textId="77777777" w:rsidTr="00B74AE2">
        <w:trPr>
          <w:trHeight w:val="360"/>
        </w:trPr>
        <w:tc>
          <w:tcPr>
            <w:tcW w:w="596" w:type="dxa"/>
            <w:tcBorders>
              <w:top w:val="nil"/>
              <w:left w:val="nil"/>
              <w:bottom w:val="nil"/>
              <w:right w:val="nil"/>
            </w:tcBorders>
            <w:shd w:val="clear" w:color="auto" w:fill="auto"/>
            <w:noWrap/>
            <w:vAlign w:val="bottom"/>
          </w:tcPr>
          <w:p w14:paraId="4C83E754" w14:textId="77777777" w:rsidR="00E90059" w:rsidRPr="00F82AEA" w:rsidRDefault="00E90059" w:rsidP="00B74AE2">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7B4E641E" w14:textId="77777777" w:rsidR="00E90059" w:rsidRPr="00F82AEA" w:rsidRDefault="00E90059" w:rsidP="004A5929">
            <w:pPr>
              <w:jc w:val="center"/>
              <w:rPr>
                <w:rFonts w:ascii="Calibri" w:hAnsi="Calibri" w:cs="Arial"/>
                <w:b/>
                <w:bCs/>
                <w:sz w:val="28"/>
                <w:szCs w:val="28"/>
                <w:u w:val="single"/>
              </w:rPr>
            </w:pPr>
            <w:r w:rsidRPr="00F82AEA">
              <w:rPr>
                <w:rFonts w:ascii="Calibri" w:hAnsi="Calibri" w:cs="Arial"/>
                <w:b/>
                <w:bCs/>
                <w:sz w:val="28"/>
                <w:szCs w:val="28"/>
                <w:u w:val="single"/>
              </w:rPr>
              <w:t>ΑΝΑΛΥΣΗ ΑΡΘΡΟΥ</w:t>
            </w:r>
          </w:p>
        </w:tc>
        <w:tc>
          <w:tcPr>
            <w:tcW w:w="836" w:type="dxa"/>
            <w:tcBorders>
              <w:top w:val="nil"/>
              <w:left w:val="nil"/>
              <w:bottom w:val="nil"/>
              <w:right w:val="nil"/>
            </w:tcBorders>
            <w:shd w:val="clear" w:color="auto" w:fill="auto"/>
            <w:noWrap/>
            <w:vAlign w:val="bottom"/>
          </w:tcPr>
          <w:p w14:paraId="0963D49A" w14:textId="77777777" w:rsidR="00E90059" w:rsidRPr="00F82AEA" w:rsidRDefault="00E90059" w:rsidP="004A5929">
            <w:pPr>
              <w:rPr>
                <w:rFonts w:ascii="Calibri" w:hAnsi="Calibri" w:cs="Arial"/>
              </w:rPr>
            </w:pPr>
          </w:p>
        </w:tc>
      </w:tr>
      <w:tr w:rsidR="00E90059" w:rsidRPr="00F82AEA" w14:paraId="22178D93" w14:textId="77777777" w:rsidTr="00B74AE2">
        <w:trPr>
          <w:trHeight w:val="360"/>
        </w:trPr>
        <w:tc>
          <w:tcPr>
            <w:tcW w:w="596" w:type="dxa"/>
            <w:tcBorders>
              <w:top w:val="nil"/>
              <w:left w:val="nil"/>
              <w:bottom w:val="nil"/>
              <w:right w:val="nil"/>
            </w:tcBorders>
            <w:shd w:val="clear" w:color="auto" w:fill="auto"/>
            <w:noWrap/>
            <w:vAlign w:val="bottom"/>
          </w:tcPr>
          <w:p w14:paraId="07F8A3FA" w14:textId="77777777" w:rsidR="00E90059" w:rsidRPr="00F82AEA" w:rsidRDefault="00E90059" w:rsidP="004A5929">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68B7590D" w14:textId="77777777" w:rsidR="00E90059" w:rsidRPr="00F82AEA" w:rsidRDefault="00E90059" w:rsidP="003E66D8">
            <w:pPr>
              <w:jc w:val="center"/>
              <w:rPr>
                <w:rFonts w:ascii="Calibri" w:hAnsi="Calibri" w:cs="Arial"/>
                <w:b/>
                <w:bCs/>
                <w:sz w:val="28"/>
                <w:szCs w:val="28"/>
              </w:rPr>
            </w:pPr>
            <w:r w:rsidRPr="00F82AEA">
              <w:rPr>
                <w:rFonts w:ascii="Calibri" w:hAnsi="Calibri" w:cs="Arial"/>
                <w:b/>
                <w:bCs/>
                <w:sz w:val="28"/>
                <w:szCs w:val="28"/>
              </w:rPr>
              <w:t xml:space="preserve">ΙΣΟΠΕΔΩΣΗ </w:t>
            </w:r>
            <w:r w:rsidR="0041025A">
              <w:rPr>
                <w:rFonts w:ascii="Calibri" w:hAnsi="Calibri" w:cs="Arial"/>
                <w:b/>
                <w:bCs/>
                <w:sz w:val="28"/>
                <w:szCs w:val="28"/>
              </w:rPr>
              <w:t>ΜΕ ΔΙΑΜ</w:t>
            </w:r>
            <w:r w:rsidR="00A9483C">
              <w:rPr>
                <w:rFonts w:ascii="Calibri" w:hAnsi="Calibri" w:cs="Arial"/>
                <w:b/>
                <w:bCs/>
                <w:sz w:val="28"/>
                <w:szCs w:val="28"/>
              </w:rPr>
              <w:t>ΟΡΦΩΤΗΡΑ</w:t>
            </w:r>
          </w:p>
        </w:tc>
        <w:tc>
          <w:tcPr>
            <w:tcW w:w="836" w:type="dxa"/>
            <w:tcBorders>
              <w:top w:val="nil"/>
              <w:left w:val="nil"/>
              <w:bottom w:val="nil"/>
              <w:right w:val="nil"/>
            </w:tcBorders>
            <w:shd w:val="clear" w:color="auto" w:fill="auto"/>
            <w:noWrap/>
            <w:vAlign w:val="bottom"/>
          </w:tcPr>
          <w:p w14:paraId="5CE04081" w14:textId="77777777" w:rsidR="00E90059" w:rsidRPr="00F82AEA" w:rsidRDefault="00E90059" w:rsidP="004A5929">
            <w:pPr>
              <w:rPr>
                <w:rFonts w:ascii="Calibri" w:hAnsi="Calibri" w:cs="Arial"/>
              </w:rPr>
            </w:pPr>
          </w:p>
        </w:tc>
      </w:tr>
      <w:tr w:rsidR="00E90059" w:rsidRPr="00F82AEA" w14:paraId="714C329B" w14:textId="77777777" w:rsidTr="00B74AE2">
        <w:trPr>
          <w:trHeight w:val="360"/>
        </w:trPr>
        <w:tc>
          <w:tcPr>
            <w:tcW w:w="596" w:type="dxa"/>
            <w:tcBorders>
              <w:top w:val="nil"/>
              <w:left w:val="nil"/>
              <w:bottom w:val="nil"/>
              <w:right w:val="nil"/>
            </w:tcBorders>
            <w:shd w:val="clear" w:color="auto" w:fill="auto"/>
            <w:noWrap/>
            <w:vAlign w:val="bottom"/>
          </w:tcPr>
          <w:p w14:paraId="7C9F0BC7" w14:textId="77777777" w:rsidR="00E90059" w:rsidRPr="00F82AEA" w:rsidRDefault="00E90059" w:rsidP="004A5929">
            <w:pPr>
              <w:rPr>
                <w:rFonts w:ascii="Calibri" w:hAnsi="Calibri" w:cs="Arial"/>
              </w:rPr>
            </w:pPr>
          </w:p>
        </w:tc>
        <w:tc>
          <w:tcPr>
            <w:tcW w:w="2709" w:type="dxa"/>
            <w:tcBorders>
              <w:top w:val="nil"/>
              <w:left w:val="nil"/>
              <w:bottom w:val="nil"/>
              <w:right w:val="nil"/>
            </w:tcBorders>
            <w:shd w:val="clear" w:color="auto" w:fill="auto"/>
            <w:noWrap/>
            <w:vAlign w:val="bottom"/>
          </w:tcPr>
          <w:p w14:paraId="7C93C727" w14:textId="77777777" w:rsidR="00E90059" w:rsidRPr="00F82AEA" w:rsidRDefault="00E90059" w:rsidP="004A5929">
            <w:pPr>
              <w:rPr>
                <w:rFonts w:ascii="Calibri" w:hAnsi="Calibri" w:cs="Arial"/>
                <w:b/>
                <w:bCs/>
                <w:sz w:val="28"/>
                <w:szCs w:val="28"/>
              </w:rPr>
            </w:pPr>
          </w:p>
        </w:tc>
        <w:tc>
          <w:tcPr>
            <w:tcW w:w="1317" w:type="dxa"/>
            <w:tcBorders>
              <w:top w:val="nil"/>
              <w:left w:val="nil"/>
              <w:bottom w:val="nil"/>
              <w:right w:val="nil"/>
            </w:tcBorders>
            <w:shd w:val="clear" w:color="auto" w:fill="auto"/>
            <w:noWrap/>
            <w:vAlign w:val="bottom"/>
          </w:tcPr>
          <w:p w14:paraId="4C4C18BB" w14:textId="77777777" w:rsidR="00E90059" w:rsidRPr="00F82AEA" w:rsidRDefault="00E90059" w:rsidP="004A5929">
            <w:pPr>
              <w:rPr>
                <w:rFonts w:ascii="Calibri" w:hAnsi="Calibri" w:cs="Arial"/>
              </w:rPr>
            </w:pPr>
          </w:p>
        </w:tc>
        <w:tc>
          <w:tcPr>
            <w:tcW w:w="1561" w:type="dxa"/>
            <w:tcBorders>
              <w:top w:val="nil"/>
              <w:left w:val="nil"/>
              <w:bottom w:val="nil"/>
              <w:right w:val="nil"/>
            </w:tcBorders>
            <w:shd w:val="clear" w:color="auto" w:fill="auto"/>
            <w:noWrap/>
            <w:vAlign w:val="bottom"/>
          </w:tcPr>
          <w:p w14:paraId="1E5D97A0" w14:textId="77777777" w:rsidR="00E90059" w:rsidRPr="00F82AEA" w:rsidRDefault="00E90059" w:rsidP="004A5929">
            <w:pPr>
              <w:rPr>
                <w:rFonts w:ascii="Calibri" w:hAnsi="Calibri" w:cs="Arial"/>
              </w:rPr>
            </w:pPr>
          </w:p>
        </w:tc>
        <w:tc>
          <w:tcPr>
            <w:tcW w:w="1484" w:type="dxa"/>
            <w:tcBorders>
              <w:top w:val="nil"/>
              <w:left w:val="nil"/>
              <w:bottom w:val="nil"/>
              <w:right w:val="nil"/>
            </w:tcBorders>
            <w:shd w:val="clear" w:color="auto" w:fill="auto"/>
            <w:noWrap/>
            <w:vAlign w:val="bottom"/>
          </w:tcPr>
          <w:p w14:paraId="078E98DD" w14:textId="77777777" w:rsidR="00E90059" w:rsidRPr="00F82AEA" w:rsidRDefault="00E90059" w:rsidP="004A5929">
            <w:pPr>
              <w:rPr>
                <w:rFonts w:ascii="Calibri" w:hAnsi="Calibri" w:cs="Arial"/>
              </w:rPr>
            </w:pPr>
          </w:p>
        </w:tc>
        <w:tc>
          <w:tcPr>
            <w:tcW w:w="981" w:type="dxa"/>
            <w:tcBorders>
              <w:top w:val="nil"/>
              <w:left w:val="nil"/>
              <w:bottom w:val="nil"/>
              <w:right w:val="nil"/>
            </w:tcBorders>
            <w:shd w:val="clear" w:color="auto" w:fill="auto"/>
            <w:noWrap/>
            <w:vAlign w:val="bottom"/>
          </w:tcPr>
          <w:p w14:paraId="048B118F" w14:textId="77777777" w:rsidR="00E90059" w:rsidRPr="00F82AEA" w:rsidRDefault="00E90059" w:rsidP="004A5929">
            <w:pPr>
              <w:rPr>
                <w:rFonts w:ascii="Calibri" w:hAnsi="Calibri" w:cs="Arial"/>
              </w:rPr>
            </w:pPr>
          </w:p>
        </w:tc>
        <w:tc>
          <w:tcPr>
            <w:tcW w:w="836" w:type="dxa"/>
            <w:tcBorders>
              <w:top w:val="nil"/>
              <w:left w:val="nil"/>
              <w:bottom w:val="nil"/>
              <w:right w:val="nil"/>
            </w:tcBorders>
            <w:shd w:val="clear" w:color="auto" w:fill="auto"/>
            <w:noWrap/>
            <w:vAlign w:val="bottom"/>
          </w:tcPr>
          <w:p w14:paraId="662D420F" w14:textId="77777777" w:rsidR="00E90059" w:rsidRPr="00F82AEA" w:rsidRDefault="00E90059" w:rsidP="004A5929">
            <w:pPr>
              <w:rPr>
                <w:rFonts w:ascii="Calibri" w:hAnsi="Calibri" w:cs="Arial"/>
              </w:rPr>
            </w:pPr>
          </w:p>
        </w:tc>
      </w:tr>
      <w:tr w:rsidR="00E90059" w:rsidRPr="00F82AEA" w14:paraId="3C5460CD" w14:textId="77777777" w:rsidTr="00B74AE2">
        <w:trPr>
          <w:trHeight w:val="870"/>
        </w:trPr>
        <w:tc>
          <w:tcPr>
            <w:tcW w:w="596" w:type="dxa"/>
            <w:tcBorders>
              <w:top w:val="nil"/>
              <w:left w:val="nil"/>
              <w:bottom w:val="nil"/>
              <w:right w:val="nil"/>
            </w:tcBorders>
            <w:shd w:val="clear" w:color="auto" w:fill="auto"/>
            <w:noWrap/>
            <w:vAlign w:val="bottom"/>
          </w:tcPr>
          <w:p w14:paraId="133E5980" w14:textId="77777777" w:rsidR="00E90059" w:rsidRPr="00F82AEA" w:rsidRDefault="00E90059" w:rsidP="004A5929">
            <w:pPr>
              <w:rPr>
                <w:rFonts w:ascii="Calibri" w:hAnsi="Calibri" w:cs="Arial"/>
              </w:rPr>
            </w:pPr>
          </w:p>
        </w:tc>
        <w:tc>
          <w:tcPr>
            <w:tcW w:w="8888" w:type="dxa"/>
            <w:gridSpan w:val="6"/>
            <w:tcBorders>
              <w:top w:val="nil"/>
              <w:left w:val="nil"/>
              <w:bottom w:val="nil"/>
              <w:right w:val="nil"/>
            </w:tcBorders>
            <w:shd w:val="clear" w:color="auto" w:fill="auto"/>
            <w:vAlign w:val="bottom"/>
          </w:tcPr>
          <w:p w14:paraId="59FC3A45" w14:textId="77777777" w:rsidR="00E90059" w:rsidRPr="00F82AEA" w:rsidRDefault="00E90059" w:rsidP="004A5929">
            <w:pPr>
              <w:jc w:val="both"/>
              <w:rPr>
                <w:rFonts w:ascii="Calibri" w:hAnsi="Calibri" w:cs="Arial"/>
              </w:rPr>
            </w:pPr>
            <w:r w:rsidRPr="00F82AEA">
              <w:rPr>
                <w:rFonts w:ascii="Calibri" w:hAnsi="Calibri" w:cs="Arial"/>
              </w:rPr>
              <w:t>Δια την πλήρη κατασκευήν μορφώσεως και ισοπεδώσεως της επιφανείας του καταστρώματος οδού άνευ οδοστρώματος κατά τα οριζόμενα εις ΠΤΠ 33 άνευ της δαπάνης προμηθείας και μεταφοράς τυχόν αναγκαίου δια την ισοπέδωσιν προσθέτου υλικού.</w:t>
            </w:r>
          </w:p>
        </w:tc>
      </w:tr>
      <w:tr w:rsidR="00E90059" w:rsidRPr="00F82AEA" w14:paraId="6A25D018" w14:textId="77777777" w:rsidTr="00B74AE2">
        <w:trPr>
          <w:trHeight w:val="360"/>
        </w:trPr>
        <w:tc>
          <w:tcPr>
            <w:tcW w:w="596" w:type="dxa"/>
            <w:tcBorders>
              <w:top w:val="nil"/>
              <w:left w:val="nil"/>
              <w:bottom w:val="nil"/>
              <w:right w:val="nil"/>
            </w:tcBorders>
            <w:shd w:val="clear" w:color="auto" w:fill="auto"/>
            <w:noWrap/>
            <w:vAlign w:val="bottom"/>
          </w:tcPr>
          <w:p w14:paraId="0C127C5B" w14:textId="77777777" w:rsidR="00E90059" w:rsidRPr="00F82AEA" w:rsidRDefault="00E90059" w:rsidP="004A5929">
            <w:pPr>
              <w:rPr>
                <w:rFonts w:ascii="Calibri" w:hAnsi="Calibri" w:cs="Arial"/>
              </w:rPr>
            </w:pPr>
          </w:p>
        </w:tc>
        <w:tc>
          <w:tcPr>
            <w:tcW w:w="2709" w:type="dxa"/>
            <w:tcBorders>
              <w:top w:val="nil"/>
              <w:left w:val="nil"/>
              <w:bottom w:val="nil"/>
              <w:right w:val="nil"/>
            </w:tcBorders>
            <w:shd w:val="clear" w:color="auto" w:fill="auto"/>
            <w:noWrap/>
            <w:vAlign w:val="bottom"/>
          </w:tcPr>
          <w:p w14:paraId="3C396768" w14:textId="77777777" w:rsidR="00E90059" w:rsidRPr="00F82AEA" w:rsidRDefault="00E90059" w:rsidP="004A5929">
            <w:pPr>
              <w:rPr>
                <w:rFonts w:ascii="Calibri" w:hAnsi="Calibri" w:cs="Arial"/>
                <w:b/>
                <w:bCs/>
                <w:sz w:val="28"/>
                <w:szCs w:val="28"/>
              </w:rPr>
            </w:pPr>
          </w:p>
        </w:tc>
        <w:tc>
          <w:tcPr>
            <w:tcW w:w="1317" w:type="dxa"/>
            <w:tcBorders>
              <w:top w:val="nil"/>
              <w:left w:val="nil"/>
              <w:bottom w:val="nil"/>
              <w:right w:val="nil"/>
            </w:tcBorders>
            <w:shd w:val="clear" w:color="auto" w:fill="auto"/>
            <w:noWrap/>
            <w:vAlign w:val="bottom"/>
          </w:tcPr>
          <w:p w14:paraId="0140CB0A" w14:textId="77777777" w:rsidR="00E90059" w:rsidRPr="00F82AEA" w:rsidRDefault="00E90059" w:rsidP="004A5929">
            <w:pPr>
              <w:rPr>
                <w:rFonts w:ascii="Calibri" w:hAnsi="Calibri" w:cs="Arial"/>
              </w:rPr>
            </w:pPr>
          </w:p>
        </w:tc>
        <w:tc>
          <w:tcPr>
            <w:tcW w:w="1561" w:type="dxa"/>
            <w:tcBorders>
              <w:top w:val="nil"/>
              <w:left w:val="nil"/>
              <w:bottom w:val="nil"/>
              <w:right w:val="nil"/>
            </w:tcBorders>
            <w:shd w:val="clear" w:color="auto" w:fill="auto"/>
            <w:noWrap/>
            <w:vAlign w:val="bottom"/>
          </w:tcPr>
          <w:p w14:paraId="2DB9F256" w14:textId="77777777" w:rsidR="00E90059" w:rsidRPr="00F82AEA" w:rsidRDefault="00E90059" w:rsidP="004A5929">
            <w:pPr>
              <w:rPr>
                <w:rFonts w:ascii="Calibri" w:hAnsi="Calibri" w:cs="Arial"/>
              </w:rPr>
            </w:pPr>
          </w:p>
        </w:tc>
        <w:tc>
          <w:tcPr>
            <w:tcW w:w="1484" w:type="dxa"/>
            <w:tcBorders>
              <w:top w:val="nil"/>
              <w:left w:val="nil"/>
              <w:bottom w:val="nil"/>
              <w:right w:val="nil"/>
            </w:tcBorders>
            <w:shd w:val="clear" w:color="auto" w:fill="auto"/>
            <w:noWrap/>
            <w:vAlign w:val="bottom"/>
          </w:tcPr>
          <w:p w14:paraId="51928D75" w14:textId="77777777" w:rsidR="00E90059" w:rsidRPr="00F82AEA" w:rsidRDefault="00E90059" w:rsidP="004A5929">
            <w:pPr>
              <w:rPr>
                <w:rFonts w:ascii="Calibri" w:hAnsi="Calibri" w:cs="Arial"/>
              </w:rPr>
            </w:pPr>
          </w:p>
        </w:tc>
        <w:tc>
          <w:tcPr>
            <w:tcW w:w="981" w:type="dxa"/>
            <w:tcBorders>
              <w:top w:val="nil"/>
              <w:left w:val="nil"/>
              <w:bottom w:val="nil"/>
              <w:right w:val="nil"/>
            </w:tcBorders>
            <w:shd w:val="clear" w:color="auto" w:fill="auto"/>
            <w:noWrap/>
            <w:vAlign w:val="bottom"/>
          </w:tcPr>
          <w:p w14:paraId="7E499A07" w14:textId="77777777" w:rsidR="00E90059" w:rsidRPr="00F82AEA" w:rsidRDefault="00E90059" w:rsidP="004A5929">
            <w:pPr>
              <w:rPr>
                <w:rFonts w:ascii="Calibri" w:hAnsi="Calibri" w:cs="Arial"/>
              </w:rPr>
            </w:pPr>
          </w:p>
        </w:tc>
        <w:tc>
          <w:tcPr>
            <w:tcW w:w="836" w:type="dxa"/>
            <w:tcBorders>
              <w:top w:val="nil"/>
              <w:left w:val="nil"/>
              <w:bottom w:val="nil"/>
              <w:right w:val="nil"/>
            </w:tcBorders>
            <w:shd w:val="clear" w:color="auto" w:fill="auto"/>
            <w:noWrap/>
            <w:vAlign w:val="bottom"/>
          </w:tcPr>
          <w:p w14:paraId="68A702DD" w14:textId="77777777" w:rsidR="00E90059" w:rsidRPr="00F82AEA" w:rsidRDefault="00E90059" w:rsidP="004A5929">
            <w:pPr>
              <w:rPr>
                <w:rFonts w:ascii="Calibri" w:hAnsi="Calibri" w:cs="Arial"/>
              </w:rPr>
            </w:pPr>
          </w:p>
        </w:tc>
      </w:tr>
      <w:tr w:rsidR="00E90059" w:rsidRPr="00F82AEA" w14:paraId="23161E6C" w14:textId="77777777" w:rsidTr="00B74AE2">
        <w:trPr>
          <w:trHeight w:val="300"/>
        </w:trPr>
        <w:tc>
          <w:tcPr>
            <w:tcW w:w="596" w:type="dxa"/>
            <w:tcBorders>
              <w:top w:val="nil"/>
              <w:left w:val="nil"/>
              <w:bottom w:val="nil"/>
              <w:right w:val="nil"/>
            </w:tcBorders>
            <w:shd w:val="clear" w:color="auto" w:fill="auto"/>
            <w:noWrap/>
            <w:vAlign w:val="bottom"/>
          </w:tcPr>
          <w:p w14:paraId="47AD1391" w14:textId="77777777" w:rsidR="00E90059" w:rsidRPr="00F82AEA" w:rsidRDefault="00E90059" w:rsidP="004A5929">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55D47C43" w14:textId="77777777" w:rsidR="00E90059" w:rsidRPr="00F82AEA" w:rsidRDefault="00E90059" w:rsidP="004A5929">
            <w:pPr>
              <w:rPr>
                <w:rFonts w:ascii="Calibri" w:hAnsi="Calibri" w:cs="Arial"/>
              </w:rPr>
            </w:pPr>
            <w:r w:rsidRPr="00F82AEA">
              <w:rPr>
                <w:rFonts w:ascii="Calibri" w:hAnsi="Calibri" w:cs="Arial"/>
              </w:rPr>
              <w:t xml:space="preserve">Εργασία ισοπέδωσης και μόρφωσης της επιφάνειας του καταστρώματος       </w:t>
            </w:r>
          </w:p>
        </w:tc>
        <w:tc>
          <w:tcPr>
            <w:tcW w:w="836" w:type="dxa"/>
            <w:tcBorders>
              <w:top w:val="nil"/>
              <w:left w:val="nil"/>
              <w:bottom w:val="nil"/>
              <w:right w:val="nil"/>
            </w:tcBorders>
            <w:shd w:val="clear" w:color="auto" w:fill="auto"/>
            <w:noWrap/>
            <w:vAlign w:val="bottom"/>
          </w:tcPr>
          <w:p w14:paraId="53B00755" w14:textId="77777777" w:rsidR="00E90059" w:rsidRPr="00F82AEA" w:rsidRDefault="00E90059" w:rsidP="004A5929">
            <w:pPr>
              <w:rPr>
                <w:rFonts w:ascii="Calibri" w:hAnsi="Calibri" w:cs="Arial"/>
              </w:rPr>
            </w:pPr>
          </w:p>
        </w:tc>
      </w:tr>
      <w:tr w:rsidR="00E90059" w:rsidRPr="00F82AEA" w14:paraId="5C51D9AE" w14:textId="77777777" w:rsidTr="00B74AE2">
        <w:trPr>
          <w:trHeight w:val="300"/>
        </w:trPr>
        <w:tc>
          <w:tcPr>
            <w:tcW w:w="596" w:type="dxa"/>
            <w:tcBorders>
              <w:top w:val="nil"/>
              <w:left w:val="nil"/>
              <w:bottom w:val="nil"/>
              <w:right w:val="nil"/>
            </w:tcBorders>
            <w:shd w:val="clear" w:color="auto" w:fill="auto"/>
            <w:noWrap/>
            <w:vAlign w:val="bottom"/>
          </w:tcPr>
          <w:p w14:paraId="2299E735" w14:textId="77777777" w:rsidR="00E90059" w:rsidRPr="00F82AEA" w:rsidRDefault="00E90059" w:rsidP="004A5929">
            <w:pPr>
              <w:rPr>
                <w:rFonts w:ascii="Calibri" w:hAnsi="Calibri" w:cs="Arial"/>
              </w:rPr>
            </w:pPr>
          </w:p>
        </w:tc>
        <w:tc>
          <w:tcPr>
            <w:tcW w:w="8052" w:type="dxa"/>
            <w:gridSpan w:val="5"/>
            <w:tcBorders>
              <w:top w:val="nil"/>
              <w:left w:val="nil"/>
              <w:bottom w:val="nil"/>
              <w:right w:val="nil"/>
            </w:tcBorders>
            <w:shd w:val="clear" w:color="auto" w:fill="auto"/>
            <w:noWrap/>
            <w:vAlign w:val="bottom"/>
          </w:tcPr>
          <w:p w14:paraId="0547AB28" w14:textId="77777777" w:rsidR="00E90059" w:rsidRPr="00F82AEA" w:rsidRDefault="00E90059" w:rsidP="004A5929">
            <w:pPr>
              <w:rPr>
                <w:rFonts w:ascii="Calibri" w:hAnsi="Calibri" w:cs="Arial"/>
              </w:rPr>
            </w:pPr>
            <w:r w:rsidRPr="00F82AEA">
              <w:rPr>
                <w:rFonts w:ascii="Calibri" w:hAnsi="Calibri" w:cs="Arial"/>
              </w:rPr>
              <w:t>δασικου δρόμου άνευ οδοστρώματος (ανα m2 ισοπέδωσης επιφάνειας)</w:t>
            </w:r>
          </w:p>
        </w:tc>
        <w:tc>
          <w:tcPr>
            <w:tcW w:w="836" w:type="dxa"/>
            <w:tcBorders>
              <w:top w:val="nil"/>
              <w:left w:val="nil"/>
              <w:bottom w:val="nil"/>
              <w:right w:val="nil"/>
            </w:tcBorders>
            <w:shd w:val="clear" w:color="auto" w:fill="auto"/>
            <w:noWrap/>
            <w:vAlign w:val="bottom"/>
          </w:tcPr>
          <w:p w14:paraId="297DDB46" w14:textId="77777777" w:rsidR="00E90059" w:rsidRPr="00F82AEA" w:rsidRDefault="00E90059" w:rsidP="004A5929">
            <w:pPr>
              <w:rPr>
                <w:rFonts w:ascii="Calibri" w:hAnsi="Calibri" w:cs="Arial"/>
              </w:rPr>
            </w:pPr>
          </w:p>
        </w:tc>
      </w:tr>
      <w:tr w:rsidR="00E90059" w:rsidRPr="00F82AEA" w14:paraId="757299BF" w14:textId="77777777" w:rsidTr="00B74AE2">
        <w:trPr>
          <w:trHeight w:val="255"/>
        </w:trPr>
        <w:tc>
          <w:tcPr>
            <w:tcW w:w="596" w:type="dxa"/>
            <w:tcBorders>
              <w:top w:val="nil"/>
              <w:left w:val="nil"/>
              <w:bottom w:val="nil"/>
              <w:right w:val="nil"/>
            </w:tcBorders>
            <w:shd w:val="clear" w:color="auto" w:fill="auto"/>
            <w:noWrap/>
            <w:vAlign w:val="bottom"/>
          </w:tcPr>
          <w:p w14:paraId="4B18CC77" w14:textId="77777777" w:rsidR="00E90059" w:rsidRPr="00F82AEA" w:rsidRDefault="00E90059" w:rsidP="004A5929">
            <w:pPr>
              <w:rPr>
                <w:rFonts w:ascii="Calibri" w:hAnsi="Calibri" w:cs="Arial"/>
              </w:rPr>
            </w:pPr>
          </w:p>
        </w:tc>
        <w:tc>
          <w:tcPr>
            <w:tcW w:w="2709" w:type="dxa"/>
            <w:tcBorders>
              <w:top w:val="nil"/>
              <w:left w:val="nil"/>
              <w:bottom w:val="nil"/>
              <w:right w:val="nil"/>
            </w:tcBorders>
            <w:shd w:val="clear" w:color="auto" w:fill="auto"/>
            <w:noWrap/>
            <w:vAlign w:val="bottom"/>
          </w:tcPr>
          <w:p w14:paraId="1168CC6C" w14:textId="77777777" w:rsidR="00E90059" w:rsidRPr="00F82AEA" w:rsidRDefault="00E90059" w:rsidP="004A5929">
            <w:pPr>
              <w:rPr>
                <w:rFonts w:ascii="Calibri" w:hAnsi="Calibri" w:cs="Arial"/>
              </w:rPr>
            </w:pPr>
          </w:p>
        </w:tc>
        <w:tc>
          <w:tcPr>
            <w:tcW w:w="1317" w:type="dxa"/>
            <w:tcBorders>
              <w:top w:val="nil"/>
              <w:left w:val="nil"/>
              <w:bottom w:val="nil"/>
              <w:right w:val="nil"/>
            </w:tcBorders>
            <w:shd w:val="clear" w:color="auto" w:fill="auto"/>
            <w:noWrap/>
            <w:vAlign w:val="bottom"/>
          </w:tcPr>
          <w:p w14:paraId="7C7700E1" w14:textId="77777777" w:rsidR="00E90059" w:rsidRPr="00F82AEA" w:rsidRDefault="00E90059" w:rsidP="004A5929">
            <w:pPr>
              <w:rPr>
                <w:rFonts w:ascii="Calibri" w:hAnsi="Calibri" w:cs="Arial"/>
              </w:rPr>
            </w:pPr>
          </w:p>
        </w:tc>
        <w:tc>
          <w:tcPr>
            <w:tcW w:w="1561" w:type="dxa"/>
            <w:tcBorders>
              <w:top w:val="nil"/>
              <w:left w:val="nil"/>
              <w:bottom w:val="nil"/>
              <w:right w:val="nil"/>
            </w:tcBorders>
            <w:shd w:val="clear" w:color="auto" w:fill="auto"/>
            <w:noWrap/>
            <w:vAlign w:val="bottom"/>
          </w:tcPr>
          <w:p w14:paraId="7C69BA09" w14:textId="77777777" w:rsidR="00E90059" w:rsidRPr="00F82AEA" w:rsidRDefault="00E90059" w:rsidP="004A5929">
            <w:pPr>
              <w:rPr>
                <w:rFonts w:ascii="Calibri" w:hAnsi="Calibri" w:cs="Arial"/>
              </w:rPr>
            </w:pPr>
          </w:p>
        </w:tc>
        <w:tc>
          <w:tcPr>
            <w:tcW w:w="1484" w:type="dxa"/>
            <w:tcBorders>
              <w:top w:val="nil"/>
              <w:left w:val="nil"/>
              <w:bottom w:val="nil"/>
              <w:right w:val="nil"/>
            </w:tcBorders>
            <w:shd w:val="clear" w:color="auto" w:fill="auto"/>
            <w:noWrap/>
            <w:vAlign w:val="bottom"/>
          </w:tcPr>
          <w:p w14:paraId="7F12E6AC" w14:textId="77777777" w:rsidR="00E90059" w:rsidRPr="00F82AEA" w:rsidRDefault="00E90059" w:rsidP="004A5929">
            <w:pPr>
              <w:rPr>
                <w:rFonts w:ascii="Calibri" w:hAnsi="Calibri" w:cs="Arial"/>
              </w:rPr>
            </w:pPr>
          </w:p>
        </w:tc>
        <w:tc>
          <w:tcPr>
            <w:tcW w:w="981" w:type="dxa"/>
            <w:tcBorders>
              <w:top w:val="nil"/>
              <w:left w:val="nil"/>
              <w:bottom w:val="nil"/>
              <w:right w:val="nil"/>
            </w:tcBorders>
            <w:shd w:val="clear" w:color="auto" w:fill="auto"/>
            <w:noWrap/>
            <w:vAlign w:val="bottom"/>
          </w:tcPr>
          <w:p w14:paraId="13285AFC" w14:textId="77777777" w:rsidR="00E90059" w:rsidRPr="00F82AEA" w:rsidRDefault="00E90059" w:rsidP="004A5929">
            <w:pPr>
              <w:rPr>
                <w:rFonts w:ascii="Calibri" w:hAnsi="Calibri" w:cs="Arial"/>
              </w:rPr>
            </w:pPr>
          </w:p>
        </w:tc>
        <w:tc>
          <w:tcPr>
            <w:tcW w:w="836" w:type="dxa"/>
            <w:tcBorders>
              <w:top w:val="nil"/>
              <w:left w:val="nil"/>
              <w:bottom w:val="nil"/>
              <w:right w:val="nil"/>
            </w:tcBorders>
            <w:shd w:val="clear" w:color="auto" w:fill="auto"/>
            <w:noWrap/>
            <w:vAlign w:val="bottom"/>
          </w:tcPr>
          <w:p w14:paraId="0E372AD3" w14:textId="77777777" w:rsidR="00E90059" w:rsidRPr="00F82AEA" w:rsidRDefault="00E90059" w:rsidP="004A5929">
            <w:pPr>
              <w:rPr>
                <w:rFonts w:ascii="Calibri" w:hAnsi="Calibri" w:cs="Arial"/>
              </w:rPr>
            </w:pPr>
          </w:p>
        </w:tc>
      </w:tr>
    </w:tbl>
    <w:p w14:paraId="48811DF6" w14:textId="77777777" w:rsidR="00E90059" w:rsidRPr="00F82AEA" w:rsidRDefault="00E90059" w:rsidP="00E90059">
      <w:pPr>
        <w:pStyle w:val="11"/>
        <w:rPr>
          <w:rFonts w:ascii="Calibri" w:hAnsi="Calibri"/>
        </w:rPr>
      </w:pPr>
      <w:r w:rsidRPr="00F82AEA">
        <w:rPr>
          <w:rFonts w:ascii="Calibri" w:hAnsi="Calibri" w:cs="Arial"/>
          <w:spacing w:val="0"/>
          <w:sz w:val="20"/>
          <w:lang w:eastAsia="el-GR"/>
        </w:rPr>
        <w:tab/>
      </w:r>
      <w:r w:rsidRPr="00F82AEA">
        <w:rPr>
          <w:rFonts w:ascii="Calibri" w:hAnsi="Calibri"/>
        </w:rPr>
        <w:t xml:space="preserve">Τιμή ανά τετραγωνικό μέτρο </w:t>
      </w:r>
      <w:r w:rsidRPr="00F82AEA">
        <w:rPr>
          <w:rFonts w:ascii="Calibri" w:hAnsi="Calibri" w:cs="Arial"/>
          <w:lang w:eastAsia="el-GR"/>
        </w:rPr>
        <w:t>ισοπεδώσεως της επιφανείας του καταστρώματος οδού άνευ οδοστρώματος</w:t>
      </w:r>
      <w:r w:rsidR="00A9483C">
        <w:rPr>
          <w:rFonts w:ascii="Calibri" w:hAnsi="Calibri" w:cs="Arial"/>
          <w:lang w:eastAsia="el-GR"/>
        </w:rPr>
        <w:t xml:space="preserve"> με διαμορφωτήρα</w:t>
      </w:r>
      <w:r w:rsidRPr="00F82AEA">
        <w:rPr>
          <w:rFonts w:ascii="Calibri" w:hAnsi="Calibri"/>
        </w:rPr>
        <w:t>.</w:t>
      </w:r>
    </w:p>
    <w:p w14:paraId="1C673DA9" w14:textId="77777777" w:rsidR="00E90059" w:rsidRPr="00F82AEA" w:rsidRDefault="00E90059" w:rsidP="00E90059">
      <w:pPr>
        <w:suppressAutoHyphens/>
        <w:spacing w:line="220" w:lineRule="auto"/>
        <w:ind w:left="284"/>
        <w:jc w:val="both"/>
        <w:rPr>
          <w:rFonts w:ascii="Calibri" w:hAnsi="Calibri"/>
          <w:spacing w:val="-3"/>
          <w:sz w:val="22"/>
        </w:rPr>
      </w:pPr>
    </w:p>
    <w:p w14:paraId="3FB54753" w14:textId="77777777" w:rsidR="00E90059" w:rsidRPr="00F82AEA" w:rsidRDefault="00E90059" w:rsidP="00E90059">
      <w:pPr>
        <w:pStyle w:val="draxmes"/>
        <w:rPr>
          <w:rFonts w:ascii="Calibri" w:hAnsi="Calibri"/>
          <w:b/>
        </w:rPr>
      </w:pPr>
      <w:r w:rsidRPr="00F82AEA">
        <w:rPr>
          <w:rFonts w:ascii="Calibri" w:hAnsi="Calibri"/>
          <w:b/>
        </w:rPr>
        <w:t xml:space="preserve">ΕΥΡΩ  </w:t>
      </w:r>
      <w:r w:rsidRPr="00F82AEA">
        <w:rPr>
          <w:rFonts w:ascii="Calibri" w:hAnsi="Calibri"/>
          <w:b/>
        </w:rPr>
        <w:tab/>
        <w:t xml:space="preserve">(Ολογράφως): Μηδέν  </w:t>
      </w:r>
      <w:r w:rsidRPr="00F82AEA">
        <w:rPr>
          <w:rFonts w:ascii="Calibri" w:hAnsi="Calibri"/>
          <w:b/>
          <w:sz w:val="20"/>
        </w:rPr>
        <w:t xml:space="preserve">Euro και </w:t>
      </w:r>
      <w:r w:rsidR="00B74AE2">
        <w:rPr>
          <w:rFonts w:ascii="Calibri" w:hAnsi="Calibri"/>
          <w:b/>
          <w:sz w:val="20"/>
        </w:rPr>
        <w:t xml:space="preserve">τριάντα </w:t>
      </w:r>
      <w:r w:rsidR="00C871E9">
        <w:rPr>
          <w:rFonts w:ascii="Calibri" w:hAnsi="Calibri"/>
          <w:b/>
          <w:sz w:val="20"/>
        </w:rPr>
        <w:t>δύο</w:t>
      </w:r>
      <w:r w:rsidRPr="00F82AEA">
        <w:rPr>
          <w:rFonts w:ascii="Calibri" w:hAnsi="Calibri"/>
          <w:b/>
          <w:sz w:val="20"/>
        </w:rPr>
        <w:t xml:space="preserve"> εκατοστά.</w:t>
      </w:r>
    </w:p>
    <w:p w14:paraId="287E0735" w14:textId="77777777" w:rsidR="00E90059" w:rsidRPr="00F82AEA" w:rsidRDefault="00E90059" w:rsidP="00E90059">
      <w:pPr>
        <w:pStyle w:val="draxmes"/>
        <w:rPr>
          <w:rFonts w:ascii="Calibri" w:hAnsi="Calibri"/>
          <w:b/>
        </w:rPr>
      </w:pPr>
      <w:r w:rsidRPr="00F82AEA">
        <w:rPr>
          <w:rFonts w:ascii="Calibri" w:hAnsi="Calibri"/>
          <w:b/>
        </w:rPr>
        <w:t xml:space="preserve">        </w:t>
      </w:r>
      <w:r w:rsidRPr="00F82AEA">
        <w:rPr>
          <w:rFonts w:ascii="Calibri" w:hAnsi="Calibri"/>
          <w:b/>
        </w:rPr>
        <w:tab/>
        <w:t>(Αριθμητικά): 0,03</w:t>
      </w:r>
      <w:r w:rsidR="00C871E9">
        <w:rPr>
          <w:rFonts w:ascii="Calibri" w:hAnsi="Calibri"/>
          <w:b/>
        </w:rPr>
        <w:t>2</w:t>
      </w:r>
      <w:r w:rsidRPr="00F82AEA">
        <w:rPr>
          <w:rFonts w:ascii="Calibri" w:hAnsi="Calibri"/>
          <w:b/>
        </w:rPr>
        <w:t>€/</w:t>
      </w:r>
      <w:r w:rsidRPr="00F82AEA">
        <w:rPr>
          <w:rFonts w:ascii="Calibri" w:hAnsi="Calibri"/>
          <w:b/>
          <w:lang w:val="en-US"/>
        </w:rPr>
        <w:t>m</w:t>
      </w:r>
      <w:r w:rsidRPr="00F82AEA">
        <w:rPr>
          <w:rFonts w:ascii="Calibri" w:hAnsi="Calibri"/>
          <w:b/>
          <w:vertAlign w:val="superscript"/>
        </w:rPr>
        <w:t>2</w:t>
      </w:r>
    </w:p>
    <w:p w14:paraId="05E73DBF" w14:textId="77777777" w:rsidR="00A9483C" w:rsidRDefault="00E90059" w:rsidP="00E90059">
      <w:pPr>
        <w:tabs>
          <w:tab w:val="left" w:pos="669"/>
          <w:tab w:val="left" w:pos="3416"/>
          <w:tab w:val="left" w:pos="4767"/>
          <w:tab w:val="left" w:pos="6243"/>
          <w:tab w:val="left" w:pos="7879"/>
          <w:tab w:val="left" w:pos="8938"/>
        </w:tabs>
        <w:ind w:left="108"/>
        <w:rPr>
          <w:rFonts w:ascii="Calibri" w:hAnsi="Calibri" w:cs="Arial"/>
        </w:rPr>
      </w:pPr>
      <w:r w:rsidRPr="00F82AEA">
        <w:rPr>
          <w:rFonts w:ascii="Calibri" w:hAnsi="Calibri" w:cs="Arial"/>
        </w:rPr>
        <w:tab/>
      </w:r>
      <w:r w:rsidRPr="00F82AEA">
        <w:rPr>
          <w:rFonts w:ascii="Calibri" w:hAnsi="Calibri" w:cs="Arial"/>
        </w:rPr>
        <w:tab/>
      </w:r>
      <w:r w:rsidRPr="00F82AEA">
        <w:rPr>
          <w:rFonts w:ascii="Calibri" w:hAnsi="Calibri" w:cs="Arial"/>
        </w:rPr>
        <w:tab/>
      </w:r>
    </w:p>
    <w:p w14:paraId="1338726D" w14:textId="77777777" w:rsidR="00A9483C" w:rsidRDefault="00A9483C" w:rsidP="00E90059">
      <w:pPr>
        <w:tabs>
          <w:tab w:val="left" w:pos="669"/>
          <w:tab w:val="left" w:pos="3416"/>
          <w:tab w:val="left" w:pos="4767"/>
          <w:tab w:val="left" w:pos="6243"/>
          <w:tab w:val="left" w:pos="7879"/>
          <w:tab w:val="left" w:pos="8938"/>
        </w:tabs>
        <w:ind w:left="108"/>
        <w:rPr>
          <w:rFonts w:ascii="Calibri" w:hAnsi="Calibri" w:cs="Arial"/>
        </w:rPr>
      </w:pPr>
    </w:p>
    <w:p w14:paraId="778A6F40" w14:textId="77777777" w:rsidR="00E90059" w:rsidRPr="00F82AEA" w:rsidRDefault="00E90059" w:rsidP="00E90059">
      <w:pPr>
        <w:tabs>
          <w:tab w:val="left" w:pos="669"/>
          <w:tab w:val="left" w:pos="3416"/>
          <w:tab w:val="left" w:pos="4767"/>
          <w:tab w:val="left" w:pos="6243"/>
          <w:tab w:val="left" w:pos="7879"/>
          <w:tab w:val="left" w:pos="8938"/>
        </w:tabs>
        <w:ind w:left="108"/>
        <w:rPr>
          <w:rFonts w:ascii="Calibri" w:hAnsi="Calibri" w:cs="Arial"/>
        </w:rPr>
      </w:pPr>
      <w:r w:rsidRPr="00F82AEA">
        <w:rPr>
          <w:rFonts w:ascii="Calibri" w:hAnsi="Calibri" w:cs="Arial"/>
        </w:rPr>
        <w:tab/>
      </w:r>
      <w:r w:rsidRPr="00F82AEA">
        <w:rPr>
          <w:rFonts w:ascii="Calibri" w:hAnsi="Calibri" w:cs="Arial"/>
        </w:rPr>
        <w:tab/>
      </w:r>
    </w:p>
    <w:p w14:paraId="14DAD82C" w14:textId="77777777" w:rsidR="00A9483C" w:rsidRPr="00F82AEA" w:rsidRDefault="00A9483C" w:rsidP="00A9483C">
      <w:pPr>
        <w:pStyle w:val="2"/>
        <w:numPr>
          <w:ilvl w:val="1"/>
          <w:numId w:val="0"/>
        </w:numPr>
        <w:ind w:left="284"/>
        <w:jc w:val="left"/>
        <w:rPr>
          <w:rFonts w:ascii="Calibri" w:hAnsi="Calibri"/>
          <w:sz w:val="28"/>
          <w:szCs w:val="28"/>
        </w:rPr>
      </w:pPr>
      <w:r w:rsidRPr="00A13C41">
        <w:rPr>
          <w:rFonts w:ascii="Calibri" w:hAnsi="Calibri"/>
          <w:sz w:val="28"/>
          <w:szCs w:val="28"/>
          <w:highlight w:val="lightGray"/>
        </w:rPr>
        <w:t>Άρθρο</w:t>
      </w:r>
      <w:r w:rsidR="00A13C41" w:rsidRPr="00A13C41">
        <w:rPr>
          <w:rFonts w:ascii="Calibri" w:hAnsi="Calibri"/>
          <w:sz w:val="28"/>
          <w:szCs w:val="28"/>
          <w:highlight w:val="lightGray"/>
        </w:rPr>
        <w:t>2</w:t>
      </w:r>
      <w:r w:rsidRPr="00A13C41">
        <w:rPr>
          <w:rFonts w:ascii="Calibri" w:hAnsi="Calibri"/>
          <w:sz w:val="28"/>
          <w:szCs w:val="28"/>
          <w:highlight w:val="lightGray"/>
        </w:rPr>
        <w:t xml:space="preserve"> </w:t>
      </w:r>
      <w:r w:rsidRPr="00F82AEA">
        <w:rPr>
          <w:rFonts w:ascii="Calibri" w:hAnsi="Calibri"/>
          <w:b w:val="0"/>
          <w:sz w:val="28"/>
          <w:szCs w:val="28"/>
          <w:highlight w:val="lightGray"/>
        </w:rPr>
        <w:t xml:space="preserve">  ΟΔΟ Ν. </w:t>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NEXT </w:instrTex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fldChar w:fldCharType="begin"/>
      </w:r>
      <w:r w:rsidRPr="00F82AEA">
        <w:rPr>
          <w:rFonts w:ascii="Calibri" w:hAnsi="Calibri"/>
          <w:b w:val="0"/>
          <w:sz w:val="28"/>
          <w:szCs w:val="28"/>
          <w:highlight w:val="lightGray"/>
        </w:rPr>
        <w:instrText xml:space="preserve"> MERGEFIELD A_T </w:instrText>
      </w:r>
      <w:r w:rsidRPr="00F82AEA">
        <w:rPr>
          <w:rFonts w:ascii="Calibri" w:hAnsi="Calibri"/>
          <w:b w:val="0"/>
          <w:sz w:val="28"/>
          <w:szCs w:val="28"/>
          <w:highlight w:val="lightGray"/>
        </w:rPr>
        <w:fldChar w:fldCharType="separate"/>
      </w:r>
      <w:r w:rsidRPr="00F82AEA">
        <w:rPr>
          <w:rFonts w:ascii="Calibri" w:hAnsi="Calibri"/>
          <w:b w:val="0"/>
          <w:noProof/>
          <w:sz w:val="28"/>
          <w:szCs w:val="28"/>
          <w:highlight w:val="lightGray"/>
        </w:rPr>
        <w:t>Α-2</w:t>
      </w:r>
      <w:r w:rsidRPr="00F82AEA">
        <w:rPr>
          <w:rFonts w:ascii="Calibri" w:hAnsi="Calibri"/>
          <w:b w:val="0"/>
          <w:sz w:val="28"/>
          <w:szCs w:val="28"/>
          <w:highlight w:val="lightGray"/>
        </w:rPr>
        <w:fldChar w:fldCharType="end"/>
      </w:r>
      <w:r w:rsidRPr="00F82AEA">
        <w:rPr>
          <w:rFonts w:ascii="Calibri" w:hAnsi="Calibri"/>
          <w:b w:val="0"/>
          <w:sz w:val="28"/>
          <w:szCs w:val="28"/>
          <w:highlight w:val="lightGray"/>
        </w:rPr>
        <w:t xml:space="preserve"> ΣΧΕΤ</w:t>
      </w:r>
      <w:r w:rsidRPr="00F82AEA">
        <w:rPr>
          <w:rFonts w:ascii="Calibri" w:hAnsi="Calibri"/>
          <w:sz w:val="28"/>
          <w:szCs w:val="28"/>
        </w:rPr>
        <w:t xml:space="preserve">: </w:t>
      </w:r>
      <w:r w:rsidR="00CC4EBE">
        <w:rPr>
          <w:rFonts w:ascii="Calibri" w:hAnsi="Calibri"/>
          <w:sz w:val="28"/>
          <w:szCs w:val="28"/>
        </w:rPr>
        <w:t xml:space="preserve">Διαμόρφωση </w:t>
      </w:r>
      <w:r w:rsidRPr="00F82AEA">
        <w:rPr>
          <w:rFonts w:ascii="Calibri" w:hAnsi="Calibri"/>
          <w:sz w:val="28"/>
          <w:szCs w:val="28"/>
        </w:rPr>
        <w:t xml:space="preserve"> επιφανείας</w:t>
      </w:r>
      <w:r>
        <w:rPr>
          <w:rFonts w:ascii="Calibri" w:hAnsi="Calibri"/>
          <w:sz w:val="28"/>
          <w:szCs w:val="28"/>
        </w:rPr>
        <w:t xml:space="preserve"> με Προωθητήρα </w:t>
      </w:r>
      <w:r w:rsidRPr="00F82AEA">
        <w:rPr>
          <w:rFonts w:ascii="Calibri" w:hAnsi="Calibri"/>
          <w:sz w:val="28"/>
          <w:szCs w:val="28"/>
        </w:rPr>
        <w:t xml:space="preserve"> του καταστρώματος οδού άνευ οδοστρώματος</w:t>
      </w:r>
    </w:p>
    <w:p w14:paraId="2AA3D572" w14:textId="77777777" w:rsidR="00A9483C" w:rsidRPr="00F82AEA" w:rsidRDefault="00A9483C" w:rsidP="00A9483C">
      <w:pPr>
        <w:pStyle w:val="ANATH"/>
        <w:ind w:left="1276"/>
        <w:rPr>
          <w:rFonts w:ascii="Calibri" w:hAnsi="Calibri"/>
          <w:sz w:val="28"/>
          <w:szCs w:val="28"/>
        </w:rPr>
      </w:pPr>
      <w:r w:rsidRPr="00F82AEA">
        <w:rPr>
          <w:rFonts w:ascii="Calibri" w:hAnsi="Calibri"/>
          <w:sz w:val="28"/>
          <w:szCs w:val="28"/>
        </w:rPr>
        <w:t xml:space="preserve">(Αναθεωρείται με το άρθρο </w:t>
      </w:r>
      <w:r>
        <w:rPr>
          <w:rFonts w:ascii="Calibri" w:hAnsi="Calibri"/>
          <w:sz w:val="28"/>
          <w:szCs w:val="28"/>
        </w:rPr>
        <w:t>ΑΤΕΟ</w:t>
      </w:r>
      <w:r w:rsidR="00B810E2">
        <w:rPr>
          <w:rFonts w:ascii="Calibri" w:hAnsi="Calibri"/>
          <w:sz w:val="28"/>
          <w:szCs w:val="28"/>
        </w:rPr>
        <w:t>-1123-Α</w:t>
      </w:r>
      <w:r w:rsidRPr="00F82AEA">
        <w:rPr>
          <w:rFonts w:ascii="Calibri" w:hAnsi="Calibri"/>
          <w:sz w:val="28"/>
          <w:szCs w:val="28"/>
        </w:rPr>
        <w:t>)</w:t>
      </w:r>
    </w:p>
    <w:tbl>
      <w:tblPr>
        <w:tblW w:w="9484" w:type="dxa"/>
        <w:tblInd w:w="108" w:type="dxa"/>
        <w:tblLook w:val="0000" w:firstRow="0" w:lastRow="0" w:firstColumn="0" w:lastColumn="0" w:noHBand="0" w:noVBand="0"/>
      </w:tblPr>
      <w:tblGrid>
        <w:gridCol w:w="596"/>
        <w:gridCol w:w="8052"/>
        <w:gridCol w:w="836"/>
      </w:tblGrid>
      <w:tr w:rsidR="00A9483C" w:rsidRPr="00F82AEA" w14:paraId="44354498" w14:textId="77777777" w:rsidTr="00471C5D">
        <w:trPr>
          <w:trHeight w:val="360"/>
        </w:trPr>
        <w:tc>
          <w:tcPr>
            <w:tcW w:w="596" w:type="dxa"/>
            <w:tcBorders>
              <w:top w:val="nil"/>
              <w:left w:val="nil"/>
              <w:bottom w:val="nil"/>
              <w:right w:val="nil"/>
            </w:tcBorders>
            <w:shd w:val="clear" w:color="auto" w:fill="auto"/>
            <w:noWrap/>
            <w:vAlign w:val="bottom"/>
          </w:tcPr>
          <w:p w14:paraId="6A403880" w14:textId="77777777" w:rsidR="00A9483C" w:rsidRPr="00F82AEA" w:rsidRDefault="00A9483C" w:rsidP="00471C5D">
            <w:pPr>
              <w:rPr>
                <w:rFonts w:ascii="Calibri" w:hAnsi="Calibri" w:cs="Arial"/>
              </w:rPr>
            </w:pPr>
          </w:p>
        </w:tc>
        <w:tc>
          <w:tcPr>
            <w:tcW w:w="8052" w:type="dxa"/>
            <w:tcBorders>
              <w:top w:val="nil"/>
              <w:left w:val="nil"/>
              <w:bottom w:val="nil"/>
              <w:right w:val="nil"/>
            </w:tcBorders>
            <w:shd w:val="clear" w:color="auto" w:fill="auto"/>
            <w:noWrap/>
            <w:vAlign w:val="bottom"/>
          </w:tcPr>
          <w:p w14:paraId="3CC46848" w14:textId="77777777" w:rsidR="00A9483C" w:rsidRPr="00F82AEA" w:rsidRDefault="00A9483C" w:rsidP="00471C5D">
            <w:pPr>
              <w:jc w:val="center"/>
              <w:rPr>
                <w:rFonts w:ascii="Calibri" w:hAnsi="Calibri" w:cs="Arial"/>
                <w:b/>
                <w:bCs/>
                <w:sz w:val="28"/>
                <w:szCs w:val="28"/>
                <w:u w:val="single"/>
              </w:rPr>
            </w:pPr>
            <w:r w:rsidRPr="00F82AEA">
              <w:rPr>
                <w:rFonts w:ascii="Calibri" w:hAnsi="Calibri" w:cs="Arial"/>
                <w:b/>
                <w:bCs/>
                <w:sz w:val="28"/>
                <w:szCs w:val="28"/>
                <w:u w:val="single"/>
              </w:rPr>
              <w:t>ΑΝΑΛΥΣΗ ΑΡΘΡΟΥ</w:t>
            </w:r>
          </w:p>
        </w:tc>
        <w:tc>
          <w:tcPr>
            <w:tcW w:w="836" w:type="dxa"/>
            <w:tcBorders>
              <w:top w:val="nil"/>
              <w:left w:val="nil"/>
              <w:bottom w:val="nil"/>
              <w:right w:val="nil"/>
            </w:tcBorders>
            <w:shd w:val="clear" w:color="auto" w:fill="auto"/>
            <w:noWrap/>
            <w:vAlign w:val="bottom"/>
          </w:tcPr>
          <w:p w14:paraId="55E16D91" w14:textId="77777777" w:rsidR="00A9483C" w:rsidRPr="00F82AEA" w:rsidRDefault="00A9483C" w:rsidP="00471C5D">
            <w:pPr>
              <w:rPr>
                <w:rFonts w:ascii="Calibri" w:hAnsi="Calibri" w:cs="Arial"/>
              </w:rPr>
            </w:pPr>
          </w:p>
        </w:tc>
      </w:tr>
      <w:tr w:rsidR="00A9483C" w:rsidRPr="00F82AEA" w14:paraId="0111B11E" w14:textId="77777777" w:rsidTr="00471C5D">
        <w:trPr>
          <w:trHeight w:val="360"/>
        </w:trPr>
        <w:tc>
          <w:tcPr>
            <w:tcW w:w="596" w:type="dxa"/>
            <w:tcBorders>
              <w:top w:val="nil"/>
              <w:left w:val="nil"/>
              <w:bottom w:val="nil"/>
              <w:right w:val="nil"/>
            </w:tcBorders>
            <w:shd w:val="clear" w:color="auto" w:fill="auto"/>
            <w:noWrap/>
            <w:vAlign w:val="bottom"/>
          </w:tcPr>
          <w:p w14:paraId="4A954ACB" w14:textId="77777777" w:rsidR="00A9483C" w:rsidRPr="00F82AEA" w:rsidRDefault="00A9483C" w:rsidP="00471C5D">
            <w:pPr>
              <w:rPr>
                <w:rFonts w:ascii="Calibri" w:hAnsi="Calibri" w:cs="Arial"/>
              </w:rPr>
            </w:pPr>
          </w:p>
        </w:tc>
        <w:tc>
          <w:tcPr>
            <w:tcW w:w="8052" w:type="dxa"/>
            <w:tcBorders>
              <w:top w:val="nil"/>
              <w:left w:val="nil"/>
              <w:bottom w:val="nil"/>
              <w:right w:val="nil"/>
            </w:tcBorders>
            <w:shd w:val="clear" w:color="auto" w:fill="auto"/>
            <w:noWrap/>
            <w:vAlign w:val="bottom"/>
          </w:tcPr>
          <w:p w14:paraId="5C6323D6" w14:textId="77777777" w:rsidR="00A9483C" w:rsidRPr="00F82AEA" w:rsidRDefault="00CC4EBE" w:rsidP="00471C5D">
            <w:pPr>
              <w:jc w:val="center"/>
              <w:rPr>
                <w:rFonts w:ascii="Calibri" w:hAnsi="Calibri" w:cs="Arial"/>
                <w:b/>
                <w:bCs/>
                <w:sz w:val="28"/>
                <w:szCs w:val="28"/>
              </w:rPr>
            </w:pPr>
            <w:r>
              <w:rPr>
                <w:rFonts w:ascii="Calibri" w:hAnsi="Calibri" w:cs="Arial"/>
                <w:b/>
                <w:bCs/>
                <w:sz w:val="28"/>
                <w:szCs w:val="28"/>
              </w:rPr>
              <w:t xml:space="preserve">ΔΙΑΜΟΡΦΩΣΗ </w:t>
            </w:r>
            <w:r w:rsidR="00A9483C" w:rsidRPr="00F82AEA">
              <w:rPr>
                <w:rFonts w:ascii="Calibri" w:hAnsi="Calibri" w:cs="Arial"/>
                <w:b/>
                <w:bCs/>
                <w:sz w:val="28"/>
                <w:szCs w:val="28"/>
              </w:rPr>
              <w:t xml:space="preserve"> </w:t>
            </w:r>
            <w:r w:rsidR="00A9483C">
              <w:rPr>
                <w:rFonts w:ascii="Calibri" w:hAnsi="Calibri" w:cs="Arial"/>
                <w:b/>
                <w:bCs/>
                <w:sz w:val="28"/>
                <w:szCs w:val="28"/>
              </w:rPr>
              <w:t xml:space="preserve">ΜΕ ΠΡΟΩΘΗΤΗΡΑ </w:t>
            </w:r>
          </w:p>
        </w:tc>
        <w:tc>
          <w:tcPr>
            <w:tcW w:w="836" w:type="dxa"/>
            <w:tcBorders>
              <w:top w:val="nil"/>
              <w:left w:val="nil"/>
              <w:bottom w:val="nil"/>
              <w:right w:val="nil"/>
            </w:tcBorders>
            <w:shd w:val="clear" w:color="auto" w:fill="auto"/>
            <w:noWrap/>
            <w:vAlign w:val="bottom"/>
          </w:tcPr>
          <w:p w14:paraId="6262BDA1" w14:textId="77777777" w:rsidR="00A9483C" w:rsidRPr="00F82AEA" w:rsidRDefault="00A9483C" w:rsidP="00471C5D">
            <w:pPr>
              <w:rPr>
                <w:rFonts w:ascii="Calibri" w:hAnsi="Calibri" w:cs="Arial"/>
              </w:rPr>
            </w:pPr>
          </w:p>
        </w:tc>
      </w:tr>
      <w:tr w:rsidR="00B810E2" w:rsidRPr="00F82AEA" w14:paraId="218D9CE2" w14:textId="77777777" w:rsidTr="00471C5D">
        <w:trPr>
          <w:trHeight w:val="360"/>
        </w:trPr>
        <w:tc>
          <w:tcPr>
            <w:tcW w:w="596" w:type="dxa"/>
            <w:tcBorders>
              <w:top w:val="nil"/>
              <w:left w:val="nil"/>
              <w:bottom w:val="nil"/>
              <w:right w:val="nil"/>
            </w:tcBorders>
            <w:shd w:val="clear" w:color="auto" w:fill="auto"/>
            <w:noWrap/>
            <w:vAlign w:val="bottom"/>
          </w:tcPr>
          <w:p w14:paraId="1EC48765" w14:textId="77777777" w:rsidR="00B810E2" w:rsidRPr="00F82AEA" w:rsidRDefault="00B810E2" w:rsidP="00471C5D">
            <w:pPr>
              <w:rPr>
                <w:rFonts w:ascii="Calibri" w:hAnsi="Calibri" w:cs="Arial"/>
              </w:rPr>
            </w:pPr>
          </w:p>
        </w:tc>
        <w:tc>
          <w:tcPr>
            <w:tcW w:w="8888" w:type="dxa"/>
            <w:gridSpan w:val="2"/>
            <w:tcBorders>
              <w:top w:val="nil"/>
              <w:left w:val="nil"/>
              <w:bottom w:val="nil"/>
            </w:tcBorders>
            <w:shd w:val="clear" w:color="auto" w:fill="auto"/>
            <w:noWrap/>
            <w:vAlign w:val="bottom"/>
          </w:tcPr>
          <w:p w14:paraId="748AE9B5" w14:textId="77777777" w:rsidR="00CC4EBE" w:rsidRDefault="00CC4EBE" w:rsidP="00B810E2">
            <w:pPr>
              <w:pStyle w:val="11"/>
              <w:tabs>
                <w:tab w:val="left" w:pos="710"/>
              </w:tabs>
              <w:ind w:left="0" w:firstLine="0"/>
              <w:rPr>
                <w:rFonts w:ascii="Arial" w:hAnsi="Arial" w:cs="Arial"/>
                <w:sz w:val="20"/>
                <w:u w:val="single"/>
              </w:rPr>
            </w:pPr>
          </w:p>
          <w:p w14:paraId="1034BD0E" w14:textId="77777777" w:rsidR="00B810E2" w:rsidRDefault="00CC4EBE" w:rsidP="00B810E2">
            <w:pPr>
              <w:pStyle w:val="11"/>
              <w:tabs>
                <w:tab w:val="left" w:pos="710"/>
              </w:tabs>
              <w:ind w:left="0" w:firstLine="0"/>
              <w:rPr>
                <w:rFonts w:ascii="Arial" w:hAnsi="Arial" w:cs="Arial"/>
                <w:sz w:val="20"/>
                <w:u w:val="single"/>
              </w:rPr>
            </w:pPr>
            <w:r>
              <w:rPr>
                <w:rFonts w:ascii="Arial" w:hAnsi="Arial" w:cs="Arial"/>
                <w:sz w:val="20"/>
                <w:u w:val="single"/>
              </w:rPr>
              <w:t>Για την διαμόρφωση του καταστρώματος τροποποιείται το   άρθρο ΑΤΕΟ</w:t>
            </w:r>
            <w:r w:rsidR="00B810E2" w:rsidRPr="00B810E2">
              <w:rPr>
                <w:rFonts w:ascii="Arial" w:hAnsi="Arial" w:cs="Arial"/>
                <w:sz w:val="20"/>
                <w:u w:val="single"/>
              </w:rPr>
              <w:t xml:space="preserve"> Α-</w:t>
            </w:r>
            <w:r w:rsidR="00C175FE">
              <w:rPr>
                <w:rFonts w:ascii="Arial" w:hAnsi="Arial" w:cs="Arial"/>
                <w:sz w:val="20"/>
                <w:u w:val="single"/>
              </w:rPr>
              <w:t>2</w:t>
            </w:r>
          </w:p>
          <w:p w14:paraId="52457A5B" w14:textId="77777777" w:rsidR="00B810E2" w:rsidRDefault="00B810E2" w:rsidP="00B810E2">
            <w:pPr>
              <w:pStyle w:val="11"/>
              <w:tabs>
                <w:tab w:val="left" w:pos="710"/>
              </w:tabs>
              <w:ind w:left="0" w:firstLine="0"/>
              <w:rPr>
                <w:rFonts w:ascii="Arial" w:hAnsi="Arial" w:cs="Arial"/>
                <w:sz w:val="20"/>
                <w:u w:val="single"/>
              </w:rPr>
            </w:pPr>
          </w:p>
          <w:p w14:paraId="4E73DEB5" w14:textId="77777777" w:rsidR="00B810E2" w:rsidRPr="00ED7B11" w:rsidRDefault="00CC4EBE" w:rsidP="00B810E2">
            <w:pPr>
              <w:pStyle w:val="11"/>
              <w:ind w:left="0" w:firstLine="0"/>
              <w:rPr>
                <w:rFonts w:ascii="Arial" w:hAnsi="Arial" w:cs="Arial"/>
              </w:rPr>
            </w:pPr>
            <w:r>
              <w:rPr>
                <w:rFonts w:ascii="Arial" w:hAnsi="Arial" w:cs="Arial"/>
              </w:rPr>
              <w:t xml:space="preserve">Διαμόρφωση καταστρώματος </w:t>
            </w:r>
            <w:r w:rsidR="00AE1B73">
              <w:rPr>
                <w:rFonts w:ascii="Arial" w:hAnsi="Arial" w:cs="Arial"/>
              </w:rPr>
              <w:t xml:space="preserve">με χρήση Προωθητήρα </w:t>
            </w:r>
            <w:r>
              <w:rPr>
                <w:rFonts w:ascii="Arial" w:hAnsi="Arial" w:cs="Arial"/>
              </w:rPr>
              <w:t xml:space="preserve"> </w:t>
            </w:r>
            <w:r w:rsidR="00B810E2" w:rsidRPr="00ED7B11">
              <w:rPr>
                <w:rFonts w:ascii="Arial" w:hAnsi="Arial" w:cs="Arial"/>
              </w:rPr>
              <w:t>, με τη</w:t>
            </w:r>
            <w:r w:rsidR="00B810E2">
              <w:rPr>
                <w:rFonts w:ascii="Arial" w:hAnsi="Arial" w:cs="Arial"/>
              </w:rPr>
              <w:t>ν</w:t>
            </w:r>
            <w:r w:rsidR="00B810E2" w:rsidRPr="00ED7B11">
              <w:rPr>
                <w:rFonts w:ascii="Arial" w:hAnsi="Arial" w:cs="Arial"/>
              </w:rPr>
              <w:t xml:space="preserve"> μεταφορά σε οποιαδήποτε απόσταση, εδαφών γαιωδών και ημιβραχωδών οποιασδήποτε συστάσεως, ανεξαρτήτως βάθους, πλάτους και κλίσεως πρανών, σε νέο έργο ή για επέκταση ή συμπλήρωση ή διαπλάτυνση υπάρχοντος, ανεξαρτήτως της θέσης εργασίας και των δυσχερειών που προκαλεί (κοντά ή μακριά, χαμηλά ή υψηλά σχετικά με το υπάρχον έργο), για οποιοδήποτε σκοπό και με οποιοδήποτε εκσκαπτικό μέσο, εν ξηρώ ή με παρουσία νερών</w:t>
            </w:r>
            <w:r w:rsidR="00AE1B73">
              <w:rPr>
                <w:rFonts w:ascii="Arial" w:hAnsi="Arial" w:cs="Arial"/>
              </w:rPr>
              <w:t>.</w:t>
            </w:r>
          </w:p>
          <w:p w14:paraId="4E33A3F0" w14:textId="77777777" w:rsidR="00B810E2" w:rsidRPr="00ED7B11" w:rsidRDefault="00B810E2" w:rsidP="00B810E2">
            <w:pPr>
              <w:pStyle w:val="11"/>
              <w:rPr>
                <w:rFonts w:ascii="Arial" w:hAnsi="Arial" w:cs="Arial"/>
              </w:rPr>
            </w:pPr>
          </w:p>
          <w:p w14:paraId="2E251464" w14:textId="77777777" w:rsidR="00B810E2" w:rsidRPr="00ED7B11" w:rsidRDefault="00B810E2" w:rsidP="00B810E2">
            <w:pPr>
              <w:pStyle w:val="11"/>
              <w:spacing w:line="240" w:lineRule="atLeast"/>
              <w:ind w:firstLine="0"/>
              <w:rPr>
                <w:rFonts w:ascii="Arial" w:hAnsi="Arial" w:cs="Arial"/>
              </w:rPr>
            </w:pPr>
          </w:p>
          <w:p w14:paraId="5F8C10E0" w14:textId="77777777" w:rsidR="00B810E2" w:rsidRDefault="00B810E2" w:rsidP="00B810E2">
            <w:pPr>
              <w:pStyle w:val="11"/>
              <w:spacing w:after="120"/>
              <w:ind w:left="0" w:firstLine="0"/>
              <w:rPr>
                <w:rFonts w:ascii="Arial" w:hAnsi="Arial" w:cs="Arial"/>
              </w:rPr>
            </w:pPr>
            <w:r w:rsidRPr="00582C31">
              <w:rPr>
                <w:rFonts w:ascii="Arial" w:hAnsi="Arial" w:cs="Arial"/>
              </w:rPr>
              <w:t>Στην τιμή μονάδας περιλαμβάν</w:t>
            </w:r>
            <w:r>
              <w:rPr>
                <w:rFonts w:ascii="Arial" w:hAnsi="Arial" w:cs="Arial"/>
              </w:rPr>
              <w:t>ον</w:t>
            </w:r>
            <w:r w:rsidRPr="00582C31">
              <w:rPr>
                <w:rFonts w:ascii="Arial" w:hAnsi="Arial" w:cs="Arial"/>
              </w:rPr>
              <w:t>ται</w:t>
            </w:r>
            <w:r>
              <w:rPr>
                <w:rFonts w:ascii="Arial" w:hAnsi="Arial" w:cs="Arial"/>
              </w:rPr>
              <w:t>:</w:t>
            </w:r>
          </w:p>
          <w:p w14:paraId="1B704555" w14:textId="77777777" w:rsidR="00B810E2"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προσέγγιση μηχανημάτων και μεταφορικών μέσων, </w:t>
            </w:r>
            <w:r>
              <w:rPr>
                <w:rFonts w:ascii="Arial" w:hAnsi="Arial" w:cs="Arial"/>
              </w:rPr>
              <w:t xml:space="preserve">η </w:t>
            </w:r>
            <w:r w:rsidR="00AE1B73">
              <w:rPr>
                <w:rFonts w:ascii="Arial" w:hAnsi="Arial" w:cs="Arial"/>
              </w:rPr>
              <w:t>διαμόρφωση</w:t>
            </w:r>
            <w:r w:rsidRPr="00ED7B11">
              <w:rPr>
                <w:rFonts w:ascii="Arial" w:hAnsi="Arial" w:cs="Arial"/>
              </w:rPr>
              <w:t xml:space="preserve"> με οποιοδήποτε μέσο και υπό οποιεσδήποτε συνθήκες, </w:t>
            </w:r>
          </w:p>
          <w:p w14:paraId="3D208D32"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αποστράγγιση των υδάτων</w:t>
            </w:r>
          </w:p>
          <w:p w14:paraId="24D57D4D"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 xml:space="preserve">διαλογή, φύλαξη, φορτοεκφόρτωση σε οποιοδήποτε μεταφορικό μέσο και </w:t>
            </w:r>
            <w:r>
              <w:rPr>
                <w:rFonts w:ascii="Arial" w:hAnsi="Arial" w:cs="Arial"/>
              </w:rPr>
              <w:t xml:space="preserve">η </w:t>
            </w:r>
            <w:r w:rsidRPr="00ED7B11">
              <w:rPr>
                <w:rFonts w:ascii="Arial" w:hAnsi="Arial" w:cs="Arial"/>
              </w:rPr>
              <w:t>μεταφορά των προϊόντων σε οποιαδήποτε απόσταση για τη χρησιμοποίηση των κατάλληλων στο έργο ή για απόρριψη των ακατάλληλων ή πλεοναζόντων σε επιτρεπόμενες τελικές ή προσωρινές θέσεις</w:t>
            </w:r>
          </w:p>
          <w:p w14:paraId="2D34A70D" w14:textId="77777777" w:rsidR="00AE1B73" w:rsidRDefault="00B810E2" w:rsidP="007D6127">
            <w:pPr>
              <w:pStyle w:val="11"/>
              <w:numPr>
                <w:ilvl w:val="0"/>
                <w:numId w:val="14"/>
              </w:numPr>
              <w:tabs>
                <w:tab w:val="clear" w:pos="644"/>
              </w:tabs>
              <w:spacing w:after="60" w:line="240" w:lineRule="atLeast"/>
              <w:ind w:left="425" w:hanging="425"/>
              <w:rPr>
                <w:rFonts w:ascii="Arial" w:hAnsi="Arial" w:cs="Arial"/>
              </w:rPr>
            </w:pPr>
            <w:r w:rsidRPr="00AE1B73">
              <w:rPr>
                <w:rFonts w:ascii="Arial" w:hAnsi="Arial" w:cs="Arial"/>
              </w:rPr>
              <w:t>η εναπόθεση σε τελικές ή ενδιάμεσες θέσεις</w:t>
            </w:r>
          </w:p>
          <w:p w14:paraId="57F95A6A"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αντιμετώπιση πάσης φύσεως δυσχερειών που προκύπτουν από τη σύγχρονη κυκλοφορία, όπως περιορισμένα μέτωπα και όγκοι εκσκαφών κλπ.</w:t>
            </w:r>
          </w:p>
          <w:p w14:paraId="140E734C" w14:textId="77777777" w:rsidR="00B810E2" w:rsidRPr="00ED7B11"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οι πάσης φύσεως </w:t>
            </w:r>
            <w:r w:rsidRPr="00ED7B11">
              <w:rPr>
                <w:rFonts w:ascii="Arial" w:hAnsi="Arial" w:cs="Arial"/>
              </w:rPr>
              <w:t>σταλί</w:t>
            </w:r>
            <w:r>
              <w:rPr>
                <w:rFonts w:ascii="Arial" w:hAnsi="Arial" w:cs="Arial"/>
              </w:rPr>
              <w:t>ε</w:t>
            </w:r>
            <w:r w:rsidRPr="00ED7B11">
              <w:rPr>
                <w:rFonts w:ascii="Arial" w:hAnsi="Arial" w:cs="Arial"/>
              </w:rPr>
              <w:t>ς του μηχανικού εξοπλισμού και των μεταφορικών μέσων</w:t>
            </w:r>
          </w:p>
          <w:p w14:paraId="0969D579" w14:textId="77777777" w:rsidR="00B810E2" w:rsidRDefault="00B810E2" w:rsidP="007D6127">
            <w:pPr>
              <w:pStyle w:val="11"/>
              <w:numPr>
                <w:ilvl w:val="0"/>
                <w:numId w:val="14"/>
              </w:numPr>
              <w:tabs>
                <w:tab w:val="clear" w:pos="644"/>
              </w:tabs>
              <w:spacing w:after="60" w:line="240" w:lineRule="atLeast"/>
              <w:ind w:left="425" w:hanging="425"/>
              <w:rPr>
                <w:rFonts w:ascii="Arial" w:hAnsi="Arial" w:cs="Arial"/>
              </w:rPr>
            </w:pPr>
            <w:r>
              <w:rPr>
                <w:rFonts w:ascii="Arial" w:hAnsi="Arial" w:cs="Arial"/>
              </w:rPr>
              <w:t xml:space="preserve">η </w:t>
            </w:r>
            <w:r w:rsidRPr="00ED7B11">
              <w:rPr>
                <w:rFonts w:ascii="Arial" w:hAnsi="Arial" w:cs="Arial"/>
              </w:rPr>
              <w:t>επανεπίχωση (με προϊόντα εκσκαφών) του σώματος της οδού, που οι εκσκαφές τους αποζημιώνονται με το άρθρο αυτό, όταν δεν υπάρχει απαίτηση συμπύκνωσης</w:t>
            </w:r>
          </w:p>
          <w:p w14:paraId="3C2F3289" w14:textId="77777777" w:rsidR="00B810E2" w:rsidRDefault="00B810E2" w:rsidP="00B810E2">
            <w:pPr>
              <w:pStyle w:val="11"/>
              <w:ind w:left="0" w:firstLine="0"/>
              <w:rPr>
                <w:rFonts w:ascii="Arial" w:hAnsi="Arial" w:cs="Arial"/>
              </w:rPr>
            </w:pPr>
            <w:r w:rsidRPr="00ED7B11">
              <w:rPr>
                <w:rFonts w:ascii="Arial" w:hAnsi="Arial" w:cs="Arial"/>
              </w:rPr>
              <w:t>Επισημαίνεται ότι η τιμή είναι γενικής εφαρμογής ανεξάρτητα από την εκτέλεση της εργασίας σε μια ή περισσότερες φάσεις που υπαγορεύ</w:t>
            </w:r>
            <w:r>
              <w:rPr>
                <w:rFonts w:ascii="Arial" w:hAnsi="Arial" w:cs="Arial"/>
              </w:rPr>
              <w:t xml:space="preserve">ονται </w:t>
            </w:r>
            <w:r w:rsidRPr="00ED7B11">
              <w:rPr>
                <w:rFonts w:ascii="Arial" w:hAnsi="Arial" w:cs="Arial"/>
              </w:rPr>
              <w:t xml:space="preserve">από το πρόγραμμα εκτέλεσης του έργου ή άλλους τοπικούς περιορισμούς. </w:t>
            </w:r>
          </w:p>
          <w:p w14:paraId="79B298B8" w14:textId="77777777" w:rsidR="00B810E2" w:rsidRPr="004100A4" w:rsidRDefault="00B810E2" w:rsidP="00B810E2">
            <w:pPr>
              <w:pStyle w:val="11"/>
              <w:ind w:left="0" w:firstLine="0"/>
              <w:rPr>
                <w:rFonts w:ascii="Arial" w:hAnsi="Arial" w:cs="Arial"/>
              </w:rPr>
            </w:pPr>
          </w:p>
          <w:p w14:paraId="5399BAB6" w14:textId="77777777" w:rsidR="00B810E2" w:rsidRPr="004100A4" w:rsidRDefault="00B810E2" w:rsidP="00B810E2">
            <w:pPr>
              <w:pStyle w:val="11"/>
              <w:shd w:val="clear" w:color="auto" w:fill="D9D9D9"/>
              <w:tabs>
                <w:tab w:val="num" w:pos="1834"/>
              </w:tabs>
              <w:spacing w:after="120"/>
              <w:ind w:left="0" w:firstLine="0"/>
              <w:rPr>
                <w:rFonts w:ascii="Arial" w:hAnsi="Arial" w:cs="Arial"/>
              </w:rPr>
            </w:pPr>
            <w:r w:rsidRPr="007F748E">
              <w:rPr>
                <w:rFonts w:ascii="Arial" w:hAnsi="Arial" w:cs="Arial"/>
              </w:rPr>
              <w:t xml:space="preserve">Η αποξήλωση </w:t>
            </w:r>
            <w:r w:rsidR="00AE1B73">
              <w:rPr>
                <w:rFonts w:ascii="Arial" w:hAnsi="Arial" w:cs="Arial"/>
              </w:rPr>
              <w:t>εξάρσεων που τυχόν υπάρχους στις Δασικές οδούς</w:t>
            </w:r>
            <w:r>
              <w:rPr>
                <w:rFonts w:ascii="Arial" w:hAnsi="Arial" w:cs="Arial"/>
              </w:rPr>
              <w:t>, καθώς</w:t>
            </w:r>
            <w:r w:rsidRPr="007F748E">
              <w:rPr>
                <w:rFonts w:ascii="Arial" w:hAnsi="Arial" w:cs="Arial"/>
              </w:rPr>
              <w:t xml:space="preserve"> και πάσης φύσεως κατασκευών που βρίσκονται εντός του όγκου τ</w:t>
            </w:r>
            <w:r w:rsidR="00AE1B73">
              <w:rPr>
                <w:rFonts w:ascii="Arial" w:hAnsi="Arial" w:cs="Arial"/>
              </w:rPr>
              <w:t>ης</w:t>
            </w:r>
            <w:r w:rsidRPr="007F748E">
              <w:rPr>
                <w:rFonts w:ascii="Arial" w:hAnsi="Arial" w:cs="Arial"/>
              </w:rPr>
              <w:t xml:space="preserve"> </w:t>
            </w:r>
            <w:r w:rsidR="00AE1B73">
              <w:rPr>
                <w:rFonts w:ascii="Arial" w:hAnsi="Arial" w:cs="Arial"/>
              </w:rPr>
              <w:t>διαμόρφωσης</w:t>
            </w:r>
            <w:r w:rsidRPr="007F748E">
              <w:rPr>
                <w:rFonts w:ascii="Arial" w:hAnsi="Arial" w:cs="Arial"/>
              </w:rPr>
              <w:t>, επιμετρώνται και τιμολογούνται ιδιαίτερα με βάση τα οικεία άρθρα του παρόντος τιμολογίου.</w:t>
            </w:r>
          </w:p>
          <w:p w14:paraId="4B9CB94C" w14:textId="77777777" w:rsidR="00B810E2" w:rsidRPr="00ED7B11" w:rsidRDefault="00B810E2" w:rsidP="00B810E2">
            <w:pPr>
              <w:pStyle w:val="11"/>
              <w:ind w:left="0" w:firstLine="0"/>
              <w:rPr>
                <w:rFonts w:ascii="Arial" w:hAnsi="Arial" w:cs="Arial"/>
              </w:rPr>
            </w:pPr>
            <w:r>
              <w:rPr>
                <w:rFonts w:ascii="Arial" w:hAnsi="Arial" w:cs="Arial"/>
              </w:rPr>
              <w:t>Ε</w:t>
            </w:r>
            <w:r w:rsidRPr="00ED7B11">
              <w:rPr>
                <w:rFonts w:ascii="Arial" w:hAnsi="Arial" w:cs="Arial"/>
              </w:rPr>
              <w:t xml:space="preserve">πιμέτρηση </w:t>
            </w:r>
            <w:r w:rsidR="00AE1B73">
              <w:rPr>
                <w:rFonts w:ascii="Arial" w:hAnsi="Arial" w:cs="Arial"/>
              </w:rPr>
              <w:t xml:space="preserve">τελικής διαμορφωμένης επιφάνειας </w:t>
            </w:r>
            <w:r w:rsidRPr="00ED7B11">
              <w:rPr>
                <w:rFonts w:ascii="Arial" w:hAnsi="Arial" w:cs="Arial"/>
              </w:rPr>
              <w:t xml:space="preserve"> και μέχρι τα όρια </w:t>
            </w:r>
            <w:r w:rsidR="00AE1B73">
              <w:rPr>
                <w:rFonts w:ascii="Arial" w:hAnsi="Arial" w:cs="Arial"/>
              </w:rPr>
              <w:t>των δασικών οδών</w:t>
            </w:r>
            <w:r w:rsidRPr="00ED7B11">
              <w:rPr>
                <w:rFonts w:ascii="Arial" w:hAnsi="Arial" w:cs="Arial"/>
              </w:rPr>
              <w:t xml:space="preserve"> </w:t>
            </w:r>
            <w:r w:rsidR="00AE1B73">
              <w:rPr>
                <w:rFonts w:ascii="Arial" w:hAnsi="Arial" w:cs="Arial"/>
              </w:rPr>
              <w:t xml:space="preserve">που περιγράφονται στην προμέτρηση των εργασιών </w:t>
            </w:r>
            <w:r w:rsidRPr="00ED7B11">
              <w:rPr>
                <w:rFonts w:ascii="Arial" w:hAnsi="Arial" w:cs="Arial"/>
              </w:rPr>
              <w:t xml:space="preserve">. Διευκρινίζεται ότι ουδεμία αποζημίωση καταβάλλεται στον Ανάδοχο για τις επί πλέον των προβλεπομένων από τη μελέτη </w:t>
            </w:r>
            <w:r w:rsidR="00C175FE">
              <w:rPr>
                <w:rFonts w:ascii="Arial" w:hAnsi="Arial" w:cs="Arial"/>
              </w:rPr>
              <w:t xml:space="preserve">διαμορφώσεις </w:t>
            </w:r>
            <w:r w:rsidRPr="00ED7B11">
              <w:rPr>
                <w:rFonts w:ascii="Arial" w:hAnsi="Arial" w:cs="Arial"/>
              </w:rPr>
              <w:t xml:space="preserve"> εκτός εάν </w:t>
            </w:r>
            <w:r>
              <w:rPr>
                <w:rFonts w:ascii="Arial" w:hAnsi="Arial" w:cs="Arial"/>
              </w:rPr>
              <w:t xml:space="preserve">έχει </w:t>
            </w:r>
            <w:r w:rsidRPr="00ED7B11">
              <w:rPr>
                <w:rFonts w:ascii="Arial" w:hAnsi="Arial" w:cs="Arial"/>
              </w:rPr>
              <w:t>δοθεί ειδική εντολή από την Υπηρεσία.</w:t>
            </w:r>
          </w:p>
          <w:p w14:paraId="567D8900" w14:textId="77777777" w:rsidR="00B810E2" w:rsidRPr="004100A4" w:rsidRDefault="00C175FE" w:rsidP="00B810E2">
            <w:pPr>
              <w:pStyle w:val="11"/>
              <w:rPr>
                <w:rFonts w:ascii="Arial" w:hAnsi="Arial" w:cs="Arial"/>
              </w:rPr>
            </w:pPr>
            <w:r>
              <w:rPr>
                <w:rFonts w:ascii="Arial" w:hAnsi="Arial" w:cs="Arial"/>
              </w:rPr>
              <w:t>Η τιμή διαμορφώνεται χρησιμοποιώντας την τιμή του άρθρου Α-2 για μέση εκσκαφή 0,10 μετ για την διαμόρφωση της  επιφάνειας του καταστρώματος άρα να τετραγωνικό μέτρο   είναι 0,70*0,10=0,07</w:t>
            </w:r>
          </w:p>
          <w:p w14:paraId="28FDB086" w14:textId="77777777" w:rsidR="00B810E2" w:rsidRPr="00B810E2" w:rsidRDefault="00B810E2" w:rsidP="00B810E2">
            <w:pPr>
              <w:pStyle w:val="11"/>
              <w:tabs>
                <w:tab w:val="left" w:pos="710"/>
              </w:tabs>
              <w:ind w:left="0" w:firstLine="0"/>
              <w:rPr>
                <w:rFonts w:ascii="Arial" w:hAnsi="Arial" w:cs="Arial"/>
                <w:sz w:val="20"/>
                <w:u w:val="single"/>
              </w:rPr>
            </w:pPr>
          </w:p>
          <w:p w14:paraId="2769D142" w14:textId="77777777" w:rsidR="00B810E2" w:rsidRPr="00F82AEA" w:rsidRDefault="00B810E2" w:rsidP="00471C5D">
            <w:pPr>
              <w:rPr>
                <w:rFonts w:ascii="Calibri" w:hAnsi="Calibri" w:cs="Arial"/>
              </w:rPr>
            </w:pPr>
          </w:p>
        </w:tc>
      </w:tr>
    </w:tbl>
    <w:p w14:paraId="50C83DA7" w14:textId="77777777" w:rsidR="00A9483C" w:rsidRPr="00F82AEA" w:rsidRDefault="00A9483C" w:rsidP="00A9483C">
      <w:pPr>
        <w:pStyle w:val="11"/>
        <w:rPr>
          <w:rFonts w:ascii="Calibri" w:hAnsi="Calibri"/>
        </w:rPr>
      </w:pPr>
      <w:r w:rsidRPr="00F82AEA">
        <w:rPr>
          <w:rFonts w:ascii="Calibri" w:hAnsi="Calibri" w:cs="Arial"/>
          <w:spacing w:val="0"/>
          <w:sz w:val="20"/>
          <w:lang w:eastAsia="el-GR"/>
        </w:rPr>
        <w:tab/>
      </w:r>
      <w:r w:rsidRPr="00F82AEA">
        <w:rPr>
          <w:rFonts w:ascii="Calibri" w:hAnsi="Calibri"/>
        </w:rPr>
        <w:t xml:space="preserve">Τιμή ανά τετραγωνικό μέτρο </w:t>
      </w:r>
      <w:r w:rsidR="00C175FE">
        <w:rPr>
          <w:rFonts w:ascii="Calibri" w:hAnsi="Calibri" w:cs="Arial"/>
          <w:lang w:eastAsia="el-GR"/>
        </w:rPr>
        <w:t xml:space="preserve">Διαμόρφωσης </w:t>
      </w:r>
      <w:r w:rsidRPr="00F82AEA">
        <w:rPr>
          <w:rFonts w:ascii="Calibri" w:hAnsi="Calibri" w:cs="Arial"/>
          <w:lang w:eastAsia="el-GR"/>
        </w:rPr>
        <w:t xml:space="preserve"> της επιφανείας του καταστρώματος οδού άνευ οδοστρώματος</w:t>
      </w:r>
      <w:r w:rsidR="00C175FE">
        <w:rPr>
          <w:rFonts w:ascii="Calibri" w:hAnsi="Calibri" w:cs="Arial"/>
          <w:lang w:eastAsia="el-GR"/>
        </w:rPr>
        <w:t xml:space="preserve"> με προωθητήρα </w:t>
      </w:r>
      <w:r w:rsidRPr="00F82AEA">
        <w:rPr>
          <w:rFonts w:ascii="Calibri" w:hAnsi="Calibri"/>
        </w:rPr>
        <w:t>.</w:t>
      </w:r>
    </w:p>
    <w:p w14:paraId="2CF2084F" w14:textId="77777777" w:rsidR="00A9483C" w:rsidRPr="00F82AEA" w:rsidRDefault="00A9483C" w:rsidP="00A9483C">
      <w:pPr>
        <w:suppressAutoHyphens/>
        <w:spacing w:line="220" w:lineRule="auto"/>
        <w:ind w:left="284"/>
        <w:jc w:val="both"/>
        <w:rPr>
          <w:rFonts w:ascii="Calibri" w:hAnsi="Calibri"/>
          <w:spacing w:val="-3"/>
          <w:sz w:val="22"/>
        </w:rPr>
      </w:pPr>
    </w:p>
    <w:p w14:paraId="5C3593F7" w14:textId="77777777" w:rsidR="00A9483C" w:rsidRPr="00F82AEA" w:rsidRDefault="00A9483C" w:rsidP="00A9483C">
      <w:pPr>
        <w:pStyle w:val="draxmes"/>
        <w:rPr>
          <w:rFonts w:ascii="Calibri" w:hAnsi="Calibri"/>
          <w:b/>
        </w:rPr>
      </w:pPr>
      <w:r w:rsidRPr="00F82AEA">
        <w:rPr>
          <w:rFonts w:ascii="Calibri" w:hAnsi="Calibri"/>
          <w:b/>
        </w:rPr>
        <w:t xml:space="preserve">ΕΥΡΩ  </w:t>
      </w:r>
      <w:r w:rsidRPr="00F82AEA">
        <w:rPr>
          <w:rFonts w:ascii="Calibri" w:hAnsi="Calibri"/>
          <w:b/>
        </w:rPr>
        <w:tab/>
        <w:t xml:space="preserve">(Ολογράφως): Μηδέν  </w:t>
      </w:r>
      <w:r w:rsidRPr="00F82AEA">
        <w:rPr>
          <w:rFonts w:ascii="Calibri" w:hAnsi="Calibri"/>
          <w:b/>
          <w:sz w:val="20"/>
        </w:rPr>
        <w:t xml:space="preserve">Euro και </w:t>
      </w:r>
      <w:r>
        <w:rPr>
          <w:rFonts w:ascii="Calibri" w:hAnsi="Calibri"/>
          <w:b/>
          <w:sz w:val="20"/>
        </w:rPr>
        <w:t xml:space="preserve">επτά </w:t>
      </w:r>
      <w:r w:rsidRPr="00F82AEA">
        <w:rPr>
          <w:rFonts w:ascii="Calibri" w:hAnsi="Calibri"/>
          <w:b/>
          <w:sz w:val="20"/>
        </w:rPr>
        <w:t xml:space="preserve"> εκατοστά.</w:t>
      </w:r>
    </w:p>
    <w:p w14:paraId="0E7A5FB2" w14:textId="77777777" w:rsidR="00A9483C" w:rsidRPr="00F82AEA" w:rsidRDefault="00A9483C" w:rsidP="00A9483C">
      <w:pPr>
        <w:pStyle w:val="draxmes"/>
        <w:rPr>
          <w:rFonts w:ascii="Calibri" w:hAnsi="Calibri"/>
          <w:b/>
        </w:rPr>
      </w:pPr>
      <w:r w:rsidRPr="00F82AEA">
        <w:rPr>
          <w:rFonts w:ascii="Calibri" w:hAnsi="Calibri"/>
          <w:b/>
        </w:rPr>
        <w:t xml:space="preserve">        </w:t>
      </w:r>
      <w:r w:rsidRPr="00F82AEA">
        <w:rPr>
          <w:rFonts w:ascii="Calibri" w:hAnsi="Calibri"/>
          <w:b/>
        </w:rPr>
        <w:tab/>
        <w:t>(Αριθμητικά): 0,0</w:t>
      </w:r>
      <w:r>
        <w:rPr>
          <w:rFonts w:ascii="Calibri" w:hAnsi="Calibri"/>
          <w:b/>
        </w:rPr>
        <w:t>7</w:t>
      </w:r>
      <w:r w:rsidRPr="00F82AEA">
        <w:rPr>
          <w:rFonts w:ascii="Calibri" w:hAnsi="Calibri"/>
          <w:b/>
        </w:rPr>
        <w:t>€/</w:t>
      </w:r>
      <w:r w:rsidRPr="00F82AEA">
        <w:rPr>
          <w:rFonts w:ascii="Calibri" w:hAnsi="Calibri"/>
          <w:b/>
          <w:lang w:val="en-US"/>
        </w:rPr>
        <w:t>m</w:t>
      </w:r>
      <w:r w:rsidRPr="00F82AEA">
        <w:rPr>
          <w:rFonts w:ascii="Calibri" w:hAnsi="Calibri"/>
          <w:b/>
          <w:vertAlign w:val="superscript"/>
        </w:rPr>
        <w:t>2</w:t>
      </w:r>
    </w:p>
    <w:p w14:paraId="07B5F7E6" w14:textId="77777777" w:rsidR="00E90059" w:rsidRPr="00F82AEA" w:rsidRDefault="00E90059" w:rsidP="00E90059">
      <w:pPr>
        <w:pStyle w:val="draxmes"/>
        <w:rPr>
          <w:rFonts w:ascii="Calibri" w:hAnsi="Calibri"/>
          <w:u w:val="single"/>
        </w:rPr>
      </w:pPr>
    </w:p>
    <w:p w14:paraId="6AF3E9ED" w14:textId="77777777" w:rsidR="00E90059" w:rsidRPr="00B74AE2" w:rsidRDefault="00E90059" w:rsidP="00B74AE2">
      <w:pPr>
        <w:pStyle w:val="2"/>
        <w:numPr>
          <w:ilvl w:val="1"/>
          <w:numId w:val="0"/>
        </w:numPr>
        <w:ind w:left="2410" w:hanging="2126"/>
        <w:jc w:val="left"/>
        <w:rPr>
          <w:rFonts w:ascii="Calibri" w:hAnsi="Calibri"/>
          <w:sz w:val="24"/>
          <w:szCs w:val="24"/>
        </w:rPr>
      </w:pPr>
      <w:bookmarkStart w:id="4" w:name="_Toc449152862"/>
      <w:bookmarkStart w:id="5" w:name="_Toc449758382"/>
      <w:r w:rsidRPr="00A13C41">
        <w:rPr>
          <w:rFonts w:ascii="Calibri" w:hAnsi="Calibri"/>
          <w:sz w:val="24"/>
          <w:szCs w:val="24"/>
          <w:highlight w:val="lightGray"/>
        </w:rPr>
        <w:t xml:space="preserve">Άρθρο </w:t>
      </w:r>
      <w:r w:rsidR="00A13C41" w:rsidRPr="00A13C41">
        <w:rPr>
          <w:rFonts w:ascii="Calibri" w:hAnsi="Calibri"/>
          <w:sz w:val="24"/>
          <w:szCs w:val="24"/>
          <w:highlight w:val="lightGray"/>
        </w:rPr>
        <w:t>3</w:t>
      </w:r>
      <w:r w:rsidRPr="00B74AE2">
        <w:rPr>
          <w:rFonts w:ascii="Calibri" w:hAnsi="Calibri"/>
          <w:b w:val="0"/>
          <w:sz w:val="24"/>
          <w:szCs w:val="24"/>
          <w:highlight w:val="lightGray"/>
        </w:rPr>
        <w:t xml:space="preserve"> ΟΔΟ </w:t>
      </w:r>
      <w:r w:rsidR="00B74AE2" w:rsidRPr="00B74AE2">
        <w:rPr>
          <w:rFonts w:ascii="Calibri" w:hAnsi="Calibri"/>
          <w:b w:val="0"/>
          <w:sz w:val="24"/>
          <w:szCs w:val="24"/>
          <w:highlight w:val="lightGray"/>
        </w:rPr>
        <w:t xml:space="preserve">Ν. </w:t>
      </w:r>
      <w:r w:rsidR="00902AB0" w:rsidRPr="00B74AE2">
        <w:rPr>
          <w:rFonts w:ascii="Calibri" w:hAnsi="Calibri"/>
          <w:b w:val="0"/>
          <w:sz w:val="24"/>
          <w:szCs w:val="24"/>
          <w:highlight w:val="lightGray"/>
        </w:rPr>
        <w:fldChar w:fldCharType="begin"/>
      </w:r>
      <w:r w:rsidRPr="00B74AE2">
        <w:rPr>
          <w:rFonts w:ascii="Calibri" w:hAnsi="Calibri"/>
          <w:b w:val="0"/>
          <w:sz w:val="24"/>
          <w:szCs w:val="24"/>
          <w:highlight w:val="lightGray"/>
        </w:rPr>
        <w:instrText xml:space="preserve"> NEXT </w:instrText>
      </w:r>
      <w:r w:rsidR="00902AB0" w:rsidRPr="00B74AE2">
        <w:rPr>
          <w:rFonts w:ascii="Calibri" w:hAnsi="Calibri"/>
          <w:b w:val="0"/>
          <w:sz w:val="24"/>
          <w:szCs w:val="24"/>
          <w:highlight w:val="lightGray"/>
        </w:rPr>
        <w:fldChar w:fldCharType="end"/>
      </w:r>
      <w:r w:rsidR="00902AB0" w:rsidRPr="00B74AE2">
        <w:rPr>
          <w:rFonts w:ascii="Calibri" w:hAnsi="Calibri"/>
          <w:b w:val="0"/>
          <w:sz w:val="24"/>
          <w:szCs w:val="24"/>
          <w:highlight w:val="lightGray"/>
        </w:rPr>
        <w:fldChar w:fldCharType="begin"/>
      </w:r>
      <w:r w:rsidRPr="00B74AE2">
        <w:rPr>
          <w:rFonts w:ascii="Calibri" w:hAnsi="Calibri"/>
          <w:b w:val="0"/>
          <w:sz w:val="24"/>
          <w:szCs w:val="24"/>
          <w:highlight w:val="lightGray"/>
        </w:rPr>
        <w:instrText>MERGEFIELD A_T</w:instrText>
      </w:r>
      <w:r w:rsidR="00902AB0" w:rsidRPr="00B74AE2">
        <w:rPr>
          <w:rFonts w:ascii="Calibri" w:hAnsi="Calibri"/>
          <w:b w:val="0"/>
          <w:sz w:val="24"/>
          <w:szCs w:val="24"/>
          <w:highlight w:val="lightGray"/>
        </w:rPr>
        <w:fldChar w:fldCharType="separate"/>
      </w:r>
      <w:r w:rsidRPr="00B74AE2">
        <w:rPr>
          <w:rFonts w:ascii="Calibri" w:hAnsi="Calibri"/>
          <w:b w:val="0"/>
          <w:noProof/>
          <w:sz w:val="24"/>
          <w:szCs w:val="24"/>
          <w:highlight w:val="lightGray"/>
        </w:rPr>
        <w:t>Α-14</w:t>
      </w:r>
      <w:r w:rsidR="00902AB0" w:rsidRPr="00B74AE2">
        <w:rPr>
          <w:rFonts w:ascii="Calibri" w:hAnsi="Calibri"/>
          <w:b w:val="0"/>
          <w:sz w:val="24"/>
          <w:szCs w:val="24"/>
          <w:highlight w:val="lightGray"/>
        </w:rPr>
        <w:fldChar w:fldCharType="end"/>
      </w:r>
      <w:r w:rsidR="00B74AE2" w:rsidRPr="00B74AE2">
        <w:rPr>
          <w:rFonts w:ascii="Calibri" w:hAnsi="Calibri"/>
          <w:b w:val="0"/>
          <w:sz w:val="24"/>
          <w:szCs w:val="24"/>
          <w:highlight w:val="lightGray"/>
        </w:rPr>
        <w:t xml:space="preserve"> ΣΧΕΤ</w:t>
      </w:r>
      <w:r w:rsidRPr="00B74AE2">
        <w:rPr>
          <w:rFonts w:ascii="Calibri" w:hAnsi="Calibri"/>
          <w:b w:val="0"/>
          <w:sz w:val="24"/>
          <w:szCs w:val="24"/>
        </w:rPr>
        <w:t>:</w:t>
      </w:r>
      <w:r w:rsidRPr="00B74AE2">
        <w:rPr>
          <w:rFonts w:ascii="Calibri" w:hAnsi="Calibri"/>
          <w:sz w:val="24"/>
          <w:szCs w:val="24"/>
        </w:rPr>
        <w:t xml:space="preserve"> ΚΑΘΑΡΙΣΜΟΣ ΚΑΙ ΜΟΡΦΩΣΗ ΤΑΦΡΟΥ ΤΡΙΓΩΝΙΚΗΣ ΔΙΑΤΟΜΗΣ</w:t>
      </w:r>
      <w:bookmarkStart w:id="6" w:name="_Toc449152863"/>
      <w:bookmarkEnd w:id="4"/>
      <w:r w:rsidRPr="00B74AE2">
        <w:rPr>
          <w:rFonts w:ascii="Calibri" w:hAnsi="Calibri"/>
          <w:sz w:val="24"/>
          <w:szCs w:val="24"/>
        </w:rPr>
        <w:t xml:space="preserve"> </w:t>
      </w:r>
      <w:r w:rsidRPr="00B74AE2">
        <w:rPr>
          <w:rFonts w:ascii="Calibri" w:hAnsi="Calibri"/>
          <w:bCs/>
          <w:sz w:val="24"/>
          <w:szCs w:val="24"/>
        </w:rPr>
        <w:t>`Η ΕΡΕΙΣΜΑΤΟΣ</w:t>
      </w:r>
      <w:r w:rsidRPr="00B74AE2">
        <w:rPr>
          <w:rFonts w:ascii="Calibri" w:hAnsi="Calibri"/>
          <w:sz w:val="24"/>
          <w:szCs w:val="24"/>
        </w:rPr>
        <w:t>, ΣΕ ΚΑΘΕ ΕΙΔΟΥΣ ΕΔΑΦΟΣ</w:t>
      </w:r>
      <w:bookmarkEnd w:id="5"/>
      <w:bookmarkEnd w:id="6"/>
      <w:r w:rsidRPr="00B74AE2">
        <w:rPr>
          <w:rFonts w:ascii="Calibri" w:hAnsi="Calibri"/>
          <w:sz w:val="24"/>
          <w:szCs w:val="24"/>
        </w:rPr>
        <w:t xml:space="preserve"> </w:t>
      </w:r>
    </w:p>
    <w:p w14:paraId="2A620BDB" w14:textId="77777777" w:rsidR="00E90059" w:rsidRPr="00F82AEA" w:rsidRDefault="00E90059" w:rsidP="00E90059">
      <w:pPr>
        <w:pStyle w:val="ANATH"/>
        <w:jc w:val="center"/>
        <w:rPr>
          <w:rFonts w:ascii="Calibri" w:hAnsi="Calibri"/>
        </w:rPr>
      </w:pPr>
      <w:r w:rsidRPr="00F82AEA">
        <w:rPr>
          <w:rFonts w:ascii="Calibri" w:hAnsi="Calibri"/>
        </w:rPr>
        <w:t xml:space="preserve">(Αναθεωρείται με το άρθρο </w:t>
      </w:r>
      <w:r w:rsidR="00902AB0" w:rsidRPr="00F82AEA">
        <w:rPr>
          <w:rFonts w:ascii="Calibri" w:hAnsi="Calibri"/>
        </w:rPr>
        <w:fldChar w:fldCharType="begin"/>
      </w:r>
      <w:r w:rsidRPr="00F82AEA">
        <w:rPr>
          <w:rFonts w:ascii="Calibri" w:hAnsi="Calibri"/>
        </w:rPr>
        <w:instrText xml:space="preserve">MERGEFIELD ANATH </w:instrText>
      </w:r>
      <w:r w:rsidR="00902AB0" w:rsidRPr="00F82AEA">
        <w:rPr>
          <w:rFonts w:ascii="Calibri" w:hAnsi="Calibri"/>
        </w:rPr>
        <w:fldChar w:fldCharType="separate"/>
      </w:r>
      <w:r w:rsidRPr="00F82AEA">
        <w:rPr>
          <w:rFonts w:ascii="Calibri" w:hAnsi="Calibri"/>
          <w:noProof/>
        </w:rPr>
        <w:t>ΟΔΟ-1310</w:t>
      </w:r>
      <w:r w:rsidR="00902AB0" w:rsidRPr="00F82AEA">
        <w:rPr>
          <w:rFonts w:ascii="Calibri" w:hAnsi="Calibri"/>
        </w:rPr>
        <w:fldChar w:fldCharType="end"/>
      </w:r>
      <w:r w:rsidRPr="00F82AEA">
        <w:rPr>
          <w:rFonts w:ascii="Calibri" w:hAnsi="Calibri"/>
        </w:rPr>
        <w:t>)</w:t>
      </w:r>
    </w:p>
    <w:p w14:paraId="0E6D939F" w14:textId="77777777" w:rsidR="00E90059" w:rsidRPr="00F82AEA" w:rsidRDefault="00E90059" w:rsidP="00E90059">
      <w:pPr>
        <w:suppressAutoHyphens/>
        <w:spacing w:line="220" w:lineRule="auto"/>
        <w:ind w:left="284"/>
        <w:jc w:val="both"/>
        <w:rPr>
          <w:rFonts w:ascii="Calibri" w:hAnsi="Calibri"/>
          <w:spacing w:val="-3"/>
          <w:sz w:val="22"/>
        </w:rPr>
      </w:pPr>
    </w:p>
    <w:p w14:paraId="1CC5040B" w14:textId="77777777" w:rsidR="00E90059" w:rsidRPr="00F82AEA" w:rsidRDefault="00E90059" w:rsidP="00E90059">
      <w:pPr>
        <w:suppressAutoHyphens/>
        <w:spacing w:line="220" w:lineRule="auto"/>
        <w:ind w:left="284"/>
        <w:jc w:val="both"/>
        <w:rPr>
          <w:rFonts w:ascii="Calibri" w:hAnsi="Calibri"/>
          <w:spacing w:val="-3"/>
          <w:sz w:val="22"/>
        </w:rPr>
      </w:pPr>
    </w:p>
    <w:p w14:paraId="4D38E633" w14:textId="77777777" w:rsidR="00A3423F" w:rsidRPr="00A3423F" w:rsidRDefault="00A3423F" w:rsidP="00A3423F">
      <w:pPr>
        <w:pStyle w:val="draxmes"/>
        <w:rPr>
          <w:rFonts w:asciiTheme="minorHAnsi" w:hAnsiTheme="minorHAnsi" w:cstheme="minorHAnsi"/>
          <w:u w:val="single"/>
        </w:rPr>
      </w:pPr>
      <w:r w:rsidRPr="00A3423F">
        <w:rPr>
          <w:rFonts w:asciiTheme="minorHAnsi" w:hAnsiTheme="minorHAnsi" w:cstheme="minorHAnsi"/>
          <w:u w:val="single"/>
        </w:rPr>
        <w:t>Περιγραφή του άρθρου Α-14</w:t>
      </w:r>
    </w:p>
    <w:p w14:paraId="1AE401F4" w14:textId="77777777" w:rsidR="00A3423F" w:rsidRPr="00A3423F" w:rsidRDefault="00A3423F" w:rsidP="00A3423F">
      <w:pPr>
        <w:pStyle w:val="draxmes"/>
        <w:rPr>
          <w:rFonts w:asciiTheme="minorHAnsi" w:hAnsiTheme="minorHAnsi" w:cstheme="minorHAnsi"/>
        </w:rPr>
      </w:pPr>
      <w:r w:rsidRPr="00A3423F">
        <w:rPr>
          <w:rFonts w:asciiTheme="minorHAnsi" w:hAnsiTheme="minorHAnsi" w:cstheme="minorHAnsi"/>
        </w:rPr>
        <w:t>Καθαρισμός και μόρφωση πρανών και πυθμένα υφιστάμενης τάφρου τριγωνικής διατομής ή τάφρου ερείσματος, σε κάθε είδους έδαφος, με διαστάσεις και κλίσεις που καθορίζονται στη μελέτη, που θα εκτελεσθεί με μηχανικά μέσα ή/και εργαλεία χειρός, μετά της μεταφοράς των προϊόντων σε οποιαδήποτε απόσταση.</w:t>
      </w:r>
    </w:p>
    <w:p w14:paraId="382BB5CC" w14:textId="77777777" w:rsidR="00A3423F" w:rsidRPr="00A3423F" w:rsidRDefault="00A3423F" w:rsidP="00A3423F">
      <w:pPr>
        <w:pStyle w:val="draxmes"/>
        <w:rPr>
          <w:rFonts w:asciiTheme="minorHAnsi" w:hAnsiTheme="minorHAnsi" w:cstheme="minorHAnsi"/>
        </w:rPr>
      </w:pPr>
    </w:p>
    <w:p w14:paraId="7FEA29DF" w14:textId="77777777" w:rsidR="00A3423F" w:rsidRPr="00A3423F" w:rsidRDefault="00A3423F" w:rsidP="00A3423F">
      <w:pPr>
        <w:pStyle w:val="draxmes"/>
        <w:rPr>
          <w:rFonts w:asciiTheme="minorHAnsi" w:hAnsiTheme="minorHAnsi" w:cstheme="minorHAnsi"/>
        </w:rPr>
      </w:pPr>
      <w:r w:rsidRPr="00A3423F">
        <w:rPr>
          <w:rFonts w:asciiTheme="minorHAnsi" w:hAnsiTheme="minorHAnsi" w:cstheme="minorHAnsi"/>
        </w:rPr>
        <w:t>Στην τιμή μονάδος περιλαμβάνονται:</w:t>
      </w:r>
    </w:p>
    <w:p w14:paraId="55555D40" w14:textId="77777777" w:rsidR="00A3423F" w:rsidRPr="00A3423F" w:rsidRDefault="00A3423F" w:rsidP="00A3423F">
      <w:pPr>
        <w:pStyle w:val="draxmes"/>
        <w:rPr>
          <w:rFonts w:asciiTheme="minorHAnsi" w:hAnsiTheme="minorHAnsi" w:cstheme="minorHAnsi"/>
        </w:rPr>
      </w:pPr>
      <w:r w:rsidRPr="00A3423F">
        <w:rPr>
          <w:rFonts w:asciiTheme="minorHAnsi" w:hAnsiTheme="minorHAnsi" w:cstheme="minorHAnsi"/>
        </w:rPr>
        <w:t xml:space="preserve">η δαπάνη προσέγγισης και χρήσης μηχανικών μέσων, </w:t>
      </w:r>
    </w:p>
    <w:p w14:paraId="46E74939" w14:textId="77777777" w:rsidR="00A3423F" w:rsidRPr="00A3423F" w:rsidRDefault="00A3423F" w:rsidP="00A3423F">
      <w:pPr>
        <w:pStyle w:val="draxmes"/>
        <w:rPr>
          <w:rFonts w:asciiTheme="minorHAnsi" w:hAnsiTheme="minorHAnsi" w:cstheme="minorHAnsi"/>
        </w:rPr>
      </w:pPr>
      <w:r w:rsidRPr="00A3423F">
        <w:rPr>
          <w:rFonts w:asciiTheme="minorHAnsi" w:hAnsiTheme="minorHAnsi" w:cstheme="minorHAnsi"/>
        </w:rPr>
        <w:t xml:space="preserve">η δαπάνη της εργασίας καθαρισμού της τάφρου και μόρφωσης των πρανών και του πυθμένα της ή του ερείσματος, </w:t>
      </w:r>
    </w:p>
    <w:p w14:paraId="31F0FBE8" w14:textId="77777777" w:rsidR="00A3423F" w:rsidRPr="00A3423F" w:rsidRDefault="00A3423F" w:rsidP="00A3423F">
      <w:pPr>
        <w:pStyle w:val="draxmes"/>
        <w:rPr>
          <w:rFonts w:asciiTheme="minorHAnsi" w:hAnsiTheme="minorHAnsi" w:cstheme="minorHAnsi"/>
        </w:rPr>
      </w:pPr>
      <w:r w:rsidRPr="00A3423F">
        <w:rPr>
          <w:rFonts w:asciiTheme="minorHAnsi" w:hAnsiTheme="minorHAnsi" w:cstheme="minorHAnsi"/>
        </w:rPr>
        <w:t>η δαπάνη φορτοεκφορτώσεων, σταλίας εξοπλισμού και μεταφοράς των παραγομένων προϊόντων σε οποιαδήποτε απόσταση.</w:t>
      </w:r>
    </w:p>
    <w:p w14:paraId="04FCB1DA" w14:textId="77777777" w:rsidR="00A3423F" w:rsidRPr="00A3423F" w:rsidRDefault="00A3423F" w:rsidP="00A3423F">
      <w:pPr>
        <w:pStyle w:val="draxmes"/>
        <w:rPr>
          <w:rFonts w:asciiTheme="minorHAnsi" w:hAnsiTheme="minorHAnsi" w:cstheme="minorHAnsi"/>
        </w:rPr>
      </w:pPr>
      <w:r w:rsidRPr="00A3423F">
        <w:rPr>
          <w:rFonts w:asciiTheme="minorHAnsi" w:hAnsiTheme="minorHAnsi" w:cstheme="minorHAnsi"/>
        </w:rPr>
        <w:t>Το παρόν άρθρο έχει εφαρμογή και στις τάφρους τραπεζοειδούς διατομής με πλάτος πυθμένα έως 0,30 m.</w:t>
      </w:r>
    </w:p>
    <w:p w14:paraId="6D3F9F01" w14:textId="77777777" w:rsidR="00A3423F" w:rsidRPr="00A3423F" w:rsidRDefault="00A3423F" w:rsidP="00A3423F">
      <w:pPr>
        <w:pStyle w:val="draxmes"/>
        <w:rPr>
          <w:rFonts w:asciiTheme="minorHAnsi" w:hAnsiTheme="minorHAnsi" w:cstheme="minorHAnsi"/>
        </w:rPr>
      </w:pPr>
      <w:r w:rsidRPr="00A3423F">
        <w:rPr>
          <w:rFonts w:asciiTheme="minorHAnsi" w:hAnsiTheme="minorHAnsi" w:cstheme="minorHAnsi"/>
        </w:rPr>
        <w:t>Τιμή ανά μέτρο μήκους.</w:t>
      </w:r>
    </w:p>
    <w:p w14:paraId="3CC3ED03" w14:textId="77777777" w:rsidR="00A3423F" w:rsidRPr="00A3423F" w:rsidRDefault="00A3423F" w:rsidP="00A3423F">
      <w:pPr>
        <w:pStyle w:val="draxmes"/>
        <w:rPr>
          <w:rFonts w:asciiTheme="minorHAnsi" w:hAnsiTheme="minorHAnsi" w:cstheme="minorHAnsi"/>
        </w:rPr>
      </w:pPr>
    </w:p>
    <w:p w14:paraId="43686B79" w14:textId="77777777" w:rsidR="00A3423F" w:rsidRPr="00A3423F" w:rsidRDefault="00A3423F" w:rsidP="00A3423F">
      <w:pPr>
        <w:pStyle w:val="draxmes"/>
        <w:rPr>
          <w:rFonts w:asciiTheme="minorHAnsi" w:hAnsiTheme="minorHAnsi" w:cstheme="minorHAnsi"/>
        </w:rPr>
      </w:pPr>
    </w:p>
    <w:p w14:paraId="17EFE391" w14:textId="77777777" w:rsidR="00A3423F" w:rsidRPr="00A3423F" w:rsidRDefault="00A3423F" w:rsidP="00A3423F">
      <w:pPr>
        <w:pStyle w:val="draxmes"/>
        <w:rPr>
          <w:rFonts w:asciiTheme="minorHAnsi" w:hAnsiTheme="minorHAnsi" w:cstheme="minorHAnsi"/>
          <w:b/>
        </w:rPr>
      </w:pPr>
      <w:r w:rsidRPr="00A3423F">
        <w:rPr>
          <w:rFonts w:asciiTheme="minorHAnsi" w:hAnsiTheme="minorHAnsi" w:cstheme="minorHAnsi"/>
          <w:b/>
        </w:rPr>
        <w:t>(Ολογράφως): Μηδέν  Euro και εξήντα πέντε λεπτά.</w:t>
      </w:r>
    </w:p>
    <w:p w14:paraId="68F9E6A6" w14:textId="77777777" w:rsidR="00E90059" w:rsidRPr="00A3423F" w:rsidRDefault="00A3423F" w:rsidP="00A3423F">
      <w:pPr>
        <w:pStyle w:val="draxmes"/>
        <w:rPr>
          <w:rFonts w:asciiTheme="minorHAnsi" w:hAnsiTheme="minorHAnsi" w:cstheme="minorHAnsi"/>
          <w:b/>
        </w:rPr>
      </w:pPr>
      <w:r w:rsidRPr="00A3423F">
        <w:rPr>
          <w:rFonts w:asciiTheme="minorHAnsi" w:hAnsiTheme="minorHAnsi" w:cstheme="minorHAnsi"/>
          <w:b/>
        </w:rPr>
        <w:t xml:space="preserve">ΕΥΡΩ  </w:t>
      </w:r>
      <w:r w:rsidRPr="00A3423F">
        <w:rPr>
          <w:rFonts w:asciiTheme="minorHAnsi" w:hAnsiTheme="minorHAnsi" w:cstheme="minorHAnsi"/>
          <w:b/>
        </w:rPr>
        <w:tab/>
        <w:t xml:space="preserve">        </w:t>
      </w:r>
      <w:r w:rsidRPr="00A3423F">
        <w:rPr>
          <w:rFonts w:asciiTheme="minorHAnsi" w:hAnsiTheme="minorHAnsi" w:cstheme="minorHAnsi"/>
          <w:b/>
        </w:rPr>
        <w:tab/>
        <w:t>(Αριθμητικά): 0,65€</w:t>
      </w:r>
    </w:p>
    <w:p w14:paraId="56125841" w14:textId="77777777" w:rsidR="00E90059" w:rsidRPr="00F82AEA" w:rsidRDefault="00E90059" w:rsidP="00E90059">
      <w:pPr>
        <w:pStyle w:val="draxmes"/>
        <w:rPr>
          <w:rFonts w:ascii="Calibri" w:hAnsi="Calibri"/>
        </w:rPr>
      </w:pPr>
    </w:p>
    <w:p w14:paraId="18D08950" w14:textId="10AC1E7B" w:rsidR="00E90059" w:rsidRDefault="00E90059" w:rsidP="00E90059">
      <w:pPr>
        <w:pStyle w:val="draxmes"/>
        <w:rPr>
          <w:rFonts w:ascii="Calibri" w:hAnsi="Calibri"/>
          <w:u w:val="single"/>
        </w:rPr>
      </w:pPr>
    </w:p>
    <w:p w14:paraId="361A156C" w14:textId="21B4A7AE" w:rsidR="00F17198" w:rsidRDefault="00F17198" w:rsidP="00E90059">
      <w:pPr>
        <w:pStyle w:val="draxmes"/>
        <w:rPr>
          <w:rFonts w:ascii="Calibri" w:hAnsi="Calibri"/>
          <w:u w:val="single"/>
        </w:rPr>
      </w:pPr>
    </w:p>
    <w:p w14:paraId="2A9170B7" w14:textId="289DE04B" w:rsidR="00F17198" w:rsidRDefault="00F17198" w:rsidP="00E90059">
      <w:pPr>
        <w:pStyle w:val="draxmes"/>
        <w:rPr>
          <w:rFonts w:ascii="Calibri" w:hAnsi="Calibri"/>
          <w:u w:val="single"/>
        </w:rPr>
      </w:pPr>
    </w:p>
    <w:p w14:paraId="4BB25F7B" w14:textId="1505E168" w:rsidR="00F17198" w:rsidRDefault="00F17198" w:rsidP="00E90059">
      <w:pPr>
        <w:pStyle w:val="draxmes"/>
        <w:rPr>
          <w:rFonts w:ascii="Calibri" w:hAnsi="Calibri"/>
          <w:u w:val="single"/>
        </w:rPr>
      </w:pPr>
    </w:p>
    <w:p w14:paraId="1DA4FF97" w14:textId="5DEE0F28" w:rsidR="00F17198" w:rsidRDefault="00F17198" w:rsidP="00E90059">
      <w:pPr>
        <w:pStyle w:val="draxmes"/>
        <w:rPr>
          <w:rFonts w:ascii="Calibri" w:hAnsi="Calibri"/>
          <w:u w:val="single"/>
        </w:rPr>
      </w:pPr>
    </w:p>
    <w:p w14:paraId="10C8606E" w14:textId="722808D7" w:rsidR="00F17198" w:rsidRDefault="00F17198" w:rsidP="00E90059">
      <w:pPr>
        <w:pStyle w:val="draxmes"/>
        <w:rPr>
          <w:rFonts w:ascii="Calibri" w:hAnsi="Calibri"/>
          <w:u w:val="single"/>
        </w:rPr>
      </w:pPr>
    </w:p>
    <w:p w14:paraId="04E818BE" w14:textId="77777777" w:rsidR="00F17198" w:rsidRPr="00F82AEA" w:rsidRDefault="00F17198" w:rsidP="00E90059">
      <w:pPr>
        <w:pStyle w:val="draxmes"/>
        <w:rPr>
          <w:rFonts w:ascii="Calibri" w:hAnsi="Calibri"/>
          <w:u w:val="single"/>
        </w:rPr>
      </w:pPr>
    </w:p>
    <w:p w14:paraId="2FEE6922" w14:textId="77777777" w:rsidR="00E90059" w:rsidRPr="00F82AEA" w:rsidRDefault="00E90059" w:rsidP="00E90059">
      <w:pPr>
        <w:pStyle w:val="draxmes"/>
        <w:rPr>
          <w:rFonts w:ascii="Calibri" w:hAnsi="Calibri"/>
        </w:rPr>
      </w:pPr>
    </w:p>
    <w:p w14:paraId="6843F95E" w14:textId="5FF76CDA" w:rsidR="00E90059" w:rsidRPr="000206E5" w:rsidRDefault="00E90059" w:rsidP="00E90059">
      <w:pPr>
        <w:pStyle w:val="2"/>
        <w:numPr>
          <w:ilvl w:val="1"/>
          <w:numId w:val="0"/>
        </w:numPr>
        <w:ind w:left="284"/>
        <w:rPr>
          <w:rFonts w:ascii="Calibri" w:hAnsi="Calibri"/>
          <w:sz w:val="24"/>
        </w:rPr>
      </w:pPr>
      <w:bookmarkStart w:id="7" w:name="_Toc449152865"/>
      <w:bookmarkStart w:id="8" w:name="_Toc449758384"/>
      <w:r w:rsidRPr="00A13C41">
        <w:rPr>
          <w:rFonts w:ascii="Calibri" w:hAnsi="Calibri"/>
          <w:sz w:val="24"/>
          <w:highlight w:val="lightGray"/>
        </w:rPr>
        <w:t xml:space="preserve">Άρθρο </w:t>
      </w:r>
      <w:r w:rsidR="00036E67">
        <w:rPr>
          <w:rFonts w:ascii="Calibri" w:hAnsi="Calibri"/>
          <w:sz w:val="24"/>
          <w:highlight w:val="lightGray"/>
        </w:rPr>
        <w:t>4</w:t>
      </w:r>
      <w:r w:rsidRPr="00B82567">
        <w:rPr>
          <w:rFonts w:ascii="Calibri" w:hAnsi="Calibri"/>
          <w:b w:val="0"/>
          <w:sz w:val="24"/>
          <w:highlight w:val="lightGray"/>
        </w:rPr>
        <w:t xml:space="preserve"> ΟΔΟ</w:t>
      </w:r>
      <w:r w:rsidR="00B82567" w:rsidRPr="00B82567">
        <w:rPr>
          <w:rFonts w:ascii="Calibri" w:hAnsi="Calibri"/>
          <w:b w:val="0"/>
          <w:sz w:val="24"/>
          <w:highlight w:val="lightGray"/>
        </w:rPr>
        <w:t xml:space="preserve"> </w:t>
      </w:r>
      <w:r w:rsidR="00902AB0" w:rsidRPr="00B82567">
        <w:rPr>
          <w:rFonts w:ascii="Calibri" w:hAnsi="Calibri"/>
          <w:b w:val="0"/>
          <w:sz w:val="24"/>
          <w:highlight w:val="lightGray"/>
        </w:rPr>
        <w:fldChar w:fldCharType="begin"/>
      </w:r>
      <w:r w:rsidRPr="00B82567">
        <w:rPr>
          <w:rFonts w:ascii="Calibri" w:hAnsi="Calibri"/>
          <w:b w:val="0"/>
          <w:sz w:val="24"/>
          <w:highlight w:val="lightGray"/>
        </w:rPr>
        <w:instrText xml:space="preserve"> NEXT </w:instrText>
      </w:r>
      <w:r w:rsidR="00902AB0" w:rsidRPr="00B82567">
        <w:rPr>
          <w:rFonts w:ascii="Calibri" w:hAnsi="Calibri"/>
          <w:b w:val="0"/>
          <w:sz w:val="24"/>
          <w:highlight w:val="lightGray"/>
        </w:rPr>
        <w:fldChar w:fldCharType="end"/>
      </w:r>
      <w:r w:rsidR="00902AB0" w:rsidRPr="00B82567">
        <w:rPr>
          <w:rFonts w:ascii="Calibri" w:hAnsi="Calibri"/>
          <w:b w:val="0"/>
          <w:sz w:val="24"/>
          <w:highlight w:val="lightGray"/>
        </w:rPr>
        <w:fldChar w:fldCharType="begin"/>
      </w:r>
      <w:r w:rsidRPr="00B82567">
        <w:rPr>
          <w:rFonts w:ascii="Calibri" w:hAnsi="Calibri"/>
          <w:b w:val="0"/>
          <w:sz w:val="24"/>
          <w:highlight w:val="lightGray"/>
        </w:rPr>
        <w:instrText>MERGEFIELD A_T</w:instrText>
      </w:r>
      <w:r w:rsidR="00902AB0" w:rsidRPr="00B82567">
        <w:rPr>
          <w:rFonts w:ascii="Calibri" w:hAnsi="Calibri"/>
          <w:b w:val="0"/>
          <w:sz w:val="24"/>
          <w:highlight w:val="lightGray"/>
        </w:rPr>
        <w:fldChar w:fldCharType="separate"/>
      </w:r>
      <w:r w:rsidRPr="00B82567">
        <w:rPr>
          <w:rFonts w:ascii="Calibri" w:hAnsi="Calibri"/>
          <w:b w:val="0"/>
          <w:noProof/>
          <w:sz w:val="24"/>
          <w:highlight w:val="lightGray"/>
        </w:rPr>
        <w:t>Α-1</w:t>
      </w:r>
      <w:r w:rsidR="00902AB0" w:rsidRPr="00B82567">
        <w:rPr>
          <w:rFonts w:ascii="Calibri" w:hAnsi="Calibri"/>
          <w:b w:val="0"/>
          <w:sz w:val="24"/>
          <w:highlight w:val="lightGray"/>
        </w:rPr>
        <w:fldChar w:fldCharType="end"/>
      </w:r>
      <w:r w:rsidRPr="00B82567">
        <w:rPr>
          <w:rFonts w:ascii="Calibri" w:hAnsi="Calibri"/>
          <w:b w:val="0"/>
          <w:sz w:val="24"/>
          <w:highlight w:val="lightGray"/>
        </w:rPr>
        <w:t>6</w:t>
      </w:r>
      <w:r w:rsidRPr="000206E5">
        <w:rPr>
          <w:rFonts w:ascii="Calibri" w:hAnsi="Calibri"/>
          <w:b w:val="0"/>
          <w:sz w:val="24"/>
        </w:rPr>
        <w:t>:</w:t>
      </w:r>
      <w:r w:rsidRPr="000206E5">
        <w:rPr>
          <w:rFonts w:ascii="Calibri" w:hAnsi="Calibri"/>
          <w:sz w:val="24"/>
        </w:rPr>
        <w:t xml:space="preserve"> ΑΡΣΗ ΚΑΤΑΠΤΩΣΕΩΝ ΓΙΑ ΚΑΘΕ ΕΙΔΟΥΣ ΕΔΑΦΟΣ</w:t>
      </w:r>
      <w:bookmarkEnd w:id="7"/>
      <w:bookmarkEnd w:id="8"/>
    </w:p>
    <w:p w14:paraId="12C277F3" w14:textId="77777777" w:rsidR="00E90059" w:rsidRPr="00F82AEA" w:rsidRDefault="00E90059" w:rsidP="00E90059">
      <w:pPr>
        <w:pStyle w:val="ANATH"/>
        <w:ind w:left="1560"/>
        <w:rPr>
          <w:rFonts w:ascii="Calibri" w:hAnsi="Calibri"/>
        </w:rPr>
      </w:pPr>
      <w:r w:rsidRPr="00F82AEA">
        <w:rPr>
          <w:rFonts w:ascii="Calibri" w:hAnsi="Calibri"/>
        </w:rPr>
        <w:t xml:space="preserve">(Αναθεωρείται με το άρθρο </w:t>
      </w:r>
      <w:r w:rsidR="00902AB0" w:rsidRPr="00F82AEA">
        <w:rPr>
          <w:rFonts w:ascii="Calibri" w:hAnsi="Calibri"/>
        </w:rPr>
        <w:fldChar w:fldCharType="begin"/>
      </w:r>
      <w:r w:rsidRPr="00F82AEA">
        <w:rPr>
          <w:rFonts w:ascii="Calibri" w:hAnsi="Calibri"/>
        </w:rPr>
        <w:instrText xml:space="preserve">MERGEFIELD ANATH </w:instrText>
      </w:r>
      <w:r w:rsidR="00902AB0" w:rsidRPr="00F82AEA">
        <w:rPr>
          <w:rFonts w:ascii="Calibri" w:hAnsi="Calibri"/>
        </w:rPr>
        <w:fldChar w:fldCharType="separate"/>
      </w:r>
      <w:r w:rsidRPr="00F82AEA">
        <w:rPr>
          <w:rFonts w:ascii="Calibri" w:hAnsi="Calibri"/>
          <w:noProof/>
        </w:rPr>
        <w:t>ΟΔΟ-1420</w:t>
      </w:r>
      <w:r w:rsidR="00902AB0" w:rsidRPr="00F82AEA">
        <w:rPr>
          <w:rFonts w:ascii="Calibri" w:hAnsi="Calibri"/>
        </w:rPr>
        <w:fldChar w:fldCharType="end"/>
      </w:r>
      <w:r w:rsidRPr="00F82AEA">
        <w:rPr>
          <w:rFonts w:ascii="Calibri" w:hAnsi="Calibri"/>
        </w:rPr>
        <w:t>)</w:t>
      </w:r>
    </w:p>
    <w:p w14:paraId="49804EDD" w14:textId="77777777" w:rsidR="00E90059" w:rsidRPr="00F82AEA" w:rsidRDefault="00E90059" w:rsidP="00E90059">
      <w:pPr>
        <w:suppressAutoHyphens/>
        <w:ind w:left="284"/>
        <w:jc w:val="both"/>
        <w:rPr>
          <w:rFonts w:ascii="Calibri" w:hAnsi="Calibri"/>
          <w:sz w:val="22"/>
          <w:u w:val="single"/>
        </w:rPr>
      </w:pPr>
    </w:p>
    <w:p w14:paraId="5A5E46DB" w14:textId="77777777" w:rsidR="00E90059" w:rsidRPr="00F82AEA" w:rsidRDefault="00E90059" w:rsidP="00E90059">
      <w:pPr>
        <w:suppressAutoHyphens/>
        <w:ind w:left="284"/>
        <w:jc w:val="both"/>
        <w:rPr>
          <w:rFonts w:ascii="Calibri" w:hAnsi="Calibri"/>
          <w:color w:val="000000"/>
          <w:sz w:val="22"/>
          <w:u w:val="single"/>
        </w:rPr>
      </w:pPr>
    </w:p>
    <w:p w14:paraId="6DD11FD7" w14:textId="77777777" w:rsidR="00384275" w:rsidRDefault="00384275" w:rsidP="00384275">
      <w:pPr>
        <w:pStyle w:val="11"/>
        <w:ind w:left="0" w:firstLine="0"/>
        <w:rPr>
          <w:rFonts w:ascii="Arial" w:hAnsi="Arial" w:cs="Arial"/>
        </w:rPr>
      </w:pPr>
      <w:r>
        <w:rPr>
          <w:rFonts w:ascii="Arial" w:hAnsi="Arial" w:cs="Arial"/>
        </w:rPr>
        <w:t>Α</w:t>
      </w:r>
      <w:r w:rsidRPr="00ED7B11">
        <w:rPr>
          <w:rFonts w:ascii="Arial" w:hAnsi="Arial" w:cs="Arial"/>
        </w:rPr>
        <w:t xml:space="preserve">ρση καταπτώσεων ή κατολισθήσεων εδάφους οποιασδήποτε φύσεως από τα πρανή ορυγμάτων ή επιχωμάτων υφιστάμενων οδών, με την μεταφορά των προϊόντων σε οποιαδήποτε απόσταση. </w:t>
      </w:r>
    </w:p>
    <w:p w14:paraId="0ABF649C" w14:textId="77777777" w:rsidR="00384275" w:rsidRPr="00ED7B11" w:rsidRDefault="00384275" w:rsidP="00384275">
      <w:pPr>
        <w:pStyle w:val="11"/>
        <w:ind w:left="0" w:firstLine="0"/>
        <w:rPr>
          <w:rFonts w:ascii="Arial" w:hAnsi="Arial" w:cs="Arial"/>
        </w:rPr>
      </w:pPr>
    </w:p>
    <w:p w14:paraId="6B835E8E" w14:textId="77777777" w:rsidR="00384275" w:rsidRDefault="00384275" w:rsidP="00384275">
      <w:pPr>
        <w:pStyle w:val="11"/>
        <w:spacing w:after="120"/>
        <w:ind w:left="0" w:firstLine="0"/>
        <w:rPr>
          <w:rFonts w:ascii="Arial" w:hAnsi="Arial" w:cs="Arial"/>
        </w:rPr>
      </w:pPr>
      <w:r w:rsidRPr="00ED7B11">
        <w:rPr>
          <w:rFonts w:ascii="Arial" w:hAnsi="Arial" w:cs="Arial"/>
        </w:rPr>
        <w:t xml:space="preserve">Στην τιμή μονάδος </w:t>
      </w:r>
      <w:r>
        <w:rPr>
          <w:rFonts w:ascii="Arial" w:hAnsi="Arial" w:cs="Arial"/>
        </w:rPr>
        <w:t>περιλαμβάνονται:</w:t>
      </w:r>
    </w:p>
    <w:p w14:paraId="29CF5C08" w14:textId="77777777" w:rsidR="00384275" w:rsidRDefault="00384275" w:rsidP="007D6127">
      <w:pPr>
        <w:pStyle w:val="11"/>
        <w:numPr>
          <w:ilvl w:val="0"/>
          <w:numId w:val="10"/>
        </w:numPr>
        <w:tabs>
          <w:tab w:val="clear" w:pos="720"/>
        </w:tabs>
        <w:spacing w:after="60" w:line="240" w:lineRule="atLeast"/>
        <w:ind w:left="425" w:hanging="357"/>
        <w:rPr>
          <w:rFonts w:ascii="Arial" w:hAnsi="Arial" w:cs="Arial"/>
        </w:rPr>
      </w:pPr>
      <w:r w:rsidRPr="00ED7B11">
        <w:rPr>
          <w:rFonts w:ascii="Arial" w:hAnsi="Arial" w:cs="Arial"/>
        </w:rPr>
        <w:t xml:space="preserve">η δαπάνη των εργασιών άρσης των καταπτώσεων, </w:t>
      </w:r>
    </w:p>
    <w:p w14:paraId="130A6EDC" w14:textId="77777777" w:rsidR="00384275" w:rsidRPr="00ED7B11" w:rsidRDefault="00384275" w:rsidP="007D6127">
      <w:pPr>
        <w:pStyle w:val="11"/>
        <w:numPr>
          <w:ilvl w:val="0"/>
          <w:numId w:val="10"/>
        </w:numPr>
        <w:tabs>
          <w:tab w:val="clear" w:pos="720"/>
        </w:tabs>
        <w:spacing w:after="60" w:line="240" w:lineRule="atLeast"/>
        <w:ind w:left="425" w:hanging="357"/>
        <w:rPr>
          <w:rFonts w:ascii="Arial" w:hAnsi="Arial" w:cs="Arial"/>
        </w:rPr>
      </w:pPr>
      <w:r w:rsidRPr="00ED7B11">
        <w:rPr>
          <w:rFonts w:ascii="Arial" w:hAnsi="Arial" w:cs="Arial"/>
        </w:rPr>
        <w:t>η δαπάνη φορτοεκφορτώσεων, μεταφοράς σε οποιαδήποτε απόσταση και απόθεσης σε θέσεις της έγκρισης της Υπηρεσίας των προϊόντων κατάπτωσης προς κατασκευή ή συμπλήρωση επιχωμάτων ή προς προσωρινή απόθεση ή προς οριστική απομάκρυνση εκτός του έργου, περιλαμβανομένης και της τυχόν εκθάμνωσης, κοπής ή/και εκρίζωσης δέντρων οποιασδήποτε περιμέτρου και απομάκρυνσής τους από την περιοχή του έργου.</w:t>
      </w:r>
    </w:p>
    <w:p w14:paraId="124B9A22" w14:textId="77777777" w:rsidR="00384275" w:rsidRPr="00ED7B11" w:rsidRDefault="00384275" w:rsidP="00384275">
      <w:pPr>
        <w:pStyle w:val="11"/>
        <w:ind w:left="0" w:firstLine="0"/>
        <w:rPr>
          <w:rFonts w:ascii="Arial" w:hAnsi="Arial" w:cs="Arial"/>
        </w:rPr>
      </w:pPr>
    </w:p>
    <w:p w14:paraId="7964C445" w14:textId="77777777" w:rsidR="00384275" w:rsidRPr="00ED7B11" w:rsidRDefault="00384275" w:rsidP="00384275">
      <w:pPr>
        <w:pStyle w:val="11"/>
        <w:ind w:left="0" w:firstLine="0"/>
        <w:rPr>
          <w:rFonts w:ascii="Arial" w:hAnsi="Arial" w:cs="Arial"/>
        </w:rPr>
      </w:pPr>
      <w:r w:rsidRPr="00582C31">
        <w:rPr>
          <w:rFonts w:ascii="Arial" w:hAnsi="Arial" w:cs="Arial"/>
        </w:rPr>
        <w:t>Στην τιμή μονάδος περιλαμβάνεται</w:t>
      </w:r>
      <w:r w:rsidRPr="00ED7B11">
        <w:rPr>
          <w:rFonts w:ascii="Arial" w:hAnsi="Arial" w:cs="Arial"/>
        </w:rPr>
        <w:t xml:space="preserve"> επίσης ανηγμένα η δαπάνη μόρφωσης των πρανών και του πυθμένα της περιοχής κατάπτωσης, περιλαμβανομένου του τυχόν αναγκαίου θρυμματισμού ογκολίθων για τη διευκόλυνση της άρσης των προϊόντων κατάπτωσης </w:t>
      </w:r>
    </w:p>
    <w:p w14:paraId="29CA7491" w14:textId="77777777" w:rsidR="00384275" w:rsidRPr="00ED7B11" w:rsidRDefault="00384275" w:rsidP="00384275">
      <w:pPr>
        <w:pStyle w:val="11"/>
        <w:rPr>
          <w:rFonts w:ascii="Arial" w:hAnsi="Arial" w:cs="Arial"/>
        </w:rPr>
      </w:pPr>
    </w:p>
    <w:p w14:paraId="56E6AEEC" w14:textId="77777777" w:rsidR="00384275" w:rsidRPr="00ED7B11" w:rsidRDefault="00384275" w:rsidP="00384275">
      <w:pPr>
        <w:pStyle w:val="11"/>
        <w:ind w:left="0" w:firstLine="0"/>
        <w:rPr>
          <w:rFonts w:ascii="Arial" w:hAnsi="Arial" w:cs="Arial"/>
        </w:rPr>
      </w:pPr>
      <w:r w:rsidRPr="00ED7B11">
        <w:rPr>
          <w:rFonts w:ascii="Arial" w:hAnsi="Arial" w:cs="Arial"/>
        </w:rPr>
        <w:t>Η άρση καταπτώσεων επιμετρ</w:t>
      </w:r>
      <w:r>
        <w:rPr>
          <w:rFonts w:ascii="Arial" w:hAnsi="Arial" w:cs="Arial"/>
        </w:rPr>
        <w:t>άται</w:t>
      </w:r>
      <w:r w:rsidRPr="00ED7B11">
        <w:rPr>
          <w:rFonts w:ascii="Arial" w:hAnsi="Arial" w:cs="Arial"/>
        </w:rPr>
        <w:t xml:space="preserve"> με λήψη αρχικών και τελικών διατομών.</w:t>
      </w:r>
    </w:p>
    <w:p w14:paraId="6AD1822D" w14:textId="77777777" w:rsidR="00384275" w:rsidRPr="00ED7B11" w:rsidRDefault="00384275" w:rsidP="00384275">
      <w:pPr>
        <w:pStyle w:val="11"/>
        <w:ind w:left="0" w:firstLine="0"/>
        <w:rPr>
          <w:rFonts w:ascii="Arial" w:hAnsi="Arial" w:cs="Arial"/>
        </w:rPr>
      </w:pPr>
      <w:r w:rsidRPr="00ED7B11">
        <w:rPr>
          <w:rFonts w:ascii="Arial" w:hAnsi="Arial" w:cs="Arial"/>
        </w:rPr>
        <w:t xml:space="preserve">Τιμή ανά κυβικό μέτρο </w:t>
      </w:r>
    </w:p>
    <w:p w14:paraId="027BEE83" w14:textId="77777777" w:rsidR="0078519D" w:rsidRDefault="0078519D" w:rsidP="009A4BF9">
      <w:pPr>
        <w:pStyle w:val="draxmes"/>
        <w:rPr>
          <w:rFonts w:ascii="Calibri" w:hAnsi="Calibri"/>
          <w:b/>
        </w:rPr>
      </w:pPr>
    </w:p>
    <w:p w14:paraId="6779DC4C" w14:textId="77777777" w:rsidR="009A4BF9" w:rsidRPr="00F82AEA" w:rsidRDefault="009A4BF9" w:rsidP="009A4BF9">
      <w:pPr>
        <w:pStyle w:val="draxmes"/>
        <w:rPr>
          <w:rFonts w:ascii="Calibri" w:hAnsi="Calibri"/>
          <w:b/>
        </w:rPr>
      </w:pPr>
      <w:r w:rsidRPr="00F82AEA">
        <w:rPr>
          <w:rFonts w:ascii="Calibri" w:hAnsi="Calibri"/>
          <w:b/>
        </w:rPr>
        <w:t>(Ολογράφως):</w:t>
      </w:r>
      <w:r>
        <w:rPr>
          <w:rFonts w:ascii="Calibri" w:hAnsi="Calibri"/>
          <w:b/>
        </w:rPr>
        <w:t xml:space="preserve"> </w:t>
      </w:r>
      <w:r w:rsidRPr="00F82AEA">
        <w:rPr>
          <w:rFonts w:ascii="Calibri" w:hAnsi="Calibri"/>
          <w:b/>
        </w:rPr>
        <w:t xml:space="preserve"> </w:t>
      </w:r>
      <w:r>
        <w:rPr>
          <w:rFonts w:ascii="Calibri" w:hAnsi="Calibri"/>
          <w:b/>
        </w:rPr>
        <w:t>Ένα</w:t>
      </w:r>
      <w:r w:rsidRPr="00F82AEA">
        <w:rPr>
          <w:rFonts w:ascii="Calibri" w:hAnsi="Calibri"/>
          <w:b/>
        </w:rPr>
        <w:t xml:space="preserve">  </w:t>
      </w:r>
      <w:r w:rsidRPr="00F82AEA">
        <w:rPr>
          <w:rFonts w:ascii="Calibri" w:hAnsi="Calibri"/>
          <w:b/>
          <w:sz w:val="20"/>
        </w:rPr>
        <w:t xml:space="preserve">Euro και </w:t>
      </w:r>
      <w:r w:rsidR="00184DF8">
        <w:rPr>
          <w:rFonts w:ascii="Calibri" w:hAnsi="Calibri"/>
          <w:b/>
          <w:sz w:val="20"/>
        </w:rPr>
        <w:t xml:space="preserve">είκοσι </w:t>
      </w:r>
      <w:r>
        <w:rPr>
          <w:rFonts w:ascii="Calibri" w:hAnsi="Calibri"/>
          <w:b/>
          <w:sz w:val="20"/>
        </w:rPr>
        <w:t xml:space="preserve"> </w:t>
      </w:r>
      <w:r w:rsidRPr="00F82AEA">
        <w:rPr>
          <w:rFonts w:ascii="Calibri" w:hAnsi="Calibri"/>
          <w:b/>
          <w:sz w:val="20"/>
        </w:rPr>
        <w:t xml:space="preserve"> εκατοστά.</w:t>
      </w:r>
    </w:p>
    <w:p w14:paraId="49053F1B" w14:textId="77777777" w:rsidR="00E90059" w:rsidRPr="00F82AEA" w:rsidRDefault="00E90059" w:rsidP="00E90059">
      <w:pPr>
        <w:pStyle w:val="draxmes"/>
        <w:rPr>
          <w:rFonts w:ascii="Calibri" w:hAnsi="Calibri"/>
          <w:b/>
        </w:rPr>
      </w:pPr>
      <w:r w:rsidRPr="00F82AEA">
        <w:rPr>
          <w:rFonts w:ascii="Calibri" w:hAnsi="Calibri"/>
          <w:b/>
        </w:rPr>
        <w:t>ΕΥΡΩ</w:t>
      </w:r>
      <w:r w:rsidRPr="00F82AEA">
        <w:rPr>
          <w:rFonts w:ascii="Calibri" w:hAnsi="Calibri"/>
          <w:b/>
        </w:rPr>
        <w:tab/>
        <w:t xml:space="preserve">                           (Αριθμητικά): 1,</w:t>
      </w:r>
      <w:r w:rsidR="00184DF8">
        <w:rPr>
          <w:rFonts w:ascii="Calibri" w:hAnsi="Calibri"/>
          <w:b/>
        </w:rPr>
        <w:t>20</w:t>
      </w:r>
      <w:r w:rsidRPr="00F82AEA">
        <w:rPr>
          <w:rFonts w:ascii="Calibri" w:hAnsi="Calibri"/>
          <w:b/>
        </w:rPr>
        <w:t xml:space="preserve"> €</w:t>
      </w:r>
    </w:p>
    <w:p w14:paraId="6952C413" w14:textId="77777777" w:rsidR="00E90059" w:rsidRDefault="00E90059" w:rsidP="00E90059">
      <w:pPr>
        <w:pStyle w:val="draxmes"/>
        <w:rPr>
          <w:rFonts w:ascii="Calibri" w:hAnsi="Calibri"/>
        </w:rPr>
      </w:pPr>
    </w:p>
    <w:p w14:paraId="273901DE" w14:textId="77777777" w:rsidR="00A13C41" w:rsidRDefault="00A13C41" w:rsidP="00E90059">
      <w:pPr>
        <w:pStyle w:val="draxmes"/>
        <w:rPr>
          <w:rFonts w:ascii="Calibri" w:hAnsi="Calibri"/>
        </w:rPr>
      </w:pPr>
    </w:p>
    <w:p w14:paraId="510969E1" w14:textId="77777777" w:rsidR="00A13C41" w:rsidRDefault="00A13C41" w:rsidP="00E90059">
      <w:pPr>
        <w:pStyle w:val="draxmes"/>
        <w:rPr>
          <w:rFonts w:ascii="Calibri" w:hAnsi="Calibri"/>
        </w:rPr>
      </w:pPr>
    </w:p>
    <w:p w14:paraId="712FBA79" w14:textId="77777777" w:rsidR="00A13C41" w:rsidRPr="00F82AEA" w:rsidRDefault="00A13C41" w:rsidP="00E90059">
      <w:pPr>
        <w:pStyle w:val="draxmes"/>
        <w:rPr>
          <w:rFonts w:ascii="Calibri" w:hAnsi="Calibri"/>
        </w:rPr>
      </w:pPr>
    </w:p>
    <w:p w14:paraId="4F1196B6" w14:textId="77777777" w:rsidR="00E90059" w:rsidRPr="00F82AEA" w:rsidRDefault="00E90059" w:rsidP="00E90059">
      <w:pPr>
        <w:pStyle w:val="draxmes"/>
        <w:rPr>
          <w:rFonts w:ascii="Calibri" w:hAnsi="Calibri"/>
        </w:rPr>
      </w:pPr>
    </w:p>
    <w:p w14:paraId="5B2AFDE7" w14:textId="77777777" w:rsidR="0069326C" w:rsidRDefault="0069326C" w:rsidP="00E90059">
      <w:pPr>
        <w:pStyle w:val="draxmes"/>
        <w:rPr>
          <w:rFonts w:ascii="Calibri" w:hAnsi="Calibri"/>
          <w:b/>
        </w:rPr>
      </w:pPr>
    </w:p>
    <w:p w14:paraId="1B5B7D62" w14:textId="77777777" w:rsidR="0069326C" w:rsidRPr="00F82AEA" w:rsidRDefault="0069326C" w:rsidP="00E90059">
      <w:pPr>
        <w:pStyle w:val="draxmes"/>
        <w:rPr>
          <w:rFonts w:ascii="Calibri" w:hAnsi="Calibri"/>
          <w:b/>
        </w:rPr>
      </w:pPr>
    </w:p>
    <w:p w14:paraId="1FE5D2C0" w14:textId="77777777" w:rsidR="00E90059" w:rsidRPr="00F82AEA" w:rsidRDefault="00E90059" w:rsidP="00E90059">
      <w:pPr>
        <w:pStyle w:val="draxmes"/>
        <w:rPr>
          <w:rFonts w:ascii="Calibri" w:hAnsi="Calibri"/>
          <w:b/>
          <w:bCs/>
        </w:rPr>
      </w:pPr>
    </w:p>
    <w:p w14:paraId="4ED2C16D" w14:textId="77777777" w:rsidR="00E90059" w:rsidRPr="000206E5" w:rsidRDefault="00E90059" w:rsidP="00E90059">
      <w:pPr>
        <w:pStyle w:val="a5"/>
        <w:tabs>
          <w:tab w:val="left" w:pos="2268"/>
        </w:tabs>
        <w:ind w:firstLine="1134"/>
        <w:rPr>
          <w:rFonts w:ascii="Calibri" w:hAnsi="Calibri"/>
        </w:rPr>
      </w:pPr>
    </w:p>
    <w:p w14:paraId="06535CDA" w14:textId="77777777" w:rsidR="00E90059" w:rsidRPr="00FC4E3E" w:rsidRDefault="00E90059" w:rsidP="00E90059">
      <w:pPr>
        <w:pStyle w:val="a5"/>
        <w:tabs>
          <w:tab w:val="left" w:pos="2268"/>
        </w:tabs>
        <w:ind w:firstLine="1134"/>
        <w:rPr>
          <w:rFonts w:ascii="Calibri" w:hAnsi="Calibri"/>
          <w:b/>
        </w:rPr>
      </w:pPr>
      <w:r w:rsidRPr="000206E5">
        <w:rPr>
          <w:rFonts w:ascii="Calibri" w:hAnsi="Calibri"/>
        </w:rPr>
        <w:tab/>
      </w:r>
      <w:r w:rsidRPr="00FC4E3E">
        <w:rPr>
          <w:rFonts w:ascii="Calibri" w:hAnsi="Calibri"/>
          <w:b/>
        </w:rPr>
        <w:t xml:space="preserve">                                                           Ο</w:t>
      </w:r>
    </w:p>
    <w:p w14:paraId="471DBA09"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ΣΥΝΤΑΚΤΗΣ</w:t>
      </w:r>
    </w:p>
    <w:p w14:paraId="5A76D6DE" w14:textId="77777777" w:rsidR="00E90059" w:rsidRPr="00FC4E3E" w:rsidRDefault="00E90059" w:rsidP="00E90059">
      <w:pPr>
        <w:pStyle w:val="a5"/>
        <w:tabs>
          <w:tab w:val="left" w:pos="2268"/>
        </w:tabs>
        <w:ind w:firstLine="1134"/>
        <w:rPr>
          <w:rFonts w:ascii="Calibri" w:hAnsi="Calibri"/>
          <w:b/>
        </w:rPr>
      </w:pPr>
    </w:p>
    <w:p w14:paraId="1C1DD632" w14:textId="77777777" w:rsidR="00E90059" w:rsidRPr="00FC4E3E" w:rsidRDefault="00E90059" w:rsidP="00E90059">
      <w:pPr>
        <w:pStyle w:val="a5"/>
        <w:tabs>
          <w:tab w:val="left" w:pos="2268"/>
        </w:tabs>
        <w:ind w:firstLine="1134"/>
        <w:rPr>
          <w:rFonts w:ascii="Calibri" w:hAnsi="Calibri"/>
          <w:b/>
        </w:rPr>
      </w:pPr>
    </w:p>
    <w:p w14:paraId="3FAF03F2" w14:textId="77777777" w:rsidR="00E90059" w:rsidRPr="00FC4E3E" w:rsidRDefault="00E90059" w:rsidP="00E90059">
      <w:pPr>
        <w:pStyle w:val="a5"/>
        <w:tabs>
          <w:tab w:val="left" w:pos="2268"/>
        </w:tabs>
        <w:ind w:firstLine="1134"/>
        <w:rPr>
          <w:rFonts w:ascii="Calibri" w:hAnsi="Calibri"/>
          <w:b/>
        </w:rPr>
      </w:pPr>
    </w:p>
    <w:p w14:paraId="38373534" w14:textId="77777777" w:rsidR="00E90059" w:rsidRPr="00FC4E3E" w:rsidRDefault="00E90059" w:rsidP="00E90059">
      <w:pPr>
        <w:pStyle w:val="a5"/>
        <w:tabs>
          <w:tab w:val="left" w:pos="2268"/>
        </w:tabs>
        <w:ind w:firstLine="1134"/>
        <w:rPr>
          <w:rFonts w:ascii="Calibri" w:hAnsi="Calibri"/>
          <w:b/>
        </w:rPr>
      </w:pPr>
    </w:p>
    <w:p w14:paraId="3900E103"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Μαναρίδης Μιχαήλ </w:t>
      </w:r>
    </w:p>
    <w:p w14:paraId="71C4F0C0" w14:textId="77777777" w:rsidR="00E90059" w:rsidRPr="00FC4E3E" w:rsidRDefault="00E90059" w:rsidP="00E90059">
      <w:pPr>
        <w:pStyle w:val="a5"/>
        <w:tabs>
          <w:tab w:val="left" w:pos="2268"/>
        </w:tabs>
        <w:ind w:firstLine="1134"/>
        <w:rPr>
          <w:rFonts w:ascii="Calibri" w:hAnsi="Calibri"/>
          <w:b/>
        </w:rPr>
      </w:pPr>
      <w:r w:rsidRPr="00FC4E3E">
        <w:rPr>
          <w:rFonts w:ascii="Calibri" w:hAnsi="Calibri"/>
          <w:b/>
        </w:rPr>
        <w:t xml:space="preserve">                                                             Δασολόγος με </w:t>
      </w:r>
      <w:r w:rsidR="003E66D8" w:rsidRPr="00FC4E3E">
        <w:rPr>
          <w:rFonts w:ascii="Calibri" w:hAnsi="Calibri"/>
          <w:b/>
        </w:rPr>
        <w:t>Α</w:t>
      </w:r>
      <w:r w:rsidRPr="00FC4E3E">
        <w:rPr>
          <w:rFonts w:ascii="Calibri" w:hAnsi="Calibri"/>
          <w:b/>
        </w:rPr>
        <w:t>΄ βαθμό</w:t>
      </w:r>
    </w:p>
    <w:p w14:paraId="2B54EC96" w14:textId="77777777" w:rsidR="00E90059" w:rsidRPr="000206E5" w:rsidRDefault="00E90059" w:rsidP="007875CC">
      <w:pPr>
        <w:jc w:val="center"/>
        <w:rPr>
          <w:sz w:val="52"/>
        </w:rPr>
      </w:pPr>
    </w:p>
    <w:p w14:paraId="740513A0" w14:textId="77777777" w:rsidR="00E90059" w:rsidRPr="000206E5" w:rsidRDefault="00E90059" w:rsidP="007875CC">
      <w:pPr>
        <w:jc w:val="center"/>
        <w:rPr>
          <w:sz w:val="52"/>
        </w:rPr>
      </w:pPr>
    </w:p>
    <w:p w14:paraId="01CED8DD" w14:textId="77777777" w:rsidR="00E90059" w:rsidRPr="000206E5" w:rsidRDefault="00E90059" w:rsidP="007875CC">
      <w:pPr>
        <w:jc w:val="center"/>
        <w:rPr>
          <w:sz w:val="52"/>
        </w:rPr>
      </w:pPr>
    </w:p>
    <w:p w14:paraId="776253F3" w14:textId="77777777" w:rsidR="005A59F4" w:rsidRDefault="005A59F4" w:rsidP="007875CC">
      <w:pPr>
        <w:jc w:val="center"/>
        <w:rPr>
          <w:sz w:val="52"/>
        </w:rPr>
      </w:pPr>
    </w:p>
    <w:p w14:paraId="123B7DEE" w14:textId="77777777" w:rsidR="005A59F4" w:rsidRDefault="005A59F4" w:rsidP="007875CC">
      <w:pPr>
        <w:jc w:val="center"/>
        <w:rPr>
          <w:sz w:val="52"/>
        </w:rPr>
      </w:pPr>
    </w:p>
    <w:p w14:paraId="0F5AC631" w14:textId="77777777" w:rsidR="005A59F4" w:rsidRDefault="005A59F4" w:rsidP="007875CC">
      <w:pPr>
        <w:jc w:val="center"/>
        <w:rPr>
          <w:sz w:val="52"/>
        </w:rPr>
      </w:pPr>
    </w:p>
    <w:p w14:paraId="2871F828" w14:textId="77777777" w:rsidR="005A59F4" w:rsidRDefault="005A59F4" w:rsidP="007875CC">
      <w:pPr>
        <w:jc w:val="center"/>
        <w:rPr>
          <w:sz w:val="52"/>
        </w:rPr>
      </w:pPr>
    </w:p>
    <w:p w14:paraId="3749CC68" w14:textId="77777777" w:rsidR="005A59F4" w:rsidRDefault="005A59F4" w:rsidP="007875CC">
      <w:pPr>
        <w:jc w:val="center"/>
        <w:rPr>
          <w:sz w:val="52"/>
        </w:rPr>
      </w:pPr>
    </w:p>
    <w:p w14:paraId="25337C43" w14:textId="77777777" w:rsidR="005A59F4" w:rsidRDefault="00B762FF" w:rsidP="007875CC">
      <w:pPr>
        <w:jc w:val="center"/>
        <w:rPr>
          <w:sz w:val="52"/>
        </w:rPr>
      </w:pPr>
      <w:r>
        <w:rPr>
          <w:noProof/>
          <w:sz w:val="52"/>
        </w:rPr>
        <mc:AlternateContent>
          <mc:Choice Requires="wps">
            <w:drawing>
              <wp:anchor distT="0" distB="0" distL="114300" distR="114300" simplePos="0" relativeHeight="251660800" behindDoc="0" locked="0" layoutInCell="0" allowOverlap="1" wp14:anchorId="32D04E8B" wp14:editId="7C6200BC">
                <wp:simplePos x="0" y="0"/>
                <wp:positionH relativeFrom="page">
                  <wp:align>center</wp:align>
                </wp:positionH>
                <wp:positionV relativeFrom="paragraph">
                  <wp:posOffset>3583940</wp:posOffset>
                </wp:positionV>
                <wp:extent cx="4892040" cy="640080"/>
                <wp:effectExtent l="19050" t="19050" r="99060" b="10287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640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14:paraId="439FE3C1" w14:textId="77777777" w:rsidR="00496B22" w:rsidRPr="006A7495" w:rsidRDefault="00496B22" w:rsidP="00B762FF">
                            <w:pPr>
                              <w:jc w:val="center"/>
                              <w:rPr>
                                <w:rFonts w:ascii="Calibri" w:hAnsi="Calibri"/>
                              </w:rPr>
                            </w:pPr>
                            <w:r w:rsidRPr="006A7495">
                              <w:rPr>
                                <w:rFonts w:ascii="Calibri" w:hAnsi="Calibri"/>
                                <w:b/>
                                <w:sz w:val="52"/>
                              </w:rPr>
                              <w:t>ΠΡΟΫΠΟΛΟΓΙΣΜΟΣ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4E8B" id="Πλαίσιο κειμένου 11" o:spid="_x0000_s1029" type="#_x0000_t202" style="position:absolute;left:0;text-align:left;margin-left:0;margin-top:282.2pt;width:385.2pt;height:50.4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" o:allowincell="f" strokeweight="2.25pt">
                <v:shadow on="t" offset="6pt,6pt"/>
                <v:textbox>
                  <w:txbxContent>
                    <w:p w14:paraId="439FE3C1" w14:textId="77777777" w:rsidR="00496B22" w:rsidRPr="006A7495" w:rsidRDefault="00496B22" w:rsidP="00B762FF">
                      <w:pPr>
                        <w:jc w:val="center"/>
                        <w:rPr>
                          <w:rFonts w:ascii="Calibri" w:hAnsi="Calibri"/>
                        </w:rPr>
                      </w:pPr>
                      <w:r w:rsidRPr="006A7495">
                        <w:rPr>
                          <w:rFonts w:ascii="Calibri" w:hAnsi="Calibri"/>
                          <w:b/>
                          <w:sz w:val="52"/>
                        </w:rPr>
                        <w:t>ΠΡΟΫΠΟΛΟΓΙΣΜΟΣ</w:t>
                      </w:r>
                    </w:p>
                  </w:txbxContent>
                </v:textbox>
                <w10:wrap type="square" anchorx="page"/>
              </v:shape>
            </w:pict>
          </mc:Fallback>
        </mc:AlternateContent>
      </w:r>
    </w:p>
    <w:p w14:paraId="4332DEF2" w14:textId="77777777" w:rsidR="005A59F4" w:rsidRPr="005A59F4" w:rsidRDefault="005A59F4" w:rsidP="005A59F4">
      <w:pPr>
        <w:rPr>
          <w:sz w:val="52"/>
        </w:rPr>
      </w:pPr>
    </w:p>
    <w:p w14:paraId="119FC422" w14:textId="77777777" w:rsidR="005A59F4" w:rsidRPr="005A59F4" w:rsidRDefault="005A59F4" w:rsidP="005A59F4">
      <w:pPr>
        <w:rPr>
          <w:sz w:val="52"/>
        </w:rPr>
      </w:pPr>
    </w:p>
    <w:p w14:paraId="3933F424" w14:textId="77777777" w:rsidR="005A59F4" w:rsidRPr="005A59F4" w:rsidRDefault="005A59F4" w:rsidP="005A59F4">
      <w:pPr>
        <w:rPr>
          <w:sz w:val="52"/>
        </w:rPr>
      </w:pPr>
    </w:p>
    <w:p w14:paraId="1929CDDD" w14:textId="77777777" w:rsidR="005A59F4" w:rsidRPr="005A59F4" w:rsidRDefault="005A59F4" w:rsidP="005A59F4">
      <w:pPr>
        <w:rPr>
          <w:sz w:val="52"/>
        </w:rPr>
      </w:pPr>
    </w:p>
    <w:p w14:paraId="73CB6761" w14:textId="77777777" w:rsidR="005A59F4" w:rsidRPr="005A59F4" w:rsidRDefault="005A59F4" w:rsidP="005A59F4">
      <w:pPr>
        <w:rPr>
          <w:sz w:val="52"/>
        </w:rPr>
      </w:pPr>
    </w:p>
    <w:p w14:paraId="5D49FB1C" w14:textId="77777777" w:rsidR="005A59F4" w:rsidRPr="005A59F4" w:rsidRDefault="005A59F4" w:rsidP="005A59F4">
      <w:pPr>
        <w:rPr>
          <w:sz w:val="52"/>
        </w:rPr>
      </w:pPr>
    </w:p>
    <w:p w14:paraId="7A333936" w14:textId="77777777" w:rsidR="005A59F4" w:rsidRPr="005A59F4" w:rsidRDefault="005A59F4" w:rsidP="005A59F4">
      <w:pPr>
        <w:rPr>
          <w:sz w:val="52"/>
        </w:rPr>
      </w:pPr>
    </w:p>
    <w:p w14:paraId="1A26B6DE" w14:textId="77777777" w:rsidR="005A59F4" w:rsidRPr="005A59F4" w:rsidRDefault="005A59F4" w:rsidP="005A59F4">
      <w:pPr>
        <w:rPr>
          <w:sz w:val="52"/>
        </w:rPr>
      </w:pPr>
    </w:p>
    <w:p w14:paraId="5A422C01" w14:textId="77777777" w:rsidR="005A59F4" w:rsidRPr="005A59F4" w:rsidRDefault="005A59F4" w:rsidP="005A59F4">
      <w:pPr>
        <w:rPr>
          <w:sz w:val="52"/>
        </w:rPr>
      </w:pPr>
    </w:p>
    <w:p w14:paraId="379EF589" w14:textId="77777777" w:rsidR="005A59F4" w:rsidRPr="005A59F4" w:rsidRDefault="005A59F4" w:rsidP="005A59F4">
      <w:pPr>
        <w:rPr>
          <w:sz w:val="52"/>
        </w:rPr>
      </w:pPr>
    </w:p>
    <w:p w14:paraId="683E5412" w14:textId="77777777" w:rsidR="005A59F4" w:rsidRPr="005A59F4" w:rsidRDefault="005A59F4" w:rsidP="005A59F4">
      <w:pPr>
        <w:rPr>
          <w:sz w:val="52"/>
        </w:rPr>
      </w:pPr>
    </w:p>
    <w:p w14:paraId="3A2C256F" w14:textId="77777777" w:rsidR="005A59F4" w:rsidRPr="005A59F4" w:rsidRDefault="005A59F4" w:rsidP="005A59F4">
      <w:pPr>
        <w:rPr>
          <w:sz w:val="52"/>
        </w:rPr>
      </w:pPr>
    </w:p>
    <w:p w14:paraId="4AA4E692" w14:textId="77777777" w:rsidR="005A59F4" w:rsidRPr="005A59F4" w:rsidRDefault="005A59F4" w:rsidP="005A59F4">
      <w:pPr>
        <w:rPr>
          <w:sz w:val="52"/>
        </w:rPr>
      </w:pPr>
    </w:p>
    <w:p w14:paraId="332E4150" w14:textId="77777777" w:rsidR="005A59F4" w:rsidRPr="005A59F4" w:rsidRDefault="005A59F4" w:rsidP="005A59F4">
      <w:pPr>
        <w:rPr>
          <w:sz w:val="52"/>
        </w:rPr>
      </w:pPr>
    </w:p>
    <w:p w14:paraId="108C5E7A" w14:textId="77777777" w:rsidR="005A59F4" w:rsidRPr="005A59F4" w:rsidRDefault="005A59F4" w:rsidP="005A59F4">
      <w:pPr>
        <w:rPr>
          <w:sz w:val="52"/>
        </w:rPr>
      </w:pPr>
    </w:p>
    <w:p w14:paraId="74111B93" w14:textId="77777777" w:rsidR="005A59F4" w:rsidRPr="005A59F4" w:rsidRDefault="005A59F4" w:rsidP="005A59F4">
      <w:pPr>
        <w:rPr>
          <w:sz w:val="52"/>
        </w:rPr>
      </w:pPr>
    </w:p>
    <w:p w14:paraId="4F5BCB84" w14:textId="77777777" w:rsidR="005A59F4" w:rsidRPr="005A59F4" w:rsidRDefault="005A59F4" w:rsidP="005A59F4">
      <w:pPr>
        <w:rPr>
          <w:sz w:val="52"/>
        </w:rPr>
      </w:pPr>
    </w:p>
    <w:p w14:paraId="0F9B5D33" w14:textId="77777777" w:rsidR="005A59F4" w:rsidRPr="005A59F4" w:rsidRDefault="005A59F4" w:rsidP="005A59F4">
      <w:pPr>
        <w:rPr>
          <w:sz w:val="52"/>
        </w:rPr>
      </w:pPr>
    </w:p>
    <w:p w14:paraId="565323A0" w14:textId="77777777" w:rsidR="005A59F4" w:rsidRPr="005A59F4" w:rsidRDefault="005A59F4" w:rsidP="005A59F4">
      <w:pPr>
        <w:rPr>
          <w:sz w:val="52"/>
        </w:rPr>
      </w:pPr>
    </w:p>
    <w:p w14:paraId="4E8A9082" w14:textId="77777777" w:rsidR="005A59F4" w:rsidRPr="005A59F4" w:rsidRDefault="005A59F4" w:rsidP="005A59F4">
      <w:pPr>
        <w:rPr>
          <w:sz w:val="52"/>
        </w:rPr>
      </w:pPr>
    </w:p>
    <w:p w14:paraId="34D6ADD5" w14:textId="77777777" w:rsidR="005A59F4" w:rsidRDefault="005A59F4" w:rsidP="005A59F4">
      <w:pPr>
        <w:rPr>
          <w:sz w:val="52"/>
        </w:rPr>
      </w:pPr>
    </w:p>
    <w:p w14:paraId="341F36B0" w14:textId="77777777" w:rsidR="00F17198" w:rsidRDefault="00F17198" w:rsidP="005A59F4">
      <w:pPr>
        <w:rPr>
          <w:sz w:val="52"/>
        </w:rPr>
        <w:sectPr w:rsidR="00F17198" w:rsidSect="00F17198">
          <w:pgSz w:w="11906" w:h="16838"/>
          <w:pgMar w:top="709" w:right="1701" w:bottom="567" w:left="1276" w:header="720" w:footer="720" w:gutter="0"/>
          <w:cols w:space="720"/>
        </w:sectPr>
      </w:pPr>
    </w:p>
    <w:tbl>
      <w:tblPr>
        <w:tblW w:w="13734" w:type="dxa"/>
        <w:tblLook w:val="04A0" w:firstRow="1" w:lastRow="0" w:firstColumn="1" w:lastColumn="0" w:noHBand="0" w:noVBand="1"/>
      </w:tblPr>
      <w:tblGrid>
        <w:gridCol w:w="526"/>
        <w:gridCol w:w="3387"/>
        <w:gridCol w:w="857"/>
        <w:gridCol w:w="1059"/>
        <w:gridCol w:w="1217"/>
        <w:gridCol w:w="1545"/>
        <w:gridCol w:w="3988"/>
        <w:gridCol w:w="1642"/>
      </w:tblGrid>
      <w:tr w:rsidR="00F17198" w:rsidRPr="00F17198" w14:paraId="2C650F7C" w14:textId="77777777" w:rsidTr="00F17198">
        <w:trPr>
          <w:trHeight w:val="495"/>
        </w:trPr>
        <w:tc>
          <w:tcPr>
            <w:tcW w:w="13734" w:type="dxa"/>
            <w:gridSpan w:val="8"/>
            <w:tcBorders>
              <w:top w:val="single" w:sz="12" w:space="0" w:color="auto"/>
              <w:left w:val="single" w:sz="12" w:space="0" w:color="auto"/>
              <w:bottom w:val="single" w:sz="8" w:space="0" w:color="auto"/>
              <w:right w:val="single" w:sz="12" w:space="0" w:color="000000"/>
            </w:tcBorders>
            <w:shd w:val="clear" w:color="000000" w:fill="BFBFBF"/>
            <w:noWrap/>
            <w:vAlign w:val="bottom"/>
            <w:hideMark/>
          </w:tcPr>
          <w:p w14:paraId="1FC6E5A8" w14:textId="77777777" w:rsidR="00F17198" w:rsidRPr="00F17198" w:rsidRDefault="00F17198" w:rsidP="00F17198">
            <w:pPr>
              <w:jc w:val="center"/>
              <w:rPr>
                <w:rFonts w:ascii="Arial" w:hAnsi="Arial" w:cs="Arial"/>
                <w:b/>
                <w:bCs/>
                <w:sz w:val="36"/>
                <w:szCs w:val="36"/>
                <w:u w:val="double"/>
              </w:rPr>
            </w:pPr>
            <w:r w:rsidRPr="00F17198">
              <w:rPr>
                <w:rFonts w:ascii="Arial" w:hAnsi="Arial" w:cs="Arial"/>
                <w:b/>
                <w:bCs/>
                <w:sz w:val="36"/>
                <w:szCs w:val="36"/>
                <w:u w:val="double"/>
              </w:rPr>
              <w:t xml:space="preserve">ΠΡΟΥΠΟΛΟΓΙΣΜΟΣ ΑΝΑ ΣΥΜΠΛΕΓΜΑ </w:t>
            </w:r>
          </w:p>
        </w:tc>
      </w:tr>
      <w:tr w:rsidR="00F17198" w:rsidRPr="00F17198" w14:paraId="47AD1AE5" w14:textId="77777777" w:rsidTr="00F17198">
        <w:trPr>
          <w:trHeight w:val="960"/>
        </w:trPr>
        <w:tc>
          <w:tcPr>
            <w:tcW w:w="13734" w:type="dxa"/>
            <w:gridSpan w:val="8"/>
            <w:tcBorders>
              <w:top w:val="single" w:sz="8" w:space="0" w:color="auto"/>
              <w:left w:val="single" w:sz="12" w:space="0" w:color="auto"/>
              <w:bottom w:val="single" w:sz="8" w:space="0" w:color="auto"/>
              <w:right w:val="single" w:sz="12" w:space="0" w:color="000000"/>
            </w:tcBorders>
            <w:shd w:val="clear" w:color="000000" w:fill="BFBFBF"/>
            <w:vAlign w:val="bottom"/>
            <w:hideMark/>
          </w:tcPr>
          <w:p w14:paraId="3C0FDD64" w14:textId="77777777" w:rsidR="00F17198" w:rsidRPr="00F17198" w:rsidRDefault="00F17198" w:rsidP="00F17198">
            <w:pPr>
              <w:jc w:val="center"/>
              <w:rPr>
                <w:rFonts w:ascii="Arial" w:hAnsi="Arial" w:cs="Arial"/>
                <w:b/>
                <w:bCs/>
                <w:sz w:val="28"/>
                <w:szCs w:val="28"/>
              </w:rPr>
            </w:pPr>
            <w:r w:rsidRPr="00F17198">
              <w:rPr>
                <w:rFonts w:ascii="Arial" w:hAnsi="Arial" w:cs="Arial"/>
                <w:b/>
                <w:bCs/>
                <w:sz w:val="28"/>
                <w:szCs w:val="28"/>
              </w:rPr>
              <w:t xml:space="preserve">     ΥΠΗΡΕΣΙΑ: «Αντιπυρικής προστασίας και οδοποιίας με τη Βελτίωση  Δασικού Οδικού Δικτύου Δασαρχείου Κ.Νευροκοπίου έτους 2019»</w:t>
            </w:r>
          </w:p>
        </w:tc>
      </w:tr>
      <w:tr w:rsidR="00F17198" w:rsidRPr="00F17198" w14:paraId="56FD5E17" w14:textId="77777777" w:rsidTr="00F17198">
        <w:trPr>
          <w:trHeight w:val="375"/>
        </w:trPr>
        <w:tc>
          <w:tcPr>
            <w:tcW w:w="340" w:type="dxa"/>
            <w:tcBorders>
              <w:top w:val="nil"/>
              <w:left w:val="single" w:sz="12" w:space="0" w:color="auto"/>
              <w:bottom w:val="single" w:sz="12" w:space="0" w:color="auto"/>
              <w:right w:val="nil"/>
            </w:tcBorders>
            <w:shd w:val="clear" w:color="000000" w:fill="BFBFBF"/>
            <w:noWrap/>
            <w:vAlign w:val="bottom"/>
            <w:hideMark/>
          </w:tcPr>
          <w:p w14:paraId="56EDADAA" w14:textId="77777777" w:rsidR="00F17198" w:rsidRPr="00F17198" w:rsidRDefault="00F17198" w:rsidP="00F17198">
            <w:pPr>
              <w:rPr>
                <w:rFonts w:ascii="Arial" w:hAnsi="Arial" w:cs="Arial"/>
              </w:rPr>
            </w:pPr>
            <w:r w:rsidRPr="00F17198">
              <w:rPr>
                <w:rFonts w:ascii="Arial" w:hAnsi="Arial" w:cs="Arial"/>
              </w:rPr>
              <w:t> </w:t>
            </w:r>
          </w:p>
        </w:tc>
        <w:tc>
          <w:tcPr>
            <w:tcW w:w="7764" w:type="dxa"/>
            <w:gridSpan w:val="5"/>
            <w:tcBorders>
              <w:top w:val="nil"/>
              <w:left w:val="nil"/>
              <w:bottom w:val="single" w:sz="12" w:space="0" w:color="auto"/>
              <w:right w:val="nil"/>
            </w:tcBorders>
            <w:shd w:val="clear" w:color="000000" w:fill="BFBFBF"/>
            <w:noWrap/>
            <w:vAlign w:val="bottom"/>
            <w:hideMark/>
          </w:tcPr>
          <w:p w14:paraId="772C30DD" w14:textId="77777777" w:rsidR="00F17198" w:rsidRPr="00F17198" w:rsidRDefault="00F17198" w:rsidP="00F17198">
            <w:pPr>
              <w:rPr>
                <w:rFonts w:ascii="Arial" w:hAnsi="Arial" w:cs="Arial"/>
                <w:b/>
                <w:bCs/>
                <w:sz w:val="28"/>
                <w:szCs w:val="28"/>
              </w:rPr>
            </w:pPr>
            <w:r w:rsidRPr="00F17198">
              <w:rPr>
                <w:rFonts w:ascii="Arial" w:hAnsi="Arial" w:cs="Arial"/>
                <w:b/>
                <w:bCs/>
                <w:sz w:val="28"/>
                <w:szCs w:val="28"/>
              </w:rPr>
              <w:t xml:space="preserve">                                  ΔΑΣΑΡΧΕΙΟΥ Κ. ΝΕΥΡΟΚΟΠΙΟΥ</w:t>
            </w:r>
          </w:p>
        </w:tc>
        <w:tc>
          <w:tcPr>
            <w:tcW w:w="3988" w:type="dxa"/>
            <w:tcBorders>
              <w:top w:val="nil"/>
              <w:left w:val="nil"/>
              <w:bottom w:val="single" w:sz="12" w:space="0" w:color="auto"/>
              <w:right w:val="nil"/>
            </w:tcBorders>
            <w:shd w:val="clear" w:color="000000" w:fill="BFBFBF"/>
            <w:noWrap/>
            <w:vAlign w:val="bottom"/>
            <w:hideMark/>
          </w:tcPr>
          <w:p w14:paraId="755B93E1"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c>
          <w:tcPr>
            <w:tcW w:w="1642" w:type="dxa"/>
            <w:tcBorders>
              <w:top w:val="nil"/>
              <w:left w:val="nil"/>
              <w:bottom w:val="single" w:sz="12" w:space="0" w:color="auto"/>
              <w:right w:val="single" w:sz="12" w:space="0" w:color="auto"/>
            </w:tcBorders>
            <w:shd w:val="clear" w:color="000000" w:fill="BFBFBF"/>
            <w:noWrap/>
            <w:vAlign w:val="bottom"/>
            <w:hideMark/>
          </w:tcPr>
          <w:p w14:paraId="554519D8"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r>
      <w:tr w:rsidR="00F17198" w:rsidRPr="00F17198" w14:paraId="3C68A390" w14:textId="77777777" w:rsidTr="00F17198">
        <w:trPr>
          <w:trHeight w:val="360"/>
        </w:trPr>
        <w:tc>
          <w:tcPr>
            <w:tcW w:w="340" w:type="dxa"/>
            <w:tcBorders>
              <w:top w:val="nil"/>
              <w:left w:val="single" w:sz="8" w:space="0" w:color="auto"/>
              <w:bottom w:val="nil"/>
              <w:right w:val="nil"/>
            </w:tcBorders>
            <w:shd w:val="clear" w:color="000000" w:fill="FFCC99"/>
            <w:noWrap/>
            <w:vAlign w:val="bottom"/>
            <w:hideMark/>
          </w:tcPr>
          <w:p w14:paraId="510F8467" w14:textId="77777777" w:rsidR="00F17198" w:rsidRPr="00F17198" w:rsidRDefault="00F17198" w:rsidP="00F17198">
            <w:pPr>
              <w:rPr>
                <w:rFonts w:ascii="Arial" w:hAnsi="Arial" w:cs="Arial"/>
              </w:rPr>
            </w:pPr>
            <w:r w:rsidRPr="00F17198">
              <w:rPr>
                <w:rFonts w:ascii="Arial" w:hAnsi="Arial" w:cs="Arial"/>
              </w:rPr>
              <w:t> </w:t>
            </w:r>
          </w:p>
        </w:tc>
        <w:tc>
          <w:tcPr>
            <w:tcW w:w="13394" w:type="dxa"/>
            <w:gridSpan w:val="7"/>
            <w:tcBorders>
              <w:top w:val="nil"/>
              <w:left w:val="single" w:sz="8" w:space="0" w:color="auto"/>
              <w:bottom w:val="nil"/>
              <w:right w:val="single" w:sz="8" w:space="0" w:color="000000"/>
            </w:tcBorders>
            <w:shd w:val="clear" w:color="000000" w:fill="FFCC99"/>
            <w:noWrap/>
            <w:vAlign w:val="bottom"/>
            <w:hideMark/>
          </w:tcPr>
          <w:p w14:paraId="5B573A69" w14:textId="77777777" w:rsidR="00F17198" w:rsidRPr="00F17198" w:rsidRDefault="00F17198" w:rsidP="00F17198">
            <w:pPr>
              <w:rPr>
                <w:rFonts w:ascii="Arial" w:hAnsi="Arial" w:cs="Arial"/>
                <w:b/>
                <w:bCs/>
                <w:sz w:val="26"/>
                <w:szCs w:val="26"/>
              </w:rPr>
            </w:pPr>
            <w:r w:rsidRPr="00F17198">
              <w:rPr>
                <w:rFonts w:ascii="Arial" w:hAnsi="Arial" w:cs="Arial"/>
                <w:b/>
                <w:bCs/>
                <w:sz w:val="26"/>
                <w:szCs w:val="26"/>
              </w:rPr>
              <w:t xml:space="preserve"> ΔΥΤΙΚΗΣ &amp; ΝΟΤΙΟΔΥΤΙΚΗΣ ΛΕΚΑΝΗΣ Κ. ΝΕΥΡΟΚΟΠΙΟΥ</w:t>
            </w:r>
          </w:p>
        </w:tc>
      </w:tr>
      <w:tr w:rsidR="00F17198" w:rsidRPr="00F17198" w14:paraId="5E21DAAC" w14:textId="77777777" w:rsidTr="00F17198">
        <w:trPr>
          <w:trHeight w:val="690"/>
        </w:trPr>
        <w:tc>
          <w:tcPr>
            <w:tcW w:w="340" w:type="dxa"/>
            <w:tcBorders>
              <w:top w:val="single" w:sz="8" w:space="0" w:color="auto"/>
              <w:left w:val="single" w:sz="8" w:space="0" w:color="auto"/>
              <w:bottom w:val="nil"/>
              <w:right w:val="single" w:sz="8" w:space="0" w:color="auto"/>
            </w:tcBorders>
            <w:shd w:val="clear" w:color="auto" w:fill="auto"/>
            <w:noWrap/>
            <w:vAlign w:val="bottom"/>
            <w:hideMark/>
          </w:tcPr>
          <w:p w14:paraId="1557A7DA"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Α/Α</w:t>
            </w:r>
          </w:p>
        </w:tc>
        <w:tc>
          <w:tcPr>
            <w:tcW w:w="3387" w:type="dxa"/>
            <w:tcBorders>
              <w:top w:val="single" w:sz="8" w:space="0" w:color="auto"/>
              <w:left w:val="nil"/>
              <w:bottom w:val="nil"/>
              <w:right w:val="single" w:sz="8" w:space="0" w:color="auto"/>
            </w:tcBorders>
            <w:shd w:val="clear" w:color="auto" w:fill="auto"/>
            <w:noWrap/>
            <w:vAlign w:val="bottom"/>
            <w:hideMark/>
          </w:tcPr>
          <w:p w14:paraId="5ECF162F"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ΕΡΓΑΣΙΑΣ</w:t>
            </w:r>
          </w:p>
        </w:tc>
        <w:tc>
          <w:tcPr>
            <w:tcW w:w="742" w:type="dxa"/>
            <w:tcBorders>
              <w:top w:val="single" w:sz="8" w:space="0" w:color="auto"/>
              <w:left w:val="nil"/>
              <w:bottom w:val="nil"/>
              <w:right w:val="single" w:sz="8" w:space="0" w:color="auto"/>
            </w:tcBorders>
            <w:shd w:val="clear" w:color="auto" w:fill="auto"/>
            <w:noWrap/>
            <w:vAlign w:val="bottom"/>
            <w:hideMark/>
          </w:tcPr>
          <w:p w14:paraId="4992E78F"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ΑΡΘΡΑ</w:t>
            </w:r>
          </w:p>
        </w:tc>
        <w:tc>
          <w:tcPr>
            <w:tcW w:w="1059" w:type="dxa"/>
            <w:tcBorders>
              <w:top w:val="single" w:sz="8" w:space="0" w:color="auto"/>
              <w:left w:val="nil"/>
              <w:bottom w:val="nil"/>
              <w:right w:val="single" w:sz="8" w:space="0" w:color="auto"/>
            </w:tcBorders>
            <w:shd w:val="clear" w:color="auto" w:fill="auto"/>
            <w:vAlign w:val="center"/>
            <w:hideMark/>
          </w:tcPr>
          <w:p w14:paraId="23CA34AA" w14:textId="77777777" w:rsidR="00F17198" w:rsidRPr="00F17198" w:rsidRDefault="00F17198" w:rsidP="00F17198">
            <w:pPr>
              <w:jc w:val="center"/>
              <w:rPr>
                <w:rFonts w:ascii="Arial Greek" w:hAnsi="Arial Greek" w:cs="Arial Greek"/>
                <w:b/>
                <w:bCs/>
                <w:sz w:val="16"/>
                <w:szCs w:val="16"/>
              </w:rPr>
            </w:pPr>
            <w:r w:rsidRPr="00F17198">
              <w:rPr>
                <w:rFonts w:ascii="Arial Greek" w:hAnsi="Arial Greek" w:cs="Arial Greek"/>
                <w:b/>
                <w:bCs/>
                <w:sz w:val="16"/>
                <w:szCs w:val="16"/>
              </w:rPr>
              <w:t>ΑΡΘΡΟ ΑΝΑΘΕΩ-</w:t>
            </w:r>
            <w:r w:rsidRPr="00F17198">
              <w:rPr>
                <w:rFonts w:ascii="Arial Greek" w:hAnsi="Arial Greek" w:cs="Arial Greek"/>
                <w:b/>
                <w:bCs/>
                <w:sz w:val="16"/>
                <w:szCs w:val="16"/>
              </w:rPr>
              <w:br/>
              <w:t>ΡΗΣΗΣ</w:t>
            </w:r>
          </w:p>
        </w:tc>
        <w:tc>
          <w:tcPr>
            <w:tcW w:w="1031" w:type="dxa"/>
            <w:tcBorders>
              <w:top w:val="single" w:sz="8" w:space="0" w:color="auto"/>
              <w:left w:val="nil"/>
              <w:bottom w:val="nil"/>
              <w:right w:val="single" w:sz="8" w:space="0" w:color="auto"/>
            </w:tcBorders>
            <w:shd w:val="clear" w:color="auto" w:fill="auto"/>
            <w:noWrap/>
            <w:vAlign w:val="bottom"/>
            <w:hideMark/>
          </w:tcPr>
          <w:p w14:paraId="1F531DD3"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ΜΟΝΑΔΕΣ</w:t>
            </w:r>
          </w:p>
        </w:tc>
        <w:tc>
          <w:tcPr>
            <w:tcW w:w="1545" w:type="dxa"/>
            <w:tcBorders>
              <w:top w:val="single" w:sz="8" w:space="0" w:color="auto"/>
              <w:left w:val="nil"/>
              <w:bottom w:val="nil"/>
              <w:right w:val="single" w:sz="8" w:space="0" w:color="auto"/>
            </w:tcBorders>
            <w:shd w:val="clear" w:color="auto" w:fill="auto"/>
            <w:noWrap/>
            <w:vAlign w:val="bottom"/>
            <w:hideMark/>
          </w:tcPr>
          <w:p w14:paraId="52ABE6BE"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ΜΟΝΑΔΑΣ</w:t>
            </w:r>
          </w:p>
        </w:tc>
        <w:tc>
          <w:tcPr>
            <w:tcW w:w="3988" w:type="dxa"/>
            <w:tcBorders>
              <w:top w:val="single" w:sz="8" w:space="0" w:color="auto"/>
              <w:left w:val="nil"/>
              <w:bottom w:val="nil"/>
              <w:right w:val="single" w:sz="8" w:space="0" w:color="auto"/>
            </w:tcBorders>
            <w:shd w:val="clear" w:color="auto" w:fill="auto"/>
            <w:vAlign w:val="bottom"/>
            <w:hideMark/>
          </w:tcPr>
          <w:p w14:paraId="27BFDE9E" w14:textId="77777777" w:rsidR="00F17198" w:rsidRPr="00F17198" w:rsidRDefault="00F17198" w:rsidP="00F17198">
            <w:pPr>
              <w:jc w:val="center"/>
              <w:rPr>
                <w:rFonts w:ascii="Arial" w:hAnsi="Arial" w:cs="Arial"/>
                <w:b/>
                <w:bCs/>
                <w:sz w:val="18"/>
                <w:szCs w:val="18"/>
              </w:rPr>
            </w:pPr>
            <w:r w:rsidRPr="00F17198">
              <w:rPr>
                <w:rFonts w:ascii="Arial" w:hAnsi="Arial" w:cs="Arial"/>
                <w:b/>
                <w:bCs/>
                <w:sz w:val="18"/>
                <w:szCs w:val="18"/>
              </w:rPr>
              <w:t>ΤΙΜΗ ΜΟΝΑΔΑΣ ΣΕ ΕΥΡΩ</w:t>
            </w:r>
          </w:p>
        </w:tc>
        <w:tc>
          <w:tcPr>
            <w:tcW w:w="1642" w:type="dxa"/>
            <w:tcBorders>
              <w:top w:val="single" w:sz="8" w:space="0" w:color="auto"/>
              <w:left w:val="nil"/>
              <w:bottom w:val="nil"/>
              <w:right w:val="single" w:sz="8" w:space="0" w:color="auto"/>
            </w:tcBorders>
            <w:shd w:val="clear" w:color="auto" w:fill="auto"/>
            <w:noWrap/>
            <w:vAlign w:val="bottom"/>
            <w:hideMark/>
          </w:tcPr>
          <w:p w14:paraId="06CC13D7" w14:textId="77777777" w:rsidR="00F17198" w:rsidRPr="00F17198" w:rsidRDefault="00F17198" w:rsidP="00F17198">
            <w:pPr>
              <w:jc w:val="center"/>
              <w:rPr>
                <w:rFonts w:ascii="Arial" w:hAnsi="Arial" w:cs="Arial"/>
                <w:b/>
                <w:bCs/>
                <w:sz w:val="18"/>
                <w:szCs w:val="18"/>
              </w:rPr>
            </w:pPr>
            <w:r w:rsidRPr="00F17198">
              <w:rPr>
                <w:rFonts w:ascii="Arial" w:hAnsi="Arial" w:cs="Arial"/>
                <w:b/>
                <w:bCs/>
                <w:sz w:val="18"/>
                <w:szCs w:val="18"/>
              </w:rPr>
              <w:t>ΔΑΠΑΝΗ ΣΕ ΕΥΡΩ</w:t>
            </w:r>
          </w:p>
        </w:tc>
      </w:tr>
      <w:tr w:rsidR="00F17198" w:rsidRPr="00F17198" w14:paraId="0A24832F" w14:textId="77777777" w:rsidTr="00F17198">
        <w:trPr>
          <w:trHeight w:val="270"/>
        </w:trPr>
        <w:tc>
          <w:tcPr>
            <w:tcW w:w="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CEE1D5" w14:textId="77777777" w:rsidR="00F17198" w:rsidRPr="00F17198" w:rsidRDefault="00F17198" w:rsidP="00F17198">
            <w:pPr>
              <w:jc w:val="right"/>
              <w:rPr>
                <w:rFonts w:ascii="Arial" w:hAnsi="Arial" w:cs="Arial"/>
              </w:rPr>
            </w:pPr>
            <w:r w:rsidRPr="00F17198">
              <w:rPr>
                <w:rFonts w:ascii="Arial" w:hAnsi="Arial" w:cs="Arial"/>
              </w:rPr>
              <w:t>1</w:t>
            </w:r>
          </w:p>
        </w:tc>
        <w:tc>
          <w:tcPr>
            <w:tcW w:w="3387" w:type="dxa"/>
            <w:tcBorders>
              <w:top w:val="single" w:sz="8" w:space="0" w:color="auto"/>
              <w:left w:val="nil"/>
              <w:bottom w:val="single" w:sz="4" w:space="0" w:color="auto"/>
              <w:right w:val="nil"/>
            </w:tcBorders>
            <w:shd w:val="clear" w:color="auto" w:fill="auto"/>
            <w:noWrap/>
            <w:vAlign w:val="bottom"/>
            <w:hideMark/>
          </w:tcPr>
          <w:p w14:paraId="42BA910E" w14:textId="77777777" w:rsidR="00F17198" w:rsidRPr="00F17198" w:rsidRDefault="00F17198" w:rsidP="00F17198">
            <w:pPr>
              <w:rPr>
                <w:rFonts w:ascii="Arial" w:hAnsi="Arial" w:cs="Arial"/>
              </w:rPr>
            </w:pPr>
            <w:r w:rsidRPr="00F17198">
              <w:rPr>
                <w:rFonts w:ascii="Arial" w:hAnsi="Arial" w:cs="Arial"/>
              </w:rPr>
              <w:t>Διαμόρφωση  με Προωθητήρα</w:t>
            </w:r>
          </w:p>
        </w:tc>
        <w:tc>
          <w:tcPr>
            <w:tcW w:w="742" w:type="dxa"/>
            <w:tcBorders>
              <w:top w:val="single" w:sz="8" w:space="0" w:color="auto"/>
              <w:left w:val="single" w:sz="4" w:space="0" w:color="auto"/>
              <w:bottom w:val="nil"/>
              <w:right w:val="nil"/>
            </w:tcBorders>
            <w:shd w:val="clear" w:color="auto" w:fill="auto"/>
            <w:noWrap/>
            <w:vAlign w:val="bottom"/>
            <w:hideMark/>
          </w:tcPr>
          <w:p w14:paraId="0A5B966A"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2</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14:paraId="76A60931" w14:textId="77777777" w:rsidR="00F17198" w:rsidRPr="00F17198" w:rsidRDefault="00F17198" w:rsidP="00F17198">
            <w:r w:rsidRPr="00F17198">
              <w:t>ΟΔΟ-1123Α</w:t>
            </w:r>
          </w:p>
        </w:tc>
        <w:tc>
          <w:tcPr>
            <w:tcW w:w="1031" w:type="dxa"/>
            <w:tcBorders>
              <w:top w:val="single" w:sz="8" w:space="0" w:color="auto"/>
              <w:left w:val="nil"/>
              <w:bottom w:val="single" w:sz="4" w:space="0" w:color="auto"/>
              <w:right w:val="single" w:sz="4" w:space="0" w:color="auto"/>
            </w:tcBorders>
            <w:shd w:val="clear" w:color="auto" w:fill="auto"/>
            <w:noWrap/>
            <w:vAlign w:val="bottom"/>
            <w:hideMark/>
          </w:tcPr>
          <w:p w14:paraId="5ABB8ED7" w14:textId="77777777" w:rsidR="00F17198" w:rsidRPr="00F17198" w:rsidRDefault="00F17198" w:rsidP="00F17198">
            <w:pPr>
              <w:jc w:val="center"/>
              <w:rPr>
                <w:rFonts w:ascii="Arial" w:hAnsi="Arial" w:cs="Arial"/>
                <w:b/>
                <w:bCs/>
              </w:rPr>
            </w:pPr>
            <w:r w:rsidRPr="00F17198">
              <w:rPr>
                <w:rFonts w:ascii="Arial" w:hAnsi="Arial" w:cs="Arial"/>
                <w:b/>
                <w:bCs/>
              </w:rPr>
              <w:t>39.200,00</w:t>
            </w:r>
          </w:p>
        </w:tc>
        <w:tc>
          <w:tcPr>
            <w:tcW w:w="1545" w:type="dxa"/>
            <w:tcBorders>
              <w:top w:val="single" w:sz="8" w:space="0" w:color="auto"/>
              <w:left w:val="nil"/>
              <w:bottom w:val="single" w:sz="4" w:space="0" w:color="auto"/>
              <w:right w:val="nil"/>
            </w:tcBorders>
            <w:shd w:val="clear" w:color="auto" w:fill="auto"/>
            <w:noWrap/>
            <w:vAlign w:val="bottom"/>
            <w:hideMark/>
          </w:tcPr>
          <w:p w14:paraId="6863B9A0" w14:textId="77777777" w:rsidR="00F17198" w:rsidRPr="00F17198" w:rsidRDefault="00F17198" w:rsidP="00F17198">
            <w:pPr>
              <w:jc w:val="center"/>
              <w:rPr>
                <w:rFonts w:ascii="Arial" w:hAnsi="Arial" w:cs="Arial"/>
                <w:b/>
                <w:bCs/>
                <w:i/>
                <w:iCs/>
              </w:rPr>
            </w:pPr>
            <w:r w:rsidRPr="00F17198">
              <w:rPr>
                <w:rFonts w:ascii="Arial" w:hAnsi="Arial" w:cs="Arial"/>
                <w:b/>
                <w:bCs/>
                <w:i/>
                <w:iCs/>
              </w:rPr>
              <w:t>μ2</w:t>
            </w:r>
          </w:p>
        </w:tc>
        <w:tc>
          <w:tcPr>
            <w:tcW w:w="39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4D52210" w14:textId="77777777" w:rsidR="00F17198" w:rsidRPr="00F17198" w:rsidRDefault="00F17198" w:rsidP="00F17198">
            <w:pPr>
              <w:jc w:val="center"/>
              <w:rPr>
                <w:rFonts w:ascii="Arial" w:hAnsi="Arial" w:cs="Arial"/>
                <w:b/>
                <w:bCs/>
              </w:rPr>
            </w:pPr>
            <w:r w:rsidRPr="00F17198">
              <w:rPr>
                <w:rFonts w:ascii="Arial" w:hAnsi="Arial" w:cs="Arial"/>
                <w:b/>
                <w:bCs/>
              </w:rPr>
              <w:t>0,0700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14:paraId="0F88B215" w14:textId="77777777" w:rsidR="00F17198" w:rsidRPr="00F17198" w:rsidRDefault="00F17198" w:rsidP="00F17198">
            <w:pPr>
              <w:jc w:val="center"/>
              <w:rPr>
                <w:rFonts w:ascii="Arial" w:hAnsi="Arial" w:cs="Arial"/>
                <w:b/>
                <w:bCs/>
              </w:rPr>
            </w:pPr>
            <w:r w:rsidRPr="00F17198">
              <w:rPr>
                <w:rFonts w:ascii="Arial" w:hAnsi="Arial" w:cs="Arial"/>
                <w:b/>
                <w:bCs/>
              </w:rPr>
              <w:t>2.744,00</w:t>
            </w:r>
          </w:p>
        </w:tc>
      </w:tr>
      <w:tr w:rsidR="00F17198" w:rsidRPr="00F17198" w14:paraId="6D120D34" w14:textId="77777777" w:rsidTr="00F17198">
        <w:trPr>
          <w:trHeight w:val="255"/>
        </w:trPr>
        <w:tc>
          <w:tcPr>
            <w:tcW w:w="340" w:type="dxa"/>
            <w:tcBorders>
              <w:top w:val="single" w:sz="8" w:space="0" w:color="auto"/>
              <w:left w:val="single" w:sz="8" w:space="0" w:color="auto"/>
              <w:bottom w:val="nil"/>
              <w:right w:val="single" w:sz="8" w:space="0" w:color="auto"/>
            </w:tcBorders>
            <w:shd w:val="clear" w:color="auto" w:fill="auto"/>
            <w:noWrap/>
            <w:vAlign w:val="bottom"/>
            <w:hideMark/>
          </w:tcPr>
          <w:p w14:paraId="35C9545A" w14:textId="77777777" w:rsidR="00F17198" w:rsidRPr="00F17198" w:rsidRDefault="00F17198" w:rsidP="00F17198">
            <w:pPr>
              <w:jc w:val="right"/>
              <w:rPr>
                <w:rFonts w:ascii="Arial" w:hAnsi="Arial" w:cs="Arial"/>
              </w:rPr>
            </w:pPr>
            <w:r w:rsidRPr="00F17198">
              <w:rPr>
                <w:rFonts w:ascii="Arial" w:hAnsi="Arial" w:cs="Arial"/>
              </w:rPr>
              <w:t>2</w:t>
            </w:r>
          </w:p>
        </w:tc>
        <w:tc>
          <w:tcPr>
            <w:tcW w:w="3387" w:type="dxa"/>
            <w:tcBorders>
              <w:top w:val="single" w:sz="8" w:space="0" w:color="auto"/>
              <w:left w:val="nil"/>
              <w:bottom w:val="nil"/>
              <w:right w:val="single" w:sz="8" w:space="0" w:color="auto"/>
            </w:tcBorders>
            <w:shd w:val="clear" w:color="auto" w:fill="auto"/>
            <w:noWrap/>
            <w:vAlign w:val="bottom"/>
            <w:hideMark/>
          </w:tcPr>
          <w:p w14:paraId="07B5D5F8" w14:textId="77777777" w:rsidR="00F17198" w:rsidRPr="00F17198" w:rsidRDefault="00F17198" w:rsidP="00F17198">
            <w:pPr>
              <w:rPr>
                <w:rFonts w:ascii="Arial" w:hAnsi="Arial" w:cs="Arial"/>
              </w:rPr>
            </w:pPr>
            <w:r w:rsidRPr="00F17198">
              <w:rPr>
                <w:rFonts w:ascii="Arial" w:hAnsi="Arial" w:cs="Arial"/>
              </w:rPr>
              <w:t>Καθαρισμός και μόρφωση υπαρ-</w:t>
            </w:r>
          </w:p>
        </w:tc>
        <w:tc>
          <w:tcPr>
            <w:tcW w:w="742" w:type="dxa"/>
            <w:tcBorders>
              <w:top w:val="single" w:sz="8" w:space="0" w:color="auto"/>
              <w:left w:val="nil"/>
              <w:bottom w:val="nil"/>
              <w:right w:val="nil"/>
            </w:tcBorders>
            <w:shd w:val="clear" w:color="auto" w:fill="auto"/>
            <w:noWrap/>
            <w:vAlign w:val="bottom"/>
            <w:hideMark/>
          </w:tcPr>
          <w:p w14:paraId="65DE3354"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3</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14:paraId="18640C1D" w14:textId="77777777" w:rsidR="00F17198" w:rsidRPr="00F17198" w:rsidRDefault="00F17198" w:rsidP="00F17198">
            <w:r w:rsidRPr="00F17198">
              <w:t>ΟΔΟ-1310</w:t>
            </w:r>
          </w:p>
        </w:tc>
        <w:tc>
          <w:tcPr>
            <w:tcW w:w="1031" w:type="dxa"/>
            <w:tcBorders>
              <w:top w:val="single" w:sz="8" w:space="0" w:color="auto"/>
              <w:left w:val="nil"/>
              <w:bottom w:val="nil"/>
              <w:right w:val="single" w:sz="8" w:space="0" w:color="auto"/>
            </w:tcBorders>
            <w:shd w:val="clear" w:color="auto" w:fill="auto"/>
            <w:noWrap/>
            <w:vAlign w:val="bottom"/>
            <w:hideMark/>
          </w:tcPr>
          <w:p w14:paraId="51316BE8" w14:textId="77777777" w:rsidR="00F17198" w:rsidRPr="00F17198" w:rsidRDefault="00F17198" w:rsidP="00F17198">
            <w:pPr>
              <w:jc w:val="center"/>
              <w:rPr>
                <w:rFonts w:ascii="Arial" w:hAnsi="Arial" w:cs="Arial"/>
                <w:b/>
                <w:bCs/>
              </w:rPr>
            </w:pPr>
            <w:r w:rsidRPr="00F17198">
              <w:rPr>
                <w:rFonts w:ascii="Arial" w:hAnsi="Arial" w:cs="Arial"/>
                <w:b/>
                <w:bCs/>
              </w:rPr>
              <w:t>3.211,70</w:t>
            </w:r>
          </w:p>
        </w:tc>
        <w:tc>
          <w:tcPr>
            <w:tcW w:w="1545" w:type="dxa"/>
            <w:tcBorders>
              <w:top w:val="single" w:sz="8" w:space="0" w:color="auto"/>
              <w:left w:val="nil"/>
              <w:bottom w:val="nil"/>
              <w:right w:val="nil"/>
            </w:tcBorders>
            <w:shd w:val="clear" w:color="auto" w:fill="auto"/>
            <w:noWrap/>
            <w:vAlign w:val="bottom"/>
            <w:hideMark/>
          </w:tcPr>
          <w:p w14:paraId="70058609" w14:textId="77777777" w:rsidR="00F17198" w:rsidRPr="00F17198" w:rsidRDefault="00F17198" w:rsidP="00F17198">
            <w:pPr>
              <w:jc w:val="center"/>
              <w:rPr>
                <w:rFonts w:ascii="Arial" w:hAnsi="Arial" w:cs="Arial"/>
                <w:b/>
                <w:bCs/>
                <w:i/>
                <w:iCs/>
              </w:rPr>
            </w:pPr>
            <w:r w:rsidRPr="00F17198">
              <w:rPr>
                <w:rFonts w:ascii="Arial" w:hAnsi="Arial" w:cs="Arial"/>
                <w:b/>
                <w:bCs/>
                <w:i/>
                <w:iCs/>
              </w:rPr>
              <w:t>τρ.μ.</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1EF3F08C" w14:textId="77777777" w:rsidR="00F17198" w:rsidRPr="00F17198" w:rsidRDefault="00F17198" w:rsidP="00F17198">
            <w:pPr>
              <w:jc w:val="center"/>
              <w:rPr>
                <w:rFonts w:ascii="Arial" w:hAnsi="Arial" w:cs="Arial"/>
                <w:b/>
                <w:bCs/>
              </w:rPr>
            </w:pPr>
            <w:r w:rsidRPr="00F17198">
              <w:rPr>
                <w:rFonts w:ascii="Arial" w:hAnsi="Arial" w:cs="Arial"/>
                <w:b/>
                <w:bCs/>
              </w:rPr>
              <w:t>0,6500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14:paraId="0F5FE648" w14:textId="77777777" w:rsidR="00F17198" w:rsidRPr="00F17198" w:rsidRDefault="00F17198" w:rsidP="00F17198">
            <w:pPr>
              <w:jc w:val="center"/>
              <w:rPr>
                <w:rFonts w:ascii="Arial" w:hAnsi="Arial" w:cs="Arial"/>
                <w:b/>
                <w:bCs/>
              </w:rPr>
            </w:pPr>
            <w:r w:rsidRPr="00F17198">
              <w:rPr>
                <w:rFonts w:ascii="Arial" w:hAnsi="Arial" w:cs="Arial"/>
                <w:b/>
                <w:bCs/>
              </w:rPr>
              <w:t>2.087,61</w:t>
            </w:r>
          </w:p>
        </w:tc>
      </w:tr>
      <w:tr w:rsidR="00F17198" w:rsidRPr="00F17198" w14:paraId="2E63A5AF" w14:textId="77777777" w:rsidTr="00F17198">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689174CE" w14:textId="77777777" w:rsidR="00F17198" w:rsidRPr="00F17198" w:rsidRDefault="00F17198" w:rsidP="00F17198">
            <w:pPr>
              <w:rPr>
                <w:rFonts w:ascii="Arial" w:hAnsi="Arial" w:cs="Arial"/>
              </w:rPr>
            </w:pPr>
            <w:r w:rsidRPr="00F17198">
              <w:rPr>
                <w:rFonts w:ascii="Arial" w:hAnsi="Arial" w:cs="Arial"/>
              </w:rPr>
              <w:t> </w:t>
            </w:r>
          </w:p>
        </w:tc>
        <w:tc>
          <w:tcPr>
            <w:tcW w:w="3387" w:type="dxa"/>
            <w:tcBorders>
              <w:top w:val="nil"/>
              <w:left w:val="nil"/>
              <w:bottom w:val="nil"/>
              <w:right w:val="single" w:sz="8" w:space="0" w:color="auto"/>
            </w:tcBorders>
            <w:shd w:val="clear" w:color="auto" w:fill="auto"/>
            <w:noWrap/>
            <w:vAlign w:val="bottom"/>
            <w:hideMark/>
          </w:tcPr>
          <w:p w14:paraId="2F3AF8D9" w14:textId="77777777" w:rsidR="00F17198" w:rsidRPr="00F17198" w:rsidRDefault="00F17198" w:rsidP="00F17198">
            <w:pPr>
              <w:rPr>
                <w:rFonts w:ascii="Arial" w:hAnsi="Arial" w:cs="Arial"/>
              </w:rPr>
            </w:pPr>
            <w:r w:rsidRPr="00F17198">
              <w:rPr>
                <w:rFonts w:ascii="Arial" w:hAnsi="Arial" w:cs="Arial"/>
              </w:rPr>
              <w:t>χουσας τάφρου δια πάσης φύσης</w:t>
            </w:r>
          </w:p>
        </w:tc>
        <w:tc>
          <w:tcPr>
            <w:tcW w:w="742" w:type="dxa"/>
            <w:tcBorders>
              <w:top w:val="nil"/>
              <w:left w:val="nil"/>
              <w:bottom w:val="nil"/>
              <w:right w:val="nil"/>
            </w:tcBorders>
            <w:shd w:val="clear" w:color="auto" w:fill="auto"/>
            <w:noWrap/>
            <w:vAlign w:val="bottom"/>
            <w:hideMark/>
          </w:tcPr>
          <w:p w14:paraId="046979E6"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nil"/>
              <w:right w:val="single" w:sz="8" w:space="0" w:color="auto"/>
            </w:tcBorders>
            <w:shd w:val="clear" w:color="auto" w:fill="auto"/>
            <w:noWrap/>
            <w:vAlign w:val="bottom"/>
            <w:hideMark/>
          </w:tcPr>
          <w:p w14:paraId="5D761098"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031" w:type="dxa"/>
            <w:tcBorders>
              <w:top w:val="nil"/>
              <w:left w:val="nil"/>
              <w:bottom w:val="nil"/>
              <w:right w:val="single" w:sz="8" w:space="0" w:color="auto"/>
            </w:tcBorders>
            <w:shd w:val="clear" w:color="auto" w:fill="auto"/>
            <w:noWrap/>
            <w:vAlign w:val="bottom"/>
            <w:hideMark/>
          </w:tcPr>
          <w:p w14:paraId="15677F39"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nil"/>
              <w:right w:val="nil"/>
            </w:tcBorders>
            <w:shd w:val="clear" w:color="auto" w:fill="auto"/>
            <w:noWrap/>
            <w:vAlign w:val="bottom"/>
            <w:hideMark/>
          </w:tcPr>
          <w:p w14:paraId="3E8865AE"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11B191FD"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single" w:sz="8" w:space="0" w:color="auto"/>
              <w:bottom w:val="nil"/>
              <w:right w:val="single" w:sz="8" w:space="0" w:color="auto"/>
            </w:tcBorders>
            <w:shd w:val="clear" w:color="auto" w:fill="auto"/>
            <w:noWrap/>
            <w:vAlign w:val="bottom"/>
            <w:hideMark/>
          </w:tcPr>
          <w:p w14:paraId="643A5F37"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4EB26E26" w14:textId="77777777" w:rsidTr="00F17198">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3FD80936" w14:textId="77777777" w:rsidR="00F17198" w:rsidRPr="00F17198" w:rsidRDefault="00F17198" w:rsidP="00F17198">
            <w:pPr>
              <w:rPr>
                <w:rFonts w:ascii="Arial" w:hAnsi="Arial" w:cs="Arial"/>
              </w:rPr>
            </w:pPr>
            <w:r w:rsidRPr="00F17198">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14:paraId="5DE61FE7" w14:textId="77777777" w:rsidR="00F17198" w:rsidRPr="00F17198" w:rsidRDefault="00F17198" w:rsidP="00F17198">
            <w:pPr>
              <w:rPr>
                <w:rFonts w:ascii="Arial" w:hAnsi="Arial" w:cs="Arial"/>
              </w:rPr>
            </w:pPr>
            <w:r w:rsidRPr="00F17198">
              <w:rPr>
                <w:rFonts w:ascii="Arial" w:hAnsi="Arial" w:cs="Arial"/>
              </w:rPr>
              <w:t>εδάφη</w:t>
            </w:r>
          </w:p>
        </w:tc>
        <w:tc>
          <w:tcPr>
            <w:tcW w:w="742" w:type="dxa"/>
            <w:tcBorders>
              <w:top w:val="nil"/>
              <w:left w:val="nil"/>
              <w:bottom w:val="nil"/>
              <w:right w:val="nil"/>
            </w:tcBorders>
            <w:shd w:val="clear" w:color="auto" w:fill="auto"/>
            <w:noWrap/>
            <w:vAlign w:val="bottom"/>
            <w:hideMark/>
          </w:tcPr>
          <w:p w14:paraId="6062BF1A"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474A2EA6"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14:paraId="03EC66DB"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1F329D27"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73C3A07B"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32F07B2E"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6EF6EE53" w14:textId="77777777" w:rsidTr="00F17198">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2E388ADC" w14:textId="77777777" w:rsidR="00F17198" w:rsidRPr="00F17198" w:rsidRDefault="00F17198" w:rsidP="00F17198">
            <w:pPr>
              <w:jc w:val="right"/>
              <w:rPr>
                <w:rFonts w:ascii="Arial" w:hAnsi="Arial" w:cs="Arial"/>
              </w:rPr>
            </w:pPr>
            <w:r w:rsidRPr="00F17198">
              <w:rPr>
                <w:rFonts w:ascii="Arial" w:hAnsi="Arial" w:cs="Arial"/>
              </w:rPr>
              <w:t>3</w:t>
            </w:r>
          </w:p>
        </w:tc>
        <w:tc>
          <w:tcPr>
            <w:tcW w:w="3387" w:type="dxa"/>
            <w:tcBorders>
              <w:top w:val="nil"/>
              <w:left w:val="nil"/>
              <w:bottom w:val="nil"/>
              <w:right w:val="single" w:sz="8" w:space="0" w:color="auto"/>
            </w:tcBorders>
            <w:shd w:val="clear" w:color="auto" w:fill="auto"/>
            <w:noWrap/>
            <w:vAlign w:val="bottom"/>
            <w:hideMark/>
          </w:tcPr>
          <w:p w14:paraId="4A33F8B5" w14:textId="77777777" w:rsidR="00F17198" w:rsidRPr="00F17198" w:rsidRDefault="00F17198" w:rsidP="00F17198">
            <w:pPr>
              <w:rPr>
                <w:rFonts w:ascii="Arial" w:hAnsi="Arial" w:cs="Arial"/>
              </w:rPr>
            </w:pPr>
            <w:r w:rsidRPr="00F17198">
              <w:rPr>
                <w:rFonts w:ascii="Arial" w:hAnsi="Arial" w:cs="Arial"/>
              </w:rPr>
              <w:t>Άρση καταπτώσεων δια πάσης</w:t>
            </w:r>
          </w:p>
        </w:tc>
        <w:tc>
          <w:tcPr>
            <w:tcW w:w="742" w:type="dxa"/>
            <w:tcBorders>
              <w:top w:val="single" w:sz="8" w:space="0" w:color="auto"/>
              <w:left w:val="nil"/>
              <w:bottom w:val="nil"/>
              <w:right w:val="nil"/>
            </w:tcBorders>
            <w:shd w:val="clear" w:color="auto" w:fill="auto"/>
            <w:noWrap/>
            <w:vAlign w:val="bottom"/>
            <w:hideMark/>
          </w:tcPr>
          <w:p w14:paraId="46D908FA"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4</w:t>
            </w:r>
          </w:p>
        </w:tc>
        <w:tc>
          <w:tcPr>
            <w:tcW w:w="1059" w:type="dxa"/>
            <w:tcBorders>
              <w:top w:val="nil"/>
              <w:left w:val="single" w:sz="8" w:space="0" w:color="auto"/>
              <w:bottom w:val="nil"/>
              <w:right w:val="single" w:sz="8" w:space="0" w:color="auto"/>
            </w:tcBorders>
            <w:shd w:val="clear" w:color="auto" w:fill="auto"/>
            <w:noWrap/>
            <w:vAlign w:val="bottom"/>
            <w:hideMark/>
          </w:tcPr>
          <w:p w14:paraId="0F3A34C4" w14:textId="77777777" w:rsidR="00F17198" w:rsidRPr="00F17198" w:rsidRDefault="00F17198" w:rsidP="00F17198">
            <w:r w:rsidRPr="00F17198">
              <w:t>ΟΔΟ-1420</w:t>
            </w:r>
          </w:p>
        </w:tc>
        <w:tc>
          <w:tcPr>
            <w:tcW w:w="1031" w:type="dxa"/>
            <w:tcBorders>
              <w:top w:val="nil"/>
              <w:left w:val="nil"/>
              <w:bottom w:val="nil"/>
              <w:right w:val="single" w:sz="8" w:space="0" w:color="auto"/>
            </w:tcBorders>
            <w:shd w:val="clear" w:color="auto" w:fill="auto"/>
            <w:noWrap/>
            <w:vAlign w:val="bottom"/>
            <w:hideMark/>
          </w:tcPr>
          <w:p w14:paraId="470703CB" w14:textId="77777777" w:rsidR="00F17198" w:rsidRPr="00F17198" w:rsidRDefault="00F17198" w:rsidP="00F17198">
            <w:pPr>
              <w:jc w:val="center"/>
              <w:rPr>
                <w:rFonts w:ascii="Arial" w:hAnsi="Arial" w:cs="Arial"/>
                <w:b/>
                <w:bCs/>
              </w:rPr>
            </w:pPr>
            <w:r w:rsidRPr="00F17198">
              <w:rPr>
                <w:rFonts w:ascii="Arial" w:hAnsi="Arial" w:cs="Arial"/>
                <w:b/>
                <w:bCs/>
              </w:rPr>
              <w:t>1.350,00</w:t>
            </w:r>
          </w:p>
        </w:tc>
        <w:tc>
          <w:tcPr>
            <w:tcW w:w="1545" w:type="dxa"/>
            <w:tcBorders>
              <w:top w:val="nil"/>
              <w:left w:val="nil"/>
              <w:bottom w:val="nil"/>
              <w:right w:val="nil"/>
            </w:tcBorders>
            <w:shd w:val="clear" w:color="auto" w:fill="auto"/>
            <w:noWrap/>
            <w:vAlign w:val="bottom"/>
            <w:hideMark/>
          </w:tcPr>
          <w:p w14:paraId="73294C3F" w14:textId="77777777" w:rsidR="00F17198" w:rsidRPr="00F17198" w:rsidRDefault="00F17198" w:rsidP="00F17198">
            <w:pPr>
              <w:jc w:val="center"/>
              <w:rPr>
                <w:rFonts w:ascii="Arial" w:hAnsi="Arial" w:cs="Arial"/>
                <w:b/>
                <w:bCs/>
                <w:i/>
                <w:iCs/>
              </w:rPr>
            </w:pPr>
            <w:r w:rsidRPr="00F17198">
              <w:rPr>
                <w:rFonts w:ascii="Arial" w:hAnsi="Arial" w:cs="Arial"/>
                <w:b/>
                <w:bCs/>
                <w:i/>
                <w:iCs/>
              </w:rPr>
              <w:t>μ3</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125F145C" w14:textId="77777777" w:rsidR="00F17198" w:rsidRPr="00F17198" w:rsidRDefault="00F17198" w:rsidP="00F17198">
            <w:pPr>
              <w:jc w:val="center"/>
              <w:rPr>
                <w:rFonts w:ascii="Arial" w:hAnsi="Arial" w:cs="Arial"/>
                <w:b/>
                <w:bCs/>
              </w:rPr>
            </w:pPr>
            <w:r w:rsidRPr="00F17198">
              <w:rPr>
                <w:rFonts w:ascii="Arial" w:hAnsi="Arial" w:cs="Arial"/>
                <w:b/>
                <w:bCs/>
              </w:rPr>
              <w:t>1,2000</w:t>
            </w:r>
          </w:p>
        </w:tc>
        <w:tc>
          <w:tcPr>
            <w:tcW w:w="1642" w:type="dxa"/>
            <w:tcBorders>
              <w:top w:val="nil"/>
              <w:left w:val="single" w:sz="8" w:space="0" w:color="auto"/>
              <w:bottom w:val="nil"/>
              <w:right w:val="single" w:sz="8" w:space="0" w:color="auto"/>
            </w:tcBorders>
            <w:shd w:val="clear" w:color="auto" w:fill="auto"/>
            <w:noWrap/>
            <w:vAlign w:val="bottom"/>
            <w:hideMark/>
          </w:tcPr>
          <w:p w14:paraId="649CD07B" w14:textId="77777777" w:rsidR="00F17198" w:rsidRPr="00F17198" w:rsidRDefault="00F17198" w:rsidP="00F17198">
            <w:pPr>
              <w:jc w:val="center"/>
              <w:rPr>
                <w:rFonts w:ascii="Arial" w:hAnsi="Arial" w:cs="Arial"/>
                <w:b/>
                <w:bCs/>
              </w:rPr>
            </w:pPr>
            <w:r w:rsidRPr="00F17198">
              <w:rPr>
                <w:rFonts w:ascii="Arial" w:hAnsi="Arial" w:cs="Arial"/>
                <w:b/>
                <w:bCs/>
              </w:rPr>
              <w:t>1.620,00</w:t>
            </w:r>
          </w:p>
        </w:tc>
      </w:tr>
      <w:tr w:rsidR="00F17198" w:rsidRPr="00F17198" w14:paraId="0360B974" w14:textId="77777777" w:rsidTr="00F17198">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1221D8B9" w14:textId="77777777" w:rsidR="00F17198" w:rsidRPr="00F17198" w:rsidRDefault="00F17198" w:rsidP="00F17198">
            <w:pPr>
              <w:rPr>
                <w:rFonts w:ascii="Arial" w:hAnsi="Arial" w:cs="Arial"/>
              </w:rPr>
            </w:pPr>
            <w:r w:rsidRPr="00F17198">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14:paraId="3783DA58" w14:textId="77777777" w:rsidR="00F17198" w:rsidRPr="00F17198" w:rsidRDefault="00F17198" w:rsidP="00F17198">
            <w:pPr>
              <w:rPr>
                <w:rFonts w:ascii="Arial" w:hAnsi="Arial" w:cs="Arial"/>
              </w:rPr>
            </w:pPr>
            <w:r w:rsidRPr="00F17198">
              <w:rPr>
                <w:rFonts w:ascii="Arial" w:hAnsi="Arial" w:cs="Arial"/>
              </w:rPr>
              <w:t>φύσης εδάφη</w:t>
            </w:r>
          </w:p>
        </w:tc>
        <w:tc>
          <w:tcPr>
            <w:tcW w:w="742" w:type="dxa"/>
            <w:tcBorders>
              <w:top w:val="nil"/>
              <w:left w:val="nil"/>
              <w:bottom w:val="single" w:sz="8" w:space="0" w:color="auto"/>
              <w:right w:val="nil"/>
            </w:tcBorders>
            <w:shd w:val="clear" w:color="auto" w:fill="auto"/>
            <w:noWrap/>
            <w:vAlign w:val="bottom"/>
            <w:hideMark/>
          </w:tcPr>
          <w:p w14:paraId="585C3118"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63D4385D"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14:paraId="5F832F09"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46B051A6"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4" w:space="0" w:color="auto"/>
              <w:bottom w:val="single" w:sz="8" w:space="0" w:color="auto"/>
              <w:right w:val="single" w:sz="4" w:space="0" w:color="auto"/>
            </w:tcBorders>
            <w:shd w:val="clear" w:color="auto" w:fill="auto"/>
            <w:noWrap/>
            <w:vAlign w:val="bottom"/>
            <w:hideMark/>
          </w:tcPr>
          <w:p w14:paraId="75391DED"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2B3DF806"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4F1EE030" w14:textId="77777777" w:rsidTr="00F17198">
        <w:trPr>
          <w:trHeight w:val="315"/>
        </w:trPr>
        <w:tc>
          <w:tcPr>
            <w:tcW w:w="340" w:type="dxa"/>
            <w:tcBorders>
              <w:top w:val="nil"/>
              <w:left w:val="nil"/>
              <w:bottom w:val="nil"/>
              <w:right w:val="nil"/>
            </w:tcBorders>
            <w:shd w:val="clear" w:color="auto" w:fill="auto"/>
            <w:noWrap/>
            <w:vAlign w:val="bottom"/>
            <w:hideMark/>
          </w:tcPr>
          <w:p w14:paraId="30B73E41" w14:textId="77777777" w:rsidR="00F17198" w:rsidRPr="00F17198" w:rsidRDefault="00F17198" w:rsidP="00F17198">
            <w:pPr>
              <w:jc w:val="center"/>
              <w:rPr>
                <w:rFonts w:ascii="Arial" w:hAnsi="Arial" w:cs="Arial"/>
                <w:b/>
                <w:bCs/>
              </w:rPr>
            </w:pPr>
          </w:p>
        </w:tc>
        <w:tc>
          <w:tcPr>
            <w:tcW w:w="3387" w:type="dxa"/>
            <w:tcBorders>
              <w:top w:val="nil"/>
              <w:left w:val="nil"/>
              <w:bottom w:val="nil"/>
              <w:right w:val="nil"/>
            </w:tcBorders>
            <w:shd w:val="clear" w:color="auto" w:fill="auto"/>
            <w:noWrap/>
            <w:vAlign w:val="bottom"/>
            <w:hideMark/>
          </w:tcPr>
          <w:p w14:paraId="00DC166A"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165488F9"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44176F3B"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213074E" w14:textId="77777777" w:rsidR="00F17198" w:rsidRPr="00F17198" w:rsidRDefault="00F17198" w:rsidP="00F17198">
            <w:pPr>
              <w:jc w:val="right"/>
            </w:pPr>
          </w:p>
        </w:tc>
        <w:tc>
          <w:tcPr>
            <w:tcW w:w="1545" w:type="dxa"/>
            <w:tcBorders>
              <w:top w:val="nil"/>
              <w:left w:val="nil"/>
              <w:bottom w:val="nil"/>
              <w:right w:val="nil"/>
            </w:tcBorders>
            <w:shd w:val="clear" w:color="auto" w:fill="auto"/>
            <w:noWrap/>
            <w:vAlign w:val="bottom"/>
            <w:hideMark/>
          </w:tcPr>
          <w:p w14:paraId="3F0C2DD4" w14:textId="77777777" w:rsidR="00F17198" w:rsidRPr="00F17198" w:rsidRDefault="00F17198" w:rsidP="00F17198">
            <w:pPr>
              <w:jc w:val="right"/>
            </w:pPr>
          </w:p>
        </w:tc>
        <w:tc>
          <w:tcPr>
            <w:tcW w:w="3988" w:type="dxa"/>
            <w:tcBorders>
              <w:top w:val="nil"/>
              <w:left w:val="nil"/>
              <w:bottom w:val="nil"/>
              <w:right w:val="nil"/>
            </w:tcBorders>
            <w:shd w:val="clear" w:color="auto" w:fill="auto"/>
            <w:noWrap/>
            <w:vAlign w:val="bottom"/>
            <w:hideMark/>
          </w:tcPr>
          <w:p w14:paraId="5146E678" w14:textId="77777777" w:rsidR="00F17198" w:rsidRPr="00F17198" w:rsidRDefault="00F17198" w:rsidP="00F17198">
            <w:pPr>
              <w:jc w:val="right"/>
              <w:rPr>
                <w:rFonts w:ascii="Arial Greek" w:hAnsi="Arial Greek" w:cs="Arial Greek"/>
                <w:b/>
                <w:bCs/>
              </w:rPr>
            </w:pPr>
            <w:r w:rsidRPr="00F17198">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28047C3C" w14:textId="77777777" w:rsidR="00F17198" w:rsidRPr="00F17198" w:rsidRDefault="00F17198" w:rsidP="00F17198">
            <w:pPr>
              <w:jc w:val="right"/>
              <w:rPr>
                <w:rFonts w:ascii="Arial Greek" w:hAnsi="Arial Greek" w:cs="Arial Greek"/>
                <w:b/>
                <w:bCs/>
                <w:sz w:val="22"/>
                <w:szCs w:val="22"/>
              </w:rPr>
            </w:pPr>
            <w:r w:rsidRPr="00F17198">
              <w:rPr>
                <w:rFonts w:ascii="Arial Greek" w:hAnsi="Arial Greek" w:cs="Arial Greek"/>
                <w:b/>
                <w:bCs/>
                <w:sz w:val="22"/>
                <w:szCs w:val="22"/>
              </w:rPr>
              <w:t>6.451,61</w:t>
            </w:r>
          </w:p>
        </w:tc>
      </w:tr>
      <w:tr w:rsidR="00F17198" w:rsidRPr="00F17198" w14:paraId="050D64C4" w14:textId="77777777" w:rsidTr="00F17198">
        <w:trPr>
          <w:trHeight w:val="315"/>
        </w:trPr>
        <w:tc>
          <w:tcPr>
            <w:tcW w:w="340" w:type="dxa"/>
            <w:tcBorders>
              <w:top w:val="nil"/>
              <w:left w:val="nil"/>
              <w:bottom w:val="nil"/>
              <w:right w:val="nil"/>
            </w:tcBorders>
            <w:shd w:val="clear" w:color="auto" w:fill="auto"/>
            <w:noWrap/>
            <w:vAlign w:val="bottom"/>
            <w:hideMark/>
          </w:tcPr>
          <w:p w14:paraId="6E8B7BD5" w14:textId="77777777" w:rsidR="00F17198" w:rsidRPr="00F17198" w:rsidRDefault="00F17198" w:rsidP="00F17198">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781A97E1"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2F419C88"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031EE8BF"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3D3AAF9" w14:textId="77777777" w:rsidR="00F17198" w:rsidRPr="00F17198" w:rsidRDefault="00F17198" w:rsidP="00F17198">
            <w:pPr>
              <w:jc w:val="right"/>
            </w:pPr>
          </w:p>
        </w:tc>
        <w:tc>
          <w:tcPr>
            <w:tcW w:w="1545" w:type="dxa"/>
            <w:tcBorders>
              <w:top w:val="nil"/>
              <w:left w:val="nil"/>
              <w:bottom w:val="nil"/>
              <w:right w:val="nil"/>
            </w:tcBorders>
            <w:shd w:val="clear" w:color="auto" w:fill="auto"/>
            <w:noWrap/>
            <w:vAlign w:val="bottom"/>
            <w:hideMark/>
          </w:tcPr>
          <w:p w14:paraId="7A52E627" w14:textId="77777777" w:rsidR="00F17198" w:rsidRPr="00F17198" w:rsidRDefault="00F17198" w:rsidP="00F17198">
            <w:pPr>
              <w:jc w:val="right"/>
            </w:pPr>
          </w:p>
        </w:tc>
        <w:tc>
          <w:tcPr>
            <w:tcW w:w="3988" w:type="dxa"/>
            <w:tcBorders>
              <w:top w:val="nil"/>
              <w:left w:val="nil"/>
              <w:bottom w:val="nil"/>
              <w:right w:val="nil"/>
            </w:tcBorders>
            <w:shd w:val="clear" w:color="auto" w:fill="auto"/>
            <w:noWrap/>
            <w:vAlign w:val="bottom"/>
            <w:hideMark/>
          </w:tcPr>
          <w:p w14:paraId="595452E3" w14:textId="77777777" w:rsidR="00F17198" w:rsidRPr="00F17198" w:rsidRDefault="00F17198" w:rsidP="00F17198">
            <w:pPr>
              <w:jc w:val="right"/>
              <w:rPr>
                <w:rFonts w:ascii="Arial Greek" w:hAnsi="Arial Greek" w:cs="Arial Greek"/>
                <w:b/>
                <w:bCs/>
              </w:rPr>
            </w:pPr>
            <w:r w:rsidRPr="00F17198">
              <w:rPr>
                <w:rFonts w:ascii="Arial Greek" w:hAnsi="Arial Greek" w:cs="Arial Greek"/>
                <w:b/>
                <w:bCs/>
              </w:rPr>
              <w:t xml:space="preserve">Φ.Π.Α 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12FCBDE3" w14:textId="77777777" w:rsidR="00F17198" w:rsidRPr="00F17198" w:rsidRDefault="00F17198" w:rsidP="00F17198">
            <w:pPr>
              <w:jc w:val="right"/>
              <w:rPr>
                <w:rFonts w:ascii="Arial Greek" w:hAnsi="Arial Greek" w:cs="Arial Greek"/>
                <w:b/>
                <w:bCs/>
                <w:sz w:val="22"/>
                <w:szCs w:val="22"/>
              </w:rPr>
            </w:pPr>
            <w:r w:rsidRPr="00F17198">
              <w:rPr>
                <w:rFonts w:ascii="Arial Greek" w:hAnsi="Arial Greek" w:cs="Arial Greek"/>
                <w:b/>
                <w:bCs/>
                <w:sz w:val="22"/>
                <w:szCs w:val="22"/>
              </w:rPr>
              <w:t>1.548,39</w:t>
            </w:r>
          </w:p>
        </w:tc>
      </w:tr>
      <w:tr w:rsidR="00F17198" w:rsidRPr="00F17198" w14:paraId="441D5E78" w14:textId="77777777" w:rsidTr="00F17198">
        <w:trPr>
          <w:trHeight w:val="375"/>
        </w:trPr>
        <w:tc>
          <w:tcPr>
            <w:tcW w:w="340" w:type="dxa"/>
            <w:tcBorders>
              <w:top w:val="nil"/>
              <w:left w:val="nil"/>
              <w:bottom w:val="nil"/>
              <w:right w:val="nil"/>
            </w:tcBorders>
            <w:shd w:val="clear" w:color="auto" w:fill="auto"/>
            <w:noWrap/>
            <w:vAlign w:val="bottom"/>
            <w:hideMark/>
          </w:tcPr>
          <w:p w14:paraId="6DDF68A0" w14:textId="77777777" w:rsidR="00F17198" w:rsidRPr="00F17198" w:rsidRDefault="00F17198" w:rsidP="00F17198">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2EBDAF86"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3E0362A6"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22EC5246"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F1D0458" w14:textId="77777777" w:rsidR="00F17198" w:rsidRPr="00F17198" w:rsidRDefault="00F17198" w:rsidP="00F17198">
            <w:pPr>
              <w:jc w:val="right"/>
            </w:pPr>
          </w:p>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14:paraId="773C97A8" w14:textId="77777777" w:rsidR="00F17198" w:rsidRPr="00F17198" w:rsidRDefault="00F17198" w:rsidP="00F17198">
            <w:pPr>
              <w:rPr>
                <w:rFonts w:ascii="Arial" w:hAnsi="Arial" w:cs="Arial"/>
                <w:b/>
                <w:bCs/>
                <w:sz w:val="28"/>
                <w:szCs w:val="28"/>
              </w:rPr>
            </w:pPr>
            <w:r w:rsidRPr="00F17198">
              <w:rPr>
                <w:rFonts w:ascii="Arial" w:hAnsi="Arial" w:cs="Arial"/>
                <w:b/>
                <w:bCs/>
                <w:sz w:val="28"/>
                <w:szCs w:val="28"/>
              </w:rPr>
              <w:t xml:space="preserve"> ΣΥΝΟΛΟ</w:t>
            </w:r>
          </w:p>
        </w:tc>
        <w:tc>
          <w:tcPr>
            <w:tcW w:w="3988" w:type="dxa"/>
            <w:tcBorders>
              <w:top w:val="single" w:sz="8" w:space="0" w:color="auto"/>
              <w:left w:val="nil"/>
              <w:bottom w:val="single" w:sz="8" w:space="0" w:color="auto"/>
              <w:right w:val="nil"/>
            </w:tcBorders>
            <w:shd w:val="pct12" w:color="000000" w:fill="auto"/>
            <w:noWrap/>
            <w:vAlign w:val="bottom"/>
            <w:hideMark/>
          </w:tcPr>
          <w:p w14:paraId="6A92F340"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14:paraId="228ADBC2" w14:textId="77777777" w:rsidR="00F17198" w:rsidRPr="00F17198" w:rsidRDefault="00F17198" w:rsidP="00F17198">
            <w:pPr>
              <w:jc w:val="right"/>
              <w:rPr>
                <w:rFonts w:ascii="Arial" w:hAnsi="Arial" w:cs="Arial"/>
                <w:b/>
                <w:bCs/>
                <w:sz w:val="28"/>
                <w:szCs w:val="28"/>
              </w:rPr>
            </w:pPr>
            <w:r w:rsidRPr="00F17198">
              <w:rPr>
                <w:rFonts w:ascii="Arial" w:hAnsi="Arial" w:cs="Arial"/>
                <w:b/>
                <w:bCs/>
                <w:sz w:val="28"/>
                <w:szCs w:val="28"/>
              </w:rPr>
              <w:t>8.000,00</w:t>
            </w:r>
          </w:p>
        </w:tc>
      </w:tr>
      <w:tr w:rsidR="00F17198" w:rsidRPr="00F17198" w14:paraId="56682031" w14:textId="77777777" w:rsidTr="00F17198">
        <w:trPr>
          <w:trHeight w:val="360"/>
        </w:trPr>
        <w:tc>
          <w:tcPr>
            <w:tcW w:w="340" w:type="dxa"/>
            <w:tcBorders>
              <w:top w:val="nil"/>
              <w:left w:val="nil"/>
              <w:bottom w:val="nil"/>
              <w:right w:val="nil"/>
            </w:tcBorders>
            <w:shd w:val="clear" w:color="auto" w:fill="auto"/>
            <w:noWrap/>
            <w:vAlign w:val="bottom"/>
            <w:hideMark/>
          </w:tcPr>
          <w:p w14:paraId="35BDF5E4" w14:textId="77777777" w:rsidR="00F17198" w:rsidRPr="00F17198" w:rsidRDefault="00F17198" w:rsidP="00F17198">
            <w:pPr>
              <w:jc w:val="right"/>
              <w:rPr>
                <w:rFonts w:ascii="Arial" w:hAnsi="Arial" w:cs="Arial"/>
                <w:b/>
                <w:bCs/>
                <w:sz w:val="28"/>
                <w:szCs w:val="28"/>
              </w:rPr>
            </w:pPr>
          </w:p>
        </w:tc>
        <w:tc>
          <w:tcPr>
            <w:tcW w:w="3387" w:type="dxa"/>
            <w:tcBorders>
              <w:top w:val="nil"/>
              <w:left w:val="nil"/>
              <w:bottom w:val="nil"/>
              <w:right w:val="nil"/>
            </w:tcBorders>
            <w:shd w:val="clear" w:color="auto" w:fill="auto"/>
            <w:noWrap/>
            <w:vAlign w:val="bottom"/>
            <w:hideMark/>
          </w:tcPr>
          <w:p w14:paraId="538EEC91"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2D164E1E"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4BBFADC3"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1379FC04"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49C5E7B1"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48563AA8" w14:textId="77777777" w:rsidR="00F17198" w:rsidRPr="00F17198" w:rsidRDefault="00F17198" w:rsidP="00F17198">
            <w:pPr>
              <w:jc w:val="right"/>
              <w:rPr>
                <w:rFonts w:ascii="Calibri" w:hAnsi="Calibri" w:cs="Calibri"/>
                <w:b/>
                <w:bCs/>
              </w:rPr>
            </w:pPr>
            <w:r w:rsidRPr="00F17198">
              <w:rPr>
                <w:rFonts w:ascii="Calibri" w:hAnsi="Calibri" w:cs="Calibri"/>
                <w:b/>
                <w:bCs/>
              </w:rPr>
              <w:t xml:space="preserve"> Κ. ΝΕΥΡΟΚΟΠΙ          </w:t>
            </w:r>
          </w:p>
        </w:tc>
        <w:tc>
          <w:tcPr>
            <w:tcW w:w="1642" w:type="dxa"/>
            <w:tcBorders>
              <w:top w:val="nil"/>
              <w:left w:val="nil"/>
              <w:bottom w:val="nil"/>
              <w:right w:val="nil"/>
            </w:tcBorders>
            <w:shd w:val="clear" w:color="auto" w:fill="auto"/>
            <w:noWrap/>
            <w:vAlign w:val="bottom"/>
            <w:hideMark/>
          </w:tcPr>
          <w:p w14:paraId="2F151234" w14:textId="77777777" w:rsidR="00F17198" w:rsidRPr="00F17198" w:rsidRDefault="00F17198" w:rsidP="00F17198">
            <w:pPr>
              <w:rPr>
                <w:rFonts w:ascii="Calibri" w:hAnsi="Calibri" w:cs="Calibri"/>
                <w:b/>
                <w:bCs/>
              </w:rPr>
            </w:pPr>
            <w:r w:rsidRPr="00F17198">
              <w:rPr>
                <w:rFonts w:ascii="Calibri" w:hAnsi="Calibri" w:cs="Calibri"/>
                <w:b/>
                <w:bCs/>
              </w:rPr>
              <w:t>3/5/2019</w:t>
            </w:r>
          </w:p>
        </w:tc>
      </w:tr>
      <w:tr w:rsidR="00F17198" w:rsidRPr="00F17198" w14:paraId="3A88F9E9" w14:textId="77777777" w:rsidTr="00F17198">
        <w:trPr>
          <w:trHeight w:val="255"/>
        </w:trPr>
        <w:tc>
          <w:tcPr>
            <w:tcW w:w="340" w:type="dxa"/>
            <w:tcBorders>
              <w:top w:val="nil"/>
              <w:left w:val="nil"/>
              <w:bottom w:val="nil"/>
              <w:right w:val="nil"/>
            </w:tcBorders>
            <w:shd w:val="clear" w:color="auto" w:fill="auto"/>
            <w:noWrap/>
            <w:vAlign w:val="bottom"/>
            <w:hideMark/>
          </w:tcPr>
          <w:p w14:paraId="73A7E6B1" w14:textId="77777777" w:rsidR="00F17198" w:rsidRPr="00F17198" w:rsidRDefault="00F17198" w:rsidP="00F17198">
            <w:pPr>
              <w:rPr>
                <w:rFonts w:ascii="Calibri" w:hAnsi="Calibri" w:cs="Calibri"/>
                <w:b/>
                <w:bCs/>
              </w:rPr>
            </w:pPr>
          </w:p>
        </w:tc>
        <w:tc>
          <w:tcPr>
            <w:tcW w:w="3387" w:type="dxa"/>
            <w:tcBorders>
              <w:top w:val="nil"/>
              <w:left w:val="nil"/>
              <w:bottom w:val="nil"/>
              <w:right w:val="nil"/>
            </w:tcBorders>
            <w:shd w:val="clear" w:color="auto" w:fill="auto"/>
            <w:noWrap/>
            <w:vAlign w:val="bottom"/>
            <w:hideMark/>
          </w:tcPr>
          <w:p w14:paraId="0B4A0DEA"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330475FE"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4D2F5CA7"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2D02422B"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4AB13ABF"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0C278409"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63010E28" w14:textId="77777777" w:rsidR="00F17198" w:rsidRPr="00F17198" w:rsidRDefault="00F17198" w:rsidP="00F17198">
            <w:pPr>
              <w:jc w:val="center"/>
            </w:pPr>
          </w:p>
        </w:tc>
      </w:tr>
      <w:tr w:rsidR="00F17198" w:rsidRPr="00F17198" w14:paraId="5FDDA829" w14:textId="77777777" w:rsidTr="00F17198">
        <w:trPr>
          <w:trHeight w:val="255"/>
        </w:trPr>
        <w:tc>
          <w:tcPr>
            <w:tcW w:w="340" w:type="dxa"/>
            <w:tcBorders>
              <w:top w:val="nil"/>
              <w:left w:val="nil"/>
              <w:bottom w:val="nil"/>
              <w:right w:val="nil"/>
            </w:tcBorders>
            <w:shd w:val="clear" w:color="auto" w:fill="auto"/>
            <w:noWrap/>
            <w:vAlign w:val="bottom"/>
            <w:hideMark/>
          </w:tcPr>
          <w:p w14:paraId="33E83045"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6D908BA0" w14:textId="77777777" w:rsidR="00F17198" w:rsidRPr="00F17198" w:rsidRDefault="00F17198" w:rsidP="00F17198">
            <w:pPr>
              <w:jc w:val="center"/>
              <w:rPr>
                <w:rFonts w:ascii="Calibri" w:hAnsi="Calibri" w:cs="Calibri"/>
                <w:b/>
                <w:bCs/>
              </w:rPr>
            </w:pPr>
            <w:r w:rsidRPr="00F17198">
              <w:rPr>
                <w:rFonts w:ascii="Calibri" w:hAnsi="Calibri" w:cs="Calibri"/>
                <w:b/>
                <w:bCs/>
              </w:rPr>
              <w:t>Ο ΣΥΝΤΑΚΤΗΣ</w:t>
            </w:r>
          </w:p>
        </w:tc>
        <w:tc>
          <w:tcPr>
            <w:tcW w:w="742" w:type="dxa"/>
            <w:tcBorders>
              <w:top w:val="nil"/>
              <w:left w:val="nil"/>
              <w:bottom w:val="nil"/>
              <w:right w:val="nil"/>
            </w:tcBorders>
            <w:shd w:val="clear" w:color="auto" w:fill="auto"/>
            <w:noWrap/>
            <w:vAlign w:val="bottom"/>
            <w:hideMark/>
          </w:tcPr>
          <w:p w14:paraId="5D495AAE"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6228B23B"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4E4A6649"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1742EB18"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D41B2C2" w14:textId="77777777" w:rsidR="00F17198" w:rsidRPr="00F17198" w:rsidRDefault="00F17198" w:rsidP="00F17198">
            <w:pPr>
              <w:jc w:val="center"/>
              <w:rPr>
                <w:rFonts w:ascii="Calibri" w:hAnsi="Calibri" w:cs="Calibri"/>
                <w:b/>
                <w:bCs/>
              </w:rPr>
            </w:pPr>
            <w:r w:rsidRPr="00F17198">
              <w:rPr>
                <w:rFonts w:ascii="Calibri" w:hAnsi="Calibri" w:cs="Calibri"/>
                <w:b/>
                <w:bCs/>
              </w:rPr>
              <w:t>E.Σ.Α.Δ.Μ.-Θ.</w:t>
            </w:r>
          </w:p>
        </w:tc>
        <w:tc>
          <w:tcPr>
            <w:tcW w:w="1642" w:type="dxa"/>
            <w:tcBorders>
              <w:top w:val="nil"/>
              <w:left w:val="nil"/>
              <w:bottom w:val="nil"/>
              <w:right w:val="nil"/>
            </w:tcBorders>
            <w:shd w:val="clear" w:color="auto" w:fill="auto"/>
            <w:noWrap/>
            <w:vAlign w:val="bottom"/>
            <w:hideMark/>
          </w:tcPr>
          <w:p w14:paraId="5C73C1C6" w14:textId="77777777" w:rsidR="00F17198" w:rsidRPr="00F17198" w:rsidRDefault="00F17198" w:rsidP="00F17198">
            <w:pPr>
              <w:jc w:val="center"/>
              <w:rPr>
                <w:rFonts w:ascii="Calibri" w:hAnsi="Calibri" w:cs="Calibri"/>
                <w:b/>
                <w:bCs/>
              </w:rPr>
            </w:pPr>
          </w:p>
        </w:tc>
      </w:tr>
      <w:tr w:rsidR="00F17198" w:rsidRPr="00F17198" w14:paraId="1B044919" w14:textId="77777777" w:rsidTr="00F17198">
        <w:trPr>
          <w:trHeight w:val="255"/>
        </w:trPr>
        <w:tc>
          <w:tcPr>
            <w:tcW w:w="340" w:type="dxa"/>
            <w:tcBorders>
              <w:top w:val="nil"/>
              <w:left w:val="nil"/>
              <w:bottom w:val="nil"/>
              <w:right w:val="nil"/>
            </w:tcBorders>
            <w:shd w:val="clear" w:color="auto" w:fill="auto"/>
            <w:noWrap/>
            <w:vAlign w:val="bottom"/>
            <w:hideMark/>
          </w:tcPr>
          <w:p w14:paraId="558927ED"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09CD92AE"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2E80E00C"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2120071A" w14:textId="77777777" w:rsidR="00F17198" w:rsidRPr="00F17198" w:rsidRDefault="00F17198" w:rsidP="00F17198">
            <w:pPr>
              <w:jc w:val="center"/>
            </w:pPr>
          </w:p>
        </w:tc>
        <w:tc>
          <w:tcPr>
            <w:tcW w:w="1031" w:type="dxa"/>
            <w:tcBorders>
              <w:top w:val="nil"/>
              <w:left w:val="nil"/>
              <w:bottom w:val="nil"/>
              <w:right w:val="nil"/>
            </w:tcBorders>
            <w:shd w:val="clear" w:color="auto" w:fill="auto"/>
            <w:noWrap/>
            <w:vAlign w:val="bottom"/>
            <w:hideMark/>
          </w:tcPr>
          <w:p w14:paraId="64BD22A5"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46E7089B"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2841F508" w14:textId="77777777" w:rsidR="00F17198" w:rsidRPr="00F17198" w:rsidRDefault="00F17198" w:rsidP="00F17198">
            <w:pPr>
              <w:jc w:val="center"/>
              <w:rPr>
                <w:rFonts w:ascii="Calibri" w:hAnsi="Calibri" w:cs="Calibri"/>
                <w:b/>
                <w:bCs/>
              </w:rPr>
            </w:pPr>
            <w:r w:rsidRPr="00F17198">
              <w:rPr>
                <w:rFonts w:ascii="Calibri" w:hAnsi="Calibri" w:cs="Calibri"/>
                <w:b/>
                <w:bCs/>
              </w:rPr>
              <w:t>Ο ΑΝΑΠΛΗΡΩΤΗΣ ΔΑΣΑΡΧΗΣ  Κ. ΝΕΥΡΟΚΟΠΙΟΥ</w:t>
            </w:r>
          </w:p>
        </w:tc>
        <w:tc>
          <w:tcPr>
            <w:tcW w:w="1642" w:type="dxa"/>
            <w:tcBorders>
              <w:top w:val="nil"/>
              <w:left w:val="nil"/>
              <w:bottom w:val="nil"/>
              <w:right w:val="nil"/>
            </w:tcBorders>
            <w:shd w:val="clear" w:color="auto" w:fill="auto"/>
            <w:noWrap/>
            <w:vAlign w:val="bottom"/>
            <w:hideMark/>
          </w:tcPr>
          <w:p w14:paraId="0561FBC4" w14:textId="77777777" w:rsidR="00F17198" w:rsidRPr="00F17198" w:rsidRDefault="00F17198" w:rsidP="00F17198">
            <w:pPr>
              <w:jc w:val="center"/>
              <w:rPr>
                <w:rFonts w:ascii="Calibri" w:hAnsi="Calibri" w:cs="Calibri"/>
                <w:b/>
                <w:bCs/>
              </w:rPr>
            </w:pPr>
          </w:p>
        </w:tc>
      </w:tr>
      <w:tr w:rsidR="00F17198" w:rsidRPr="00F17198" w14:paraId="172BC9B5" w14:textId="77777777" w:rsidTr="00F17198">
        <w:trPr>
          <w:trHeight w:val="255"/>
        </w:trPr>
        <w:tc>
          <w:tcPr>
            <w:tcW w:w="340" w:type="dxa"/>
            <w:tcBorders>
              <w:top w:val="nil"/>
              <w:left w:val="nil"/>
              <w:bottom w:val="nil"/>
              <w:right w:val="nil"/>
            </w:tcBorders>
            <w:shd w:val="clear" w:color="auto" w:fill="auto"/>
            <w:noWrap/>
            <w:vAlign w:val="bottom"/>
            <w:hideMark/>
          </w:tcPr>
          <w:p w14:paraId="0E751515"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3CB687AB"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417F7813"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522E3948"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2586AD4"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25072188"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1D9E2212"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568DC0D7" w14:textId="77777777" w:rsidR="00F17198" w:rsidRPr="00F17198" w:rsidRDefault="00F17198" w:rsidP="00F17198">
            <w:pPr>
              <w:jc w:val="center"/>
            </w:pPr>
          </w:p>
        </w:tc>
      </w:tr>
      <w:tr w:rsidR="00F17198" w:rsidRPr="00F17198" w14:paraId="7E4082E9" w14:textId="77777777" w:rsidTr="00F17198">
        <w:trPr>
          <w:trHeight w:val="255"/>
        </w:trPr>
        <w:tc>
          <w:tcPr>
            <w:tcW w:w="340" w:type="dxa"/>
            <w:tcBorders>
              <w:top w:val="nil"/>
              <w:left w:val="nil"/>
              <w:bottom w:val="nil"/>
              <w:right w:val="nil"/>
            </w:tcBorders>
            <w:shd w:val="clear" w:color="auto" w:fill="auto"/>
            <w:noWrap/>
            <w:vAlign w:val="bottom"/>
            <w:hideMark/>
          </w:tcPr>
          <w:p w14:paraId="05E5D0D1"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5C888DE8"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7DB8EF05"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3AB688AE"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07A64A6A"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118177C3"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2EDC309C"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5041900F" w14:textId="77777777" w:rsidR="00F17198" w:rsidRPr="00F17198" w:rsidRDefault="00F17198" w:rsidP="00F17198"/>
        </w:tc>
      </w:tr>
      <w:tr w:rsidR="00F17198" w:rsidRPr="00F17198" w14:paraId="716C9823" w14:textId="77777777" w:rsidTr="00F17198">
        <w:trPr>
          <w:trHeight w:val="255"/>
        </w:trPr>
        <w:tc>
          <w:tcPr>
            <w:tcW w:w="340" w:type="dxa"/>
            <w:tcBorders>
              <w:top w:val="nil"/>
              <w:left w:val="nil"/>
              <w:bottom w:val="nil"/>
              <w:right w:val="nil"/>
            </w:tcBorders>
            <w:shd w:val="clear" w:color="auto" w:fill="auto"/>
            <w:noWrap/>
            <w:vAlign w:val="bottom"/>
            <w:hideMark/>
          </w:tcPr>
          <w:p w14:paraId="0BEB2154"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566A5095" w14:textId="77777777" w:rsidR="00F17198" w:rsidRPr="00F17198" w:rsidRDefault="00F17198" w:rsidP="00F17198">
            <w:pPr>
              <w:jc w:val="center"/>
              <w:rPr>
                <w:rFonts w:ascii="Calibri" w:hAnsi="Calibri" w:cs="Calibri"/>
                <w:b/>
                <w:bCs/>
              </w:rPr>
            </w:pPr>
            <w:r w:rsidRPr="00F17198">
              <w:rPr>
                <w:rFonts w:ascii="Calibri" w:hAnsi="Calibri" w:cs="Calibri"/>
                <w:b/>
                <w:bCs/>
              </w:rPr>
              <w:t>ΜΑΝΑΡΙΔΗΣ ΜΙΧΑΗΛ</w:t>
            </w:r>
          </w:p>
        </w:tc>
        <w:tc>
          <w:tcPr>
            <w:tcW w:w="742" w:type="dxa"/>
            <w:tcBorders>
              <w:top w:val="nil"/>
              <w:left w:val="nil"/>
              <w:bottom w:val="nil"/>
              <w:right w:val="nil"/>
            </w:tcBorders>
            <w:shd w:val="clear" w:color="auto" w:fill="auto"/>
            <w:noWrap/>
            <w:vAlign w:val="bottom"/>
            <w:hideMark/>
          </w:tcPr>
          <w:p w14:paraId="47A23F64"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3666C24F"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1F392884"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6ED4254B"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5BA7AA2D" w14:textId="77777777" w:rsidR="00F17198" w:rsidRPr="00F17198" w:rsidRDefault="00F17198" w:rsidP="00F17198">
            <w:pPr>
              <w:jc w:val="center"/>
              <w:rPr>
                <w:rFonts w:ascii="Calibri" w:hAnsi="Calibri" w:cs="Calibri"/>
                <w:b/>
                <w:bCs/>
              </w:rPr>
            </w:pPr>
            <w:r w:rsidRPr="00F17198">
              <w:rPr>
                <w:rFonts w:ascii="Calibri" w:hAnsi="Calibri" w:cs="Calibri"/>
                <w:b/>
                <w:bCs/>
              </w:rPr>
              <w:t xml:space="preserve">Μαναρίδης Μιχαήλ </w:t>
            </w:r>
          </w:p>
        </w:tc>
        <w:tc>
          <w:tcPr>
            <w:tcW w:w="1642" w:type="dxa"/>
            <w:tcBorders>
              <w:top w:val="nil"/>
              <w:left w:val="nil"/>
              <w:bottom w:val="nil"/>
              <w:right w:val="nil"/>
            </w:tcBorders>
            <w:shd w:val="clear" w:color="auto" w:fill="auto"/>
            <w:noWrap/>
            <w:vAlign w:val="bottom"/>
            <w:hideMark/>
          </w:tcPr>
          <w:p w14:paraId="4A386AF8" w14:textId="77777777" w:rsidR="00F17198" w:rsidRPr="00F17198" w:rsidRDefault="00F17198" w:rsidP="00F17198">
            <w:pPr>
              <w:jc w:val="center"/>
              <w:rPr>
                <w:rFonts w:ascii="Calibri" w:hAnsi="Calibri" w:cs="Calibri"/>
                <w:b/>
                <w:bCs/>
              </w:rPr>
            </w:pPr>
          </w:p>
        </w:tc>
      </w:tr>
      <w:tr w:rsidR="00F17198" w:rsidRPr="00F17198" w14:paraId="177AFAE9" w14:textId="77777777" w:rsidTr="00F17198">
        <w:trPr>
          <w:trHeight w:val="255"/>
        </w:trPr>
        <w:tc>
          <w:tcPr>
            <w:tcW w:w="340" w:type="dxa"/>
            <w:tcBorders>
              <w:top w:val="nil"/>
              <w:left w:val="nil"/>
              <w:bottom w:val="nil"/>
              <w:right w:val="nil"/>
            </w:tcBorders>
            <w:shd w:val="clear" w:color="auto" w:fill="auto"/>
            <w:noWrap/>
            <w:vAlign w:val="bottom"/>
            <w:hideMark/>
          </w:tcPr>
          <w:p w14:paraId="6E157411"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4812AC08" w14:textId="77777777" w:rsidR="00F17198" w:rsidRPr="00F17198" w:rsidRDefault="00F17198" w:rsidP="00F17198">
            <w:pPr>
              <w:jc w:val="center"/>
              <w:rPr>
                <w:rFonts w:ascii="Calibri" w:hAnsi="Calibri" w:cs="Calibri"/>
                <w:b/>
                <w:bCs/>
              </w:rPr>
            </w:pPr>
            <w:r w:rsidRPr="00F17198">
              <w:rPr>
                <w:rFonts w:ascii="Calibri" w:hAnsi="Calibri" w:cs="Calibri"/>
                <w:b/>
                <w:bCs/>
              </w:rPr>
              <w:t>ΔΑΣΟΛΟΓΟΣ ΜΕ Α΄ ΒΑΘΜΟ</w:t>
            </w:r>
          </w:p>
        </w:tc>
        <w:tc>
          <w:tcPr>
            <w:tcW w:w="742" w:type="dxa"/>
            <w:tcBorders>
              <w:top w:val="nil"/>
              <w:left w:val="nil"/>
              <w:bottom w:val="nil"/>
              <w:right w:val="nil"/>
            </w:tcBorders>
            <w:shd w:val="clear" w:color="auto" w:fill="auto"/>
            <w:noWrap/>
            <w:vAlign w:val="bottom"/>
            <w:hideMark/>
          </w:tcPr>
          <w:p w14:paraId="0F5E927D"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3A26883F"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7345B39F"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5408D9B0"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29429BF" w14:textId="77777777" w:rsidR="00F17198" w:rsidRPr="00F17198" w:rsidRDefault="00F17198" w:rsidP="00F17198">
            <w:pPr>
              <w:jc w:val="center"/>
              <w:rPr>
                <w:rFonts w:ascii="Calibri" w:hAnsi="Calibri" w:cs="Calibri"/>
                <w:b/>
                <w:bCs/>
              </w:rPr>
            </w:pPr>
            <w:r w:rsidRPr="00F17198">
              <w:rPr>
                <w:rFonts w:ascii="Calibri" w:hAnsi="Calibri" w:cs="Calibri"/>
                <w:b/>
                <w:bCs/>
              </w:rPr>
              <w:t xml:space="preserve">ΔΑΣΟΛΟΓΟΣ  ΜΕ   Α΄ ΒΑΘΜΟ </w:t>
            </w:r>
          </w:p>
        </w:tc>
        <w:tc>
          <w:tcPr>
            <w:tcW w:w="1642" w:type="dxa"/>
            <w:tcBorders>
              <w:top w:val="nil"/>
              <w:left w:val="nil"/>
              <w:bottom w:val="nil"/>
              <w:right w:val="nil"/>
            </w:tcBorders>
            <w:shd w:val="clear" w:color="auto" w:fill="auto"/>
            <w:noWrap/>
            <w:vAlign w:val="bottom"/>
            <w:hideMark/>
          </w:tcPr>
          <w:p w14:paraId="39128B69" w14:textId="77777777" w:rsidR="00F17198" w:rsidRPr="00F17198" w:rsidRDefault="00F17198" w:rsidP="00F17198">
            <w:pPr>
              <w:jc w:val="center"/>
              <w:rPr>
                <w:rFonts w:ascii="Calibri" w:hAnsi="Calibri" w:cs="Calibri"/>
                <w:b/>
                <w:bCs/>
              </w:rPr>
            </w:pPr>
          </w:p>
        </w:tc>
      </w:tr>
      <w:tr w:rsidR="00F17198" w:rsidRPr="00F17198" w14:paraId="3AB73E48" w14:textId="77777777" w:rsidTr="00F17198">
        <w:trPr>
          <w:trHeight w:val="45"/>
        </w:trPr>
        <w:tc>
          <w:tcPr>
            <w:tcW w:w="340" w:type="dxa"/>
            <w:tcBorders>
              <w:top w:val="nil"/>
              <w:left w:val="nil"/>
              <w:bottom w:val="nil"/>
              <w:right w:val="nil"/>
            </w:tcBorders>
            <w:shd w:val="clear" w:color="auto" w:fill="auto"/>
            <w:noWrap/>
            <w:vAlign w:val="bottom"/>
            <w:hideMark/>
          </w:tcPr>
          <w:p w14:paraId="63F88639"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504220C8"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13F07DF6"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0C1D1006"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1FC7EDC"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5E9B9F1A"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133398D7"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3D7B3544" w14:textId="77777777" w:rsidR="00F17198" w:rsidRPr="00F17198" w:rsidRDefault="00F17198" w:rsidP="00F17198"/>
        </w:tc>
      </w:tr>
      <w:tr w:rsidR="00F17198" w:rsidRPr="00F17198" w14:paraId="4105AF9A" w14:textId="77777777" w:rsidTr="00F17198">
        <w:trPr>
          <w:trHeight w:val="45"/>
        </w:trPr>
        <w:tc>
          <w:tcPr>
            <w:tcW w:w="340" w:type="dxa"/>
            <w:tcBorders>
              <w:top w:val="nil"/>
              <w:left w:val="nil"/>
              <w:bottom w:val="nil"/>
              <w:right w:val="nil"/>
            </w:tcBorders>
            <w:shd w:val="clear" w:color="auto" w:fill="auto"/>
            <w:noWrap/>
            <w:vAlign w:val="bottom"/>
            <w:hideMark/>
          </w:tcPr>
          <w:p w14:paraId="22DD1C10"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178A455E"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2E93D96D"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7908FFDD"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694CB63F"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3EF87D8E"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5DF5954A"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316D1685" w14:textId="77777777" w:rsidR="00F17198" w:rsidRPr="00F17198" w:rsidRDefault="00F17198" w:rsidP="00F17198"/>
        </w:tc>
      </w:tr>
      <w:tr w:rsidR="00F17198" w:rsidRPr="00F17198" w14:paraId="492219D9" w14:textId="77777777" w:rsidTr="00F17198">
        <w:trPr>
          <w:trHeight w:val="375"/>
        </w:trPr>
        <w:tc>
          <w:tcPr>
            <w:tcW w:w="340" w:type="dxa"/>
            <w:tcBorders>
              <w:top w:val="single" w:sz="8" w:space="0" w:color="auto"/>
              <w:left w:val="single" w:sz="8" w:space="0" w:color="auto"/>
              <w:bottom w:val="single" w:sz="8" w:space="0" w:color="auto"/>
              <w:right w:val="nil"/>
            </w:tcBorders>
            <w:shd w:val="clear" w:color="000000" w:fill="FFCC99"/>
            <w:noWrap/>
            <w:vAlign w:val="bottom"/>
            <w:hideMark/>
          </w:tcPr>
          <w:p w14:paraId="122E8522" w14:textId="77777777" w:rsidR="00F17198" w:rsidRPr="00F17198" w:rsidRDefault="00F17198" w:rsidP="00F17198">
            <w:pPr>
              <w:rPr>
                <w:rFonts w:ascii="Arial" w:hAnsi="Arial" w:cs="Arial"/>
              </w:rPr>
            </w:pPr>
            <w:r w:rsidRPr="00F17198">
              <w:rPr>
                <w:rFonts w:ascii="Arial" w:hAnsi="Arial" w:cs="Arial"/>
              </w:rPr>
              <w:t> </w:t>
            </w:r>
          </w:p>
        </w:tc>
        <w:tc>
          <w:tcPr>
            <w:tcW w:w="3387" w:type="dxa"/>
            <w:tcBorders>
              <w:top w:val="single" w:sz="8" w:space="0" w:color="auto"/>
              <w:left w:val="single" w:sz="8" w:space="0" w:color="auto"/>
              <w:bottom w:val="single" w:sz="8" w:space="0" w:color="auto"/>
              <w:right w:val="single" w:sz="8" w:space="0" w:color="auto"/>
            </w:tcBorders>
            <w:shd w:val="clear" w:color="000000" w:fill="FFCC99"/>
            <w:noWrap/>
            <w:vAlign w:val="bottom"/>
            <w:hideMark/>
          </w:tcPr>
          <w:p w14:paraId="1DB62931" w14:textId="77777777" w:rsidR="00F17198" w:rsidRPr="00F17198" w:rsidRDefault="00F17198" w:rsidP="00F17198">
            <w:pPr>
              <w:rPr>
                <w:rFonts w:ascii="Arial" w:hAnsi="Arial" w:cs="Arial"/>
                <w:b/>
                <w:bCs/>
                <w:sz w:val="24"/>
                <w:szCs w:val="24"/>
              </w:rPr>
            </w:pPr>
            <w:r w:rsidRPr="00F17198">
              <w:rPr>
                <w:rFonts w:ascii="Arial" w:hAnsi="Arial" w:cs="Arial"/>
                <w:b/>
                <w:bCs/>
                <w:sz w:val="24"/>
                <w:szCs w:val="24"/>
              </w:rPr>
              <w:t xml:space="preserve">  ΔΥΤΙΚΑ ΠΟΤΑΜΟΥ ΝΕΣΤΟΥ</w:t>
            </w:r>
          </w:p>
        </w:tc>
        <w:tc>
          <w:tcPr>
            <w:tcW w:w="742" w:type="dxa"/>
            <w:tcBorders>
              <w:top w:val="single" w:sz="8" w:space="0" w:color="auto"/>
              <w:left w:val="nil"/>
              <w:bottom w:val="single" w:sz="8" w:space="0" w:color="auto"/>
              <w:right w:val="nil"/>
            </w:tcBorders>
            <w:shd w:val="clear" w:color="000000" w:fill="FFCC99"/>
            <w:noWrap/>
            <w:vAlign w:val="bottom"/>
            <w:hideMark/>
          </w:tcPr>
          <w:p w14:paraId="70570D59" w14:textId="77777777" w:rsidR="00F17198" w:rsidRPr="00F17198" w:rsidRDefault="00F17198" w:rsidP="00F17198">
            <w:pPr>
              <w:rPr>
                <w:rFonts w:ascii="Arial" w:hAnsi="Arial" w:cs="Arial"/>
                <w:b/>
                <w:bCs/>
                <w:sz w:val="28"/>
                <w:szCs w:val="28"/>
              </w:rPr>
            </w:pPr>
            <w:r w:rsidRPr="00F17198">
              <w:rPr>
                <w:rFonts w:ascii="Arial" w:hAnsi="Arial" w:cs="Arial"/>
                <w:b/>
                <w:bCs/>
                <w:sz w:val="28"/>
                <w:szCs w:val="28"/>
              </w:rPr>
              <w:t> </w:t>
            </w:r>
          </w:p>
        </w:tc>
        <w:tc>
          <w:tcPr>
            <w:tcW w:w="1059" w:type="dxa"/>
            <w:tcBorders>
              <w:top w:val="single" w:sz="8" w:space="0" w:color="auto"/>
              <w:left w:val="nil"/>
              <w:bottom w:val="single" w:sz="8" w:space="0" w:color="auto"/>
              <w:right w:val="nil"/>
            </w:tcBorders>
            <w:shd w:val="clear" w:color="000000" w:fill="FFCC99"/>
            <w:noWrap/>
            <w:vAlign w:val="bottom"/>
            <w:hideMark/>
          </w:tcPr>
          <w:p w14:paraId="56A7F349" w14:textId="77777777" w:rsidR="00F17198" w:rsidRPr="00F17198" w:rsidRDefault="00F17198" w:rsidP="00F17198">
            <w:pPr>
              <w:rPr>
                <w:rFonts w:ascii="Arial" w:hAnsi="Arial" w:cs="Arial"/>
                <w:b/>
                <w:bCs/>
                <w:sz w:val="28"/>
                <w:szCs w:val="28"/>
              </w:rPr>
            </w:pPr>
            <w:r w:rsidRPr="00F17198">
              <w:rPr>
                <w:rFonts w:ascii="Arial" w:hAnsi="Arial" w:cs="Arial"/>
                <w:b/>
                <w:bCs/>
                <w:sz w:val="28"/>
                <w:szCs w:val="28"/>
              </w:rPr>
              <w:t> </w:t>
            </w:r>
          </w:p>
        </w:tc>
        <w:tc>
          <w:tcPr>
            <w:tcW w:w="1031" w:type="dxa"/>
            <w:tcBorders>
              <w:top w:val="single" w:sz="8" w:space="0" w:color="auto"/>
              <w:left w:val="nil"/>
              <w:bottom w:val="single" w:sz="8" w:space="0" w:color="auto"/>
              <w:right w:val="nil"/>
            </w:tcBorders>
            <w:shd w:val="clear" w:color="000000" w:fill="FFCC99"/>
            <w:noWrap/>
            <w:vAlign w:val="bottom"/>
            <w:hideMark/>
          </w:tcPr>
          <w:p w14:paraId="042D1D5A"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c>
          <w:tcPr>
            <w:tcW w:w="1545" w:type="dxa"/>
            <w:tcBorders>
              <w:top w:val="single" w:sz="8" w:space="0" w:color="auto"/>
              <w:left w:val="nil"/>
              <w:bottom w:val="single" w:sz="8" w:space="0" w:color="auto"/>
              <w:right w:val="nil"/>
            </w:tcBorders>
            <w:shd w:val="clear" w:color="000000" w:fill="FFCC99"/>
            <w:noWrap/>
            <w:vAlign w:val="bottom"/>
            <w:hideMark/>
          </w:tcPr>
          <w:p w14:paraId="51CBB367"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c>
          <w:tcPr>
            <w:tcW w:w="3988" w:type="dxa"/>
            <w:tcBorders>
              <w:top w:val="single" w:sz="8" w:space="0" w:color="auto"/>
              <w:left w:val="nil"/>
              <w:bottom w:val="single" w:sz="8" w:space="0" w:color="auto"/>
              <w:right w:val="nil"/>
            </w:tcBorders>
            <w:shd w:val="clear" w:color="000000" w:fill="FFCC99"/>
            <w:noWrap/>
            <w:vAlign w:val="bottom"/>
            <w:hideMark/>
          </w:tcPr>
          <w:p w14:paraId="0EAE489E"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c>
          <w:tcPr>
            <w:tcW w:w="1642" w:type="dxa"/>
            <w:tcBorders>
              <w:top w:val="single" w:sz="8" w:space="0" w:color="auto"/>
              <w:left w:val="nil"/>
              <w:bottom w:val="single" w:sz="8" w:space="0" w:color="auto"/>
              <w:right w:val="single" w:sz="8" w:space="0" w:color="auto"/>
            </w:tcBorders>
            <w:shd w:val="clear" w:color="000000" w:fill="FFCC99"/>
            <w:noWrap/>
            <w:vAlign w:val="bottom"/>
            <w:hideMark/>
          </w:tcPr>
          <w:p w14:paraId="4F2492D7"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r>
      <w:tr w:rsidR="00F17198" w:rsidRPr="00F17198" w14:paraId="4D2C33D7" w14:textId="77777777" w:rsidTr="00F17198">
        <w:trPr>
          <w:trHeight w:val="690"/>
        </w:trPr>
        <w:tc>
          <w:tcPr>
            <w:tcW w:w="340" w:type="dxa"/>
            <w:tcBorders>
              <w:top w:val="nil"/>
              <w:left w:val="single" w:sz="8" w:space="0" w:color="auto"/>
              <w:bottom w:val="nil"/>
              <w:right w:val="single" w:sz="8" w:space="0" w:color="auto"/>
            </w:tcBorders>
            <w:shd w:val="clear" w:color="auto" w:fill="auto"/>
            <w:noWrap/>
            <w:vAlign w:val="bottom"/>
            <w:hideMark/>
          </w:tcPr>
          <w:p w14:paraId="3C466835"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Α/Α</w:t>
            </w:r>
          </w:p>
        </w:tc>
        <w:tc>
          <w:tcPr>
            <w:tcW w:w="3387" w:type="dxa"/>
            <w:tcBorders>
              <w:top w:val="nil"/>
              <w:left w:val="nil"/>
              <w:bottom w:val="nil"/>
              <w:right w:val="single" w:sz="8" w:space="0" w:color="auto"/>
            </w:tcBorders>
            <w:shd w:val="clear" w:color="auto" w:fill="auto"/>
            <w:noWrap/>
            <w:vAlign w:val="bottom"/>
            <w:hideMark/>
          </w:tcPr>
          <w:p w14:paraId="741892F1"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ΕΡΓΑΣΙΑΣ</w:t>
            </w:r>
          </w:p>
        </w:tc>
        <w:tc>
          <w:tcPr>
            <w:tcW w:w="742" w:type="dxa"/>
            <w:tcBorders>
              <w:top w:val="nil"/>
              <w:left w:val="nil"/>
              <w:bottom w:val="nil"/>
              <w:right w:val="single" w:sz="8" w:space="0" w:color="auto"/>
            </w:tcBorders>
            <w:shd w:val="clear" w:color="auto" w:fill="auto"/>
            <w:noWrap/>
            <w:vAlign w:val="bottom"/>
            <w:hideMark/>
          </w:tcPr>
          <w:p w14:paraId="6DCA11A6"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ΑΡΘΡΑ</w:t>
            </w:r>
          </w:p>
        </w:tc>
        <w:tc>
          <w:tcPr>
            <w:tcW w:w="1059" w:type="dxa"/>
            <w:tcBorders>
              <w:top w:val="nil"/>
              <w:left w:val="nil"/>
              <w:bottom w:val="nil"/>
              <w:right w:val="single" w:sz="8" w:space="0" w:color="auto"/>
            </w:tcBorders>
            <w:shd w:val="clear" w:color="auto" w:fill="auto"/>
            <w:vAlign w:val="center"/>
            <w:hideMark/>
          </w:tcPr>
          <w:p w14:paraId="7C13EEEF" w14:textId="77777777" w:rsidR="00F17198" w:rsidRPr="00F17198" w:rsidRDefault="00F17198" w:rsidP="00F17198">
            <w:pPr>
              <w:jc w:val="center"/>
              <w:rPr>
                <w:rFonts w:ascii="Arial Greek" w:hAnsi="Arial Greek" w:cs="Arial Greek"/>
                <w:b/>
                <w:bCs/>
                <w:sz w:val="16"/>
                <w:szCs w:val="16"/>
              </w:rPr>
            </w:pPr>
            <w:r w:rsidRPr="00F17198">
              <w:rPr>
                <w:rFonts w:ascii="Arial Greek" w:hAnsi="Arial Greek" w:cs="Arial Greek"/>
                <w:b/>
                <w:bCs/>
                <w:sz w:val="16"/>
                <w:szCs w:val="16"/>
              </w:rPr>
              <w:t>ΑΡΘΡΟ ΑΝΑΘΕΩ-</w:t>
            </w:r>
            <w:r w:rsidRPr="00F17198">
              <w:rPr>
                <w:rFonts w:ascii="Arial Greek" w:hAnsi="Arial Greek" w:cs="Arial Greek"/>
                <w:b/>
                <w:bCs/>
                <w:sz w:val="16"/>
                <w:szCs w:val="16"/>
              </w:rPr>
              <w:br/>
              <w:t>ΡΗΣΗΣ</w:t>
            </w:r>
          </w:p>
        </w:tc>
        <w:tc>
          <w:tcPr>
            <w:tcW w:w="1031" w:type="dxa"/>
            <w:tcBorders>
              <w:top w:val="nil"/>
              <w:left w:val="nil"/>
              <w:bottom w:val="nil"/>
              <w:right w:val="single" w:sz="8" w:space="0" w:color="auto"/>
            </w:tcBorders>
            <w:shd w:val="clear" w:color="auto" w:fill="auto"/>
            <w:noWrap/>
            <w:vAlign w:val="bottom"/>
            <w:hideMark/>
          </w:tcPr>
          <w:p w14:paraId="23C23ABE"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ΜΟΝΑΔΕΣ</w:t>
            </w:r>
          </w:p>
        </w:tc>
        <w:tc>
          <w:tcPr>
            <w:tcW w:w="1545" w:type="dxa"/>
            <w:tcBorders>
              <w:top w:val="nil"/>
              <w:left w:val="nil"/>
              <w:bottom w:val="nil"/>
              <w:right w:val="single" w:sz="8" w:space="0" w:color="auto"/>
            </w:tcBorders>
            <w:shd w:val="clear" w:color="auto" w:fill="auto"/>
            <w:noWrap/>
            <w:vAlign w:val="bottom"/>
            <w:hideMark/>
          </w:tcPr>
          <w:p w14:paraId="6D543E7F"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ΜΟΝΑΔΑΣ</w:t>
            </w:r>
          </w:p>
        </w:tc>
        <w:tc>
          <w:tcPr>
            <w:tcW w:w="3988" w:type="dxa"/>
            <w:tcBorders>
              <w:top w:val="nil"/>
              <w:left w:val="nil"/>
              <w:bottom w:val="nil"/>
              <w:right w:val="single" w:sz="8" w:space="0" w:color="auto"/>
            </w:tcBorders>
            <w:shd w:val="clear" w:color="auto" w:fill="auto"/>
            <w:vAlign w:val="bottom"/>
            <w:hideMark/>
          </w:tcPr>
          <w:p w14:paraId="53EE862C" w14:textId="77777777" w:rsidR="00F17198" w:rsidRPr="00F17198" w:rsidRDefault="00F17198" w:rsidP="00F17198">
            <w:pPr>
              <w:jc w:val="center"/>
              <w:rPr>
                <w:rFonts w:ascii="Arial" w:hAnsi="Arial" w:cs="Arial"/>
                <w:b/>
                <w:bCs/>
                <w:sz w:val="18"/>
                <w:szCs w:val="18"/>
              </w:rPr>
            </w:pPr>
            <w:r w:rsidRPr="00F17198">
              <w:rPr>
                <w:rFonts w:ascii="Arial" w:hAnsi="Arial" w:cs="Arial"/>
                <w:b/>
                <w:bCs/>
                <w:sz w:val="18"/>
                <w:szCs w:val="18"/>
              </w:rPr>
              <w:t>ΤΙΜΗ ΜΟΝΑΔΑΣ ΣΕ ΕΥΡΩ</w:t>
            </w:r>
          </w:p>
        </w:tc>
        <w:tc>
          <w:tcPr>
            <w:tcW w:w="1642" w:type="dxa"/>
            <w:tcBorders>
              <w:top w:val="nil"/>
              <w:left w:val="nil"/>
              <w:bottom w:val="nil"/>
              <w:right w:val="single" w:sz="8" w:space="0" w:color="auto"/>
            </w:tcBorders>
            <w:shd w:val="clear" w:color="auto" w:fill="auto"/>
            <w:noWrap/>
            <w:vAlign w:val="bottom"/>
            <w:hideMark/>
          </w:tcPr>
          <w:p w14:paraId="009E1F87" w14:textId="77777777" w:rsidR="00F17198" w:rsidRPr="00F17198" w:rsidRDefault="00F17198" w:rsidP="00F17198">
            <w:pPr>
              <w:jc w:val="center"/>
              <w:rPr>
                <w:rFonts w:ascii="Arial" w:hAnsi="Arial" w:cs="Arial"/>
                <w:b/>
                <w:bCs/>
                <w:sz w:val="18"/>
                <w:szCs w:val="18"/>
              </w:rPr>
            </w:pPr>
            <w:r w:rsidRPr="00F17198">
              <w:rPr>
                <w:rFonts w:ascii="Arial" w:hAnsi="Arial" w:cs="Arial"/>
                <w:b/>
                <w:bCs/>
                <w:sz w:val="18"/>
                <w:szCs w:val="18"/>
              </w:rPr>
              <w:t>ΔΑΠΑΝΗ ΣΕ ΕΥΡΩ</w:t>
            </w:r>
          </w:p>
        </w:tc>
      </w:tr>
      <w:tr w:rsidR="00F17198" w:rsidRPr="00F17198" w14:paraId="1DD3007C" w14:textId="77777777" w:rsidTr="00F17198">
        <w:trPr>
          <w:trHeight w:val="270"/>
        </w:trPr>
        <w:tc>
          <w:tcPr>
            <w:tcW w:w="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CDA8FB" w14:textId="77777777" w:rsidR="00F17198" w:rsidRPr="00F17198" w:rsidRDefault="00F17198" w:rsidP="00F17198">
            <w:pPr>
              <w:jc w:val="right"/>
              <w:rPr>
                <w:rFonts w:ascii="Arial" w:hAnsi="Arial" w:cs="Arial"/>
              </w:rPr>
            </w:pPr>
            <w:r w:rsidRPr="00F17198">
              <w:rPr>
                <w:rFonts w:ascii="Arial" w:hAnsi="Arial" w:cs="Arial"/>
              </w:rPr>
              <w:t>1</w:t>
            </w:r>
          </w:p>
        </w:tc>
        <w:tc>
          <w:tcPr>
            <w:tcW w:w="3387" w:type="dxa"/>
            <w:tcBorders>
              <w:top w:val="single" w:sz="8" w:space="0" w:color="auto"/>
              <w:left w:val="nil"/>
              <w:bottom w:val="single" w:sz="4" w:space="0" w:color="auto"/>
              <w:right w:val="single" w:sz="4" w:space="0" w:color="auto"/>
            </w:tcBorders>
            <w:shd w:val="clear" w:color="auto" w:fill="auto"/>
            <w:noWrap/>
            <w:vAlign w:val="bottom"/>
            <w:hideMark/>
          </w:tcPr>
          <w:p w14:paraId="73D87D5F" w14:textId="77777777" w:rsidR="00F17198" w:rsidRPr="00F17198" w:rsidRDefault="00F17198" w:rsidP="00F17198">
            <w:pPr>
              <w:rPr>
                <w:rFonts w:ascii="Arial" w:hAnsi="Arial" w:cs="Arial"/>
              </w:rPr>
            </w:pPr>
            <w:r w:rsidRPr="00F17198">
              <w:rPr>
                <w:rFonts w:ascii="Arial" w:hAnsi="Arial" w:cs="Arial"/>
              </w:rPr>
              <w:t>Ισοπέδωση με διαμορφωτήρα</w:t>
            </w:r>
          </w:p>
        </w:tc>
        <w:tc>
          <w:tcPr>
            <w:tcW w:w="742" w:type="dxa"/>
            <w:tcBorders>
              <w:top w:val="single" w:sz="8" w:space="0" w:color="auto"/>
              <w:left w:val="nil"/>
              <w:bottom w:val="nil"/>
              <w:right w:val="nil"/>
            </w:tcBorders>
            <w:shd w:val="clear" w:color="auto" w:fill="auto"/>
            <w:noWrap/>
            <w:vAlign w:val="bottom"/>
            <w:hideMark/>
          </w:tcPr>
          <w:p w14:paraId="534E9DB2"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1</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14:paraId="0A049CFE" w14:textId="77777777" w:rsidR="00F17198" w:rsidRPr="00F17198" w:rsidRDefault="00F17198" w:rsidP="00F17198">
            <w:r w:rsidRPr="00F17198">
              <w:t>ΟΔΟ-1140</w:t>
            </w:r>
          </w:p>
        </w:tc>
        <w:tc>
          <w:tcPr>
            <w:tcW w:w="1031" w:type="dxa"/>
            <w:tcBorders>
              <w:top w:val="single" w:sz="8" w:space="0" w:color="auto"/>
              <w:left w:val="nil"/>
              <w:bottom w:val="single" w:sz="4" w:space="0" w:color="auto"/>
              <w:right w:val="single" w:sz="4" w:space="0" w:color="auto"/>
            </w:tcBorders>
            <w:shd w:val="clear" w:color="auto" w:fill="auto"/>
            <w:noWrap/>
            <w:vAlign w:val="bottom"/>
            <w:hideMark/>
          </w:tcPr>
          <w:p w14:paraId="6E078241" w14:textId="77777777" w:rsidR="00F17198" w:rsidRPr="00F17198" w:rsidRDefault="00F17198" w:rsidP="00F17198">
            <w:pPr>
              <w:jc w:val="center"/>
              <w:rPr>
                <w:rFonts w:ascii="Arial" w:hAnsi="Arial" w:cs="Arial"/>
                <w:b/>
                <w:bCs/>
              </w:rPr>
            </w:pPr>
            <w:r w:rsidRPr="00F17198">
              <w:rPr>
                <w:rFonts w:ascii="Arial" w:hAnsi="Arial" w:cs="Arial"/>
                <w:b/>
                <w:bCs/>
              </w:rPr>
              <w:t>100.050,40</w:t>
            </w:r>
          </w:p>
        </w:tc>
        <w:tc>
          <w:tcPr>
            <w:tcW w:w="1545" w:type="dxa"/>
            <w:tcBorders>
              <w:top w:val="single" w:sz="8" w:space="0" w:color="auto"/>
              <w:left w:val="nil"/>
              <w:bottom w:val="single" w:sz="4" w:space="0" w:color="auto"/>
              <w:right w:val="nil"/>
            </w:tcBorders>
            <w:shd w:val="clear" w:color="auto" w:fill="auto"/>
            <w:noWrap/>
            <w:vAlign w:val="bottom"/>
            <w:hideMark/>
          </w:tcPr>
          <w:p w14:paraId="311CEA7B" w14:textId="77777777" w:rsidR="00F17198" w:rsidRPr="00F17198" w:rsidRDefault="00F17198" w:rsidP="00F17198">
            <w:pPr>
              <w:jc w:val="center"/>
              <w:rPr>
                <w:rFonts w:ascii="Arial" w:hAnsi="Arial" w:cs="Arial"/>
                <w:b/>
                <w:bCs/>
                <w:i/>
                <w:iCs/>
              </w:rPr>
            </w:pPr>
            <w:r w:rsidRPr="00F17198">
              <w:rPr>
                <w:rFonts w:ascii="Arial" w:hAnsi="Arial" w:cs="Arial"/>
                <w:b/>
                <w:bCs/>
                <w:i/>
                <w:iCs/>
              </w:rPr>
              <w:t>μ2</w:t>
            </w:r>
          </w:p>
        </w:tc>
        <w:tc>
          <w:tcPr>
            <w:tcW w:w="398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D5C35B1" w14:textId="77777777" w:rsidR="00F17198" w:rsidRPr="00F17198" w:rsidRDefault="00F17198" w:rsidP="00F17198">
            <w:pPr>
              <w:jc w:val="center"/>
              <w:rPr>
                <w:rFonts w:ascii="Arial" w:hAnsi="Arial" w:cs="Arial"/>
                <w:b/>
                <w:bCs/>
              </w:rPr>
            </w:pPr>
            <w:r w:rsidRPr="00F17198">
              <w:rPr>
                <w:rFonts w:ascii="Arial" w:hAnsi="Arial" w:cs="Arial"/>
                <w:b/>
                <w:bCs/>
              </w:rPr>
              <w:t>0,0320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14:paraId="1584AC4F" w14:textId="77777777" w:rsidR="00F17198" w:rsidRPr="00F17198" w:rsidRDefault="00F17198" w:rsidP="00F17198">
            <w:pPr>
              <w:jc w:val="center"/>
              <w:rPr>
                <w:rFonts w:ascii="Arial" w:hAnsi="Arial" w:cs="Arial"/>
                <w:b/>
                <w:bCs/>
              </w:rPr>
            </w:pPr>
            <w:r w:rsidRPr="00F17198">
              <w:rPr>
                <w:rFonts w:ascii="Arial" w:hAnsi="Arial" w:cs="Arial"/>
                <w:b/>
                <w:bCs/>
              </w:rPr>
              <w:t>3.201,61</w:t>
            </w:r>
          </w:p>
        </w:tc>
      </w:tr>
      <w:tr w:rsidR="00F17198" w:rsidRPr="00F17198" w14:paraId="4B299BD1" w14:textId="77777777" w:rsidTr="00F17198">
        <w:trPr>
          <w:trHeight w:val="255"/>
        </w:trPr>
        <w:tc>
          <w:tcPr>
            <w:tcW w:w="340" w:type="dxa"/>
            <w:tcBorders>
              <w:top w:val="single" w:sz="8" w:space="0" w:color="auto"/>
              <w:left w:val="single" w:sz="8" w:space="0" w:color="auto"/>
              <w:bottom w:val="nil"/>
              <w:right w:val="single" w:sz="8" w:space="0" w:color="auto"/>
            </w:tcBorders>
            <w:shd w:val="clear" w:color="auto" w:fill="auto"/>
            <w:noWrap/>
            <w:vAlign w:val="bottom"/>
            <w:hideMark/>
          </w:tcPr>
          <w:p w14:paraId="42C647D9" w14:textId="77777777" w:rsidR="00F17198" w:rsidRPr="00F17198" w:rsidRDefault="00F17198" w:rsidP="00F17198">
            <w:pPr>
              <w:jc w:val="right"/>
              <w:rPr>
                <w:rFonts w:ascii="Arial" w:hAnsi="Arial" w:cs="Arial"/>
              </w:rPr>
            </w:pPr>
            <w:r w:rsidRPr="00F17198">
              <w:rPr>
                <w:rFonts w:ascii="Arial" w:hAnsi="Arial" w:cs="Arial"/>
              </w:rPr>
              <w:t>2</w:t>
            </w:r>
          </w:p>
        </w:tc>
        <w:tc>
          <w:tcPr>
            <w:tcW w:w="3387" w:type="dxa"/>
            <w:tcBorders>
              <w:top w:val="single" w:sz="8" w:space="0" w:color="auto"/>
              <w:left w:val="nil"/>
              <w:bottom w:val="nil"/>
              <w:right w:val="single" w:sz="8" w:space="0" w:color="auto"/>
            </w:tcBorders>
            <w:shd w:val="clear" w:color="auto" w:fill="auto"/>
            <w:noWrap/>
            <w:vAlign w:val="bottom"/>
            <w:hideMark/>
          </w:tcPr>
          <w:p w14:paraId="4BBF2F84" w14:textId="77777777" w:rsidR="00F17198" w:rsidRPr="00F17198" w:rsidRDefault="00F17198" w:rsidP="00F17198">
            <w:pPr>
              <w:rPr>
                <w:rFonts w:ascii="Arial" w:hAnsi="Arial" w:cs="Arial"/>
              </w:rPr>
            </w:pPr>
            <w:r w:rsidRPr="00F17198">
              <w:rPr>
                <w:rFonts w:ascii="Arial" w:hAnsi="Arial" w:cs="Arial"/>
              </w:rPr>
              <w:t>Καθαρισμός και μόρφωση υπαρ-</w:t>
            </w:r>
          </w:p>
        </w:tc>
        <w:tc>
          <w:tcPr>
            <w:tcW w:w="742" w:type="dxa"/>
            <w:tcBorders>
              <w:top w:val="single" w:sz="8" w:space="0" w:color="auto"/>
              <w:left w:val="nil"/>
              <w:bottom w:val="nil"/>
              <w:right w:val="nil"/>
            </w:tcBorders>
            <w:shd w:val="clear" w:color="auto" w:fill="auto"/>
            <w:noWrap/>
            <w:vAlign w:val="bottom"/>
            <w:hideMark/>
          </w:tcPr>
          <w:p w14:paraId="008EB313"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3</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14:paraId="7D788464" w14:textId="77777777" w:rsidR="00F17198" w:rsidRPr="00F17198" w:rsidRDefault="00F17198" w:rsidP="00F17198">
            <w:r w:rsidRPr="00F17198">
              <w:t>ΟΔΟ-1310</w:t>
            </w:r>
          </w:p>
        </w:tc>
        <w:tc>
          <w:tcPr>
            <w:tcW w:w="1031" w:type="dxa"/>
            <w:tcBorders>
              <w:top w:val="single" w:sz="8" w:space="0" w:color="auto"/>
              <w:left w:val="nil"/>
              <w:bottom w:val="nil"/>
              <w:right w:val="single" w:sz="8" w:space="0" w:color="auto"/>
            </w:tcBorders>
            <w:shd w:val="clear" w:color="auto" w:fill="auto"/>
            <w:noWrap/>
            <w:vAlign w:val="bottom"/>
            <w:hideMark/>
          </w:tcPr>
          <w:p w14:paraId="137BDBC8" w14:textId="77777777" w:rsidR="00F17198" w:rsidRPr="00F17198" w:rsidRDefault="00F17198" w:rsidP="00F17198">
            <w:pPr>
              <w:jc w:val="center"/>
              <w:rPr>
                <w:rFonts w:ascii="Arial" w:hAnsi="Arial" w:cs="Arial"/>
                <w:b/>
                <w:bCs/>
              </w:rPr>
            </w:pPr>
            <w:r w:rsidRPr="00F17198">
              <w:rPr>
                <w:rFonts w:ascii="Arial" w:hAnsi="Arial" w:cs="Arial"/>
                <w:b/>
                <w:bCs/>
              </w:rPr>
              <w:t>5.000,00</w:t>
            </w:r>
          </w:p>
        </w:tc>
        <w:tc>
          <w:tcPr>
            <w:tcW w:w="1545" w:type="dxa"/>
            <w:tcBorders>
              <w:top w:val="single" w:sz="8" w:space="0" w:color="auto"/>
              <w:left w:val="nil"/>
              <w:bottom w:val="nil"/>
              <w:right w:val="nil"/>
            </w:tcBorders>
            <w:shd w:val="clear" w:color="auto" w:fill="auto"/>
            <w:noWrap/>
            <w:vAlign w:val="bottom"/>
            <w:hideMark/>
          </w:tcPr>
          <w:p w14:paraId="11AB3272" w14:textId="77777777" w:rsidR="00F17198" w:rsidRPr="00F17198" w:rsidRDefault="00F17198" w:rsidP="00F17198">
            <w:pPr>
              <w:jc w:val="center"/>
              <w:rPr>
                <w:rFonts w:ascii="Arial" w:hAnsi="Arial" w:cs="Arial"/>
                <w:b/>
                <w:bCs/>
                <w:i/>
                <w:iCs/>
              </w:rPr>
            </w:pPr>
            <w:r w:rsidRPr="00F17198">
              <w:rPr>
                <w:rFonts w:ascii="Arial" w:hAnsi="Arial" w:cs="Arial"/>
                <w:b/>
                <w:bCs/>
                <w:i/>
                <w:iCs/>
              </w:rPr>
              <w:t>τρ.μ.</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6FBAE806" w14:textId="77777777" w:rsidR="00F17198" w:rsidRPr="00F17198" w:rsidRDefault="00F17198" w:rsidP="00F17198">
            <w:pPr>
              <w:jc w:val="center"/>
              <w:rPr>
                <w:rFonts w:ascii="Arial" w:hAnsi="Arial" w:cs="Arial"/>
                <w:b/>
                <w:bCs/>
              </w:rPr>
            </w:pPr>
            <w:r w:rsidRPr="00F17198">
              <w:rPr>
                <w:rFonts w:ascii="Arial" w:hAnsi="Arial" w:cs="Arial"/>
                <w:b/>
                <w:bCs/>
              </w:rPr>
              <w:t>0,6500</w:t>
            </w:r>
          </w:p>
        </w:tc>
        <w:tc>
          <w:tcPr>
            <w:tcW w:w="1642" w:type="dxa"/>
            <w:tcBorders>
              <w:top w:val="single" w:sz="8" w:space="0" w:color="auto"/>
              <w:left w:val="single" w:sz="8" w:space="0" w:color="auto"/>
              <w:bottom w:val="nil"/>
              <w:right w:val="single" w:sz="8" w:space="0" w:color="auto"/>
            </w:tcBorders>
            <w:shd w:val="clear" w:color="auto" w:fill="auto"/>
            <w:noWrap/>
            <w:vAlign w:val="bottom"/>
            <w:hideMark/>
          </w:tcPr>
          <w:p w14:paraId="70641940" w14:textId="77777777" w:rsidR="00F17198" w:rsidRPr="00F17198" w:rsidRDefault="00F17198" w:rsidP="00F17198">
            <w:pPr>
              <w:jc w:val="center"/>
              <w:rPr>
                <w:rFonts w:ascii="Arial" w:hAnsi="Arial" w:cs="Arial"/>
                <w:b/>
                <w:bCs/>
              </w:rPr>
            </w:pPr>
            <w:r w:rsidRPr="00F17198">
              <w:rPr>
                <w:rFonts w:ascii="Arial" w:hAnsi="Arial" w:cs="Arial"/>
                <w:b/>
                <w:bCs/>
              </w:rPr>
              <w:t>3.250,00</w:t>
            </w:r>
          </w:p>
        </w:tc>
      </w:tr>
      <w:tr w:rsidR="00F17198" w:rsidRPr="00F17198" w14:paraId="70846EBA" w14:textId="77777777" w:rsidTr="00F17198">
        <w:trPr>
          <w:trHeight w:val="255"/>
        </w:trPr>
        <w:tc>
          <w:tcPr>
            <w:tcW w:w="340" w:type="dxa"/>
            <w:tcBorders>
              <w:top w:val="nil"/>
              <w:left w:val="single" w:sz="8" w:space="0" w:color="auto"/>
              <w:bottom w:val="nil"/>
              <w:right w:val="single" w:sz="8" w:space="0" w:color="auto"/>
            </w:tcBorders>
            <w:shd w:val="clear" w:color="auto" w:fill="auto"/>
            <w:noWrap/>
            <w:vAlign w:val="bottom"/>
            <w:hideMark/>
          </w:tcPr>
          <w:p w14:paraId="164B8C9A" w14:textId="77777777" w:rsidR="00F17198" w:rsidRPr="00F17198" w:rsidRDefault="00F17198" w:rsidP="00F17198">
            <w:pPr>
              <w:rPr>
                <w:rFonts w:ascii="Arial" w:hAnsi="Arial" w:cs="Arial"/>
              </w:rPr>
            </w:pPr>
            <w:r w:rsidRPr="00F17198">
              <w:rPr>
                <w:rFonts w:ascii="Arial" w:hAnsi="Arial" w:cs="Arial"/>
              </w:rPr>
              <w:t> </w:t>
            </w:r>
          </w:p>
        </w:tc>
        <w:tc>
          <w:tcPr>
            <w:tcW w:w="3387" w:type="dxa"/>
            <w:tcBorders>
              <w:top w:val="nil"/>
              <w:left w:val="nil"/>
              <w:bottom w:val="nil"/>
              <w:right w:val="single" w:sz="8" w:space="0" w:color="auto"/>
            </w:tcBorders>
            <w:shd w:val="clear" w:color="auto" w:fill="auto"/>
            <w:noWrap/>
            <w:vAlign w:val="bottom"/>
            <w:hideMark/>
          </w:tcPr>
          <w:p w14:paraId="6B5DA418" w14:textId="77777777" w:rsidR="00F17198" w:rsidRPr="00F17198" w:rsidRDefault="00F17198" w:rsidP="00F17198">
            <w:pPr>
              <w:rPr>
                <w:rFonts w:ascii="Arial" w:hAnsi="Arial" w:cs="Arial"/>
              </w:rPr>
            </w:pPr>
            <w:r w:rsidRPr="00F17198">
              <w:rPr>
                <w:rFonts w:ascii="Arial" w:hAnsi="Arial" w:cs="Arial"/>
              </w:rPr>
              <w:t>χουσας τάφρου δια πάσης φύσης</w:t>
            </w:r>
          </w:p>
        </w:tc>
        <w:tc>
          <w:tcPr>
            <w:tcW w:w="742" w:type="dxa"/>
            <w:tcBorders>
              <w:top w:val="nil"/>
              <w:left w:val="nil"/>
              <w:bottom w:val="nil"/>
              <w:right w:val="nil"/>
            </w:tcBorders>
            <w:shd w:val="clear" w:color="auto" w:fill="auto"/>
            <w:noWrap/>
            <w:vAlign w:val="bottom"/>
            <w:hideMark/>
          </w:tcPr>
          <w:p w14:paraId="026D16BF"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nil"/>
              <w:right w:val="single" w:sz="8" w:space="0" w:color="auto"/>
            </w:tcBorders>
            <w:shd w:val="clear" w:color="auto" w:fill="auto"/>
            <w:noWrap/>
            <w:vAlign w:val="bottom"/>
            <w:hideMark/>
          </w:tcPr>
          <w:p w14:paraId="2E0E51C3"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031" w:type="dxa"/>
            <w:tcBorders>
              <w:top w:val="nil"/>
              <w:left w:val="nil"/>
              <w:bottom w:val="nil"/>
              <w:right w:val="single" w:sz="8" w:space="0" w:color="auto"/>
            </w:tcBorders>
            <w:shd w:val="clear" w:color="auto" w:fill="auto"/>
            <w:noWrap/>
            <w:vAlign w:val="bottom"/>
            <w:hideMark/>
          </w:tcPr>
          <w:p w14:paraId="76637E68"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nil"/>
              <w:right w:val="nil"/>
            </w:tcBorders>
            <w:shd w:val="clear" w:color="auto" w:fill="auto"/>
            <w:noWrap/>
            <w:vAlign w:val="bottom"/>
            <w:hideMark/>
          </w:tcPr>
          <w:p w14:paraId="61F54115"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4" w:space="0" w:color="auto"/>
              <w:bottom w:val="single" w:sz="4" w:space="0" w:color="auto"/>
              <w:right w:val="single" w:sz="4" w:space="0" w:color="auto"/>
            </w:tcBorders>
            <w:shd w:val="clear" w:color="auto" w:fill="auto"/>
            <w:noWrap/>
            <w:vAlign w:val="bottom"/>
            <w:hideMark/>
          </w:tcPr>
          <w:p w14:paraId="18CEB2A6"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single" w:sz="8" w:space="0" w:color="auto"/>
              <w:bottom w:val="nil"/>
              <w:right w:val="single" w:sz="8" w:space="0" w:color="auto"/>
            </w:tcBorders>
            <w:shd w:val="clear" w:color="auto" w:fill="auto"/>
            <w:noWrap/>
            <w:vAlign w:val="bottom"/>
            <w:hideMark/>
          </w:tcPr>
          <w:p w14:paraId="4CA852FC"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7CD29E58" w14:textId="77777777" w:rsidTr="00F17198">
        <w:trPr>
          <w:trHeight w:val="270"/>
        </w:trPr>
        <w:tc>
          <w:tcPr>
            <w:tcW w:w="340" w:type="dxa"/>
            <w:tcBorders>
              <w:top w:val="nil"/>
              <w:left w:val="single" w:sz="8" w:space="0" w:color="auto"/>
              <w:bottom w:val="single" w:sz="8" w:space="0" w:color="auto"/>
              <w:right w:val="single" w:sz="8" w:space="0" w:color="auto"/>
            </w:tcBorders>
            <w:shd w:val="clear" w:color="auto" w:fill="auto"/>
            <w:noWrap/>
            <w:vAlign w:val="bottom"/>
            <w:hideMark/>
          </w:tcPr>
          <w:p w14:paraId="2398C5F7" w14:textId="77777777" w:rsidR="00F17198" w:rsidRPr="00F17198" w:rsidRDefault="00F17198" w:rsidP="00F17198">
            <w:pPr>
              <w:rPr>
                <w:rFonts w:ascii="Arial" w:hAnsi="Arial" w:cs="Arial"/>
              </w:rPr>
            </w:pPr>
            <w:r w:rsidRPr="00F17198">
              <w:rPr>
                <w:rFonts w:ascii="Arial" w:hAnsi="Arial" w:cs="Arial"/>
              </w:rPr>
              <w:t> </w:t>
            </w:r>
          </w:p>
        </w:tc>
        <w:tc>
          <w:tcPr>
            <w:tcW w:w="3387" w:type="dxa"/>
            <w:tcBorders>
              <w:top w:val="nil"/>
              <w:left w:val="nil"/>
              <w:bottom w:val="single" w:sz="8" w:space="0" w:color="auto"/>
              <w:right w:val="single" w:sz="8" w:space="0" w:color="auto"/>
            </w:tcBorders>
            <w:shd w:val="clear" w:color="auto" w:fill="auto"/>
            <w:noWrap/>
            <w:vAlign w:val="bottom"/>
            <w:hideMark/>
          </w:tcPr>
          <w:p w14:paraId="36EF59E4" w14:textId="77777777" w:rsidR="00F17198" w:rsidRPr="00F17198" w:rsidRDefault="00F17198" w:rsidP="00F17198">
            <w:pPr>
              <w:rPr>
                <w:rFonts w:ascii="Arial" w:hAnsi="Arial" w:cs="Arial"/>
              </w:rPr>
            </w:pPr>
            <w:r w:rsidRPr="00F17198">
              <w:rPr>
                <w:rFonts w:ascii="Arial" w:hAnsi="Arial" w:cs="Arial"/>
              </w:rPr>
              <w:t>εδάφη</w:t>
            </w:r>
          </w:p>
        </w:tc>
        <w:tc>
          <w:tcPr>
            <w:tcW w:w="742" w:type="dxa"/>
            <w:tcBorders>
              <w:top w:val="nil"/>
              <w:left w:val="nil"/>
              <w:bottom w:val="single" w:sz="8" w:space="0" w:color="auto"/>
              <w:right w:val="nil"/>
            </w:tcBorders>
            <w:shd w:val="clear" w:color="auto" w:fill="auto"/>
            <w:noWrap/>
            <w:vAlign w:val="bottom"/>
            <w:hideMark/>
          </w:tcPr>
          <w:p w14:paraId="17584C68"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3177FDAF"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031" w:type="dxa"/>
            <w:tcBorders>
              <w:top w:val="nil"/>
              <w:left w:val="nil"/>
              <w:bottom w:val="single" w:sz="8" w:space="0" w:color="auto"/>
              <w:right w:val="single" w:sz="8" w:space="0" w:color="auto"/>
            </w:tcBorders>
            <w:shd w:val="clear" w:color="auto" w:fill="auto"/>
            <w:noWrap/>
            <w:vAlign w:val="bottom"/>
            <w:hideMark/>
          </w:tcPr>
          <w:p w14:paraId="634BFC7D"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7522200C"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4" w:space="0" w:color="auto"/>
              <w:bottom w:val="single" w:sz="8" w:space="0" w:color="auto"/>
              <w:right w:val="single" w:sz="4" w:space="0" w:color="auto"/>
            </w:tcBorders>
            <w:shd w:val="clear" w:color="auto" w:fill="auto"/>
            <w:noWrap/>
            <w:vAlign w:val="bottom"/>
            <w:hideMark/>
          </w:tcPr>
          <w:p w14:paraId="393467FE"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2A864A06"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3CBFCA1D" w14:textId="77777777" w:rsidTr="00F17198">
        <w:trPr>
          <w:trHeight w:val="315"/>
        </w:trPr>
        <w:tc>
          <w:tcPr>
            <w:tcW w:w="340" w:type="dxa"/>
            <w:tcBorders>
              <w:top w:val="nil"/>
              <w:left w:val="nil"/>
              <w:bottom w:val="nil"/>
              <w:right w:val="nil"/>
            </w:tcBorders>
            <w:shd w:val="clear" w:color="auto" w:fill="auto"/>
            <w:noWrap/>
            <w:vAlign w:val="bottom"/>
            <w:hideMark/>
          </w:tcPr>
          <w:p w14:paraId="371191D3" w14:textId="77777777" w:rsidR="00F17198" w:rsidRPr="00F17198" w:rsidRDefault="00F17198" w:rsidP="00F17198">
            <w:pPr>
              <w:jc w:val="center"/>
              <w:rPr>
                <w:rFonts w:ascii="Arial" w:hAnsi="Arial" w:cs="Arial"/>
                <w:b/>
                <w:bCs/>
              </w:rPr>
            </w:pPr>
          </w:p>
        </w:tc>
        <w:tc>
          <w:tcPr>
            <w:tcW w:w="3387" w:type="dxa"/>
            <w:tcBorders>
              <w:top w:val="nil"/>
              <w:left w:val="nil"/>
              <w:bottom w:val="nil"/>
              <w:right w:val="nil"/>
            </w:tcBorders>
            <w:shd w:val="clear" w:color="auto" w:fill="auto"/>
            <w:noWrap/>
            <w:vAlign w:val="bottom"/>
            <w:hideMark/>
          </w:tcPr>
          <w:p w14:paraId="38142F3C"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7964D3A1"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2C17C897"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2777217F" w14:textId="77777777" w:rsidR="00F17198" w:rsidRPr="00F17198" w:rsidRDefault="00F17198" w:rsidP="00F17198">
            <w:pPr>
              <w:jc w:val="right"/>
            </w:pPr>
          </w:p>
        </w:tc>
        <w:tc>
          <w:tcPr>
            <w:tcW w:w="1545" w:type="dxa"/>
            <w:tcBorders>
              <w:top w:val="nil"/>
              <w:left w:val="nil"/>
              <w:bottom w:val="nil"/>
              <w:right w:val="nil"/>
            </w:tcBorders>
            <w:shd w:val="clear" w:color="auto" w:fill="auto"/>
            <w:noWrap/>
            <w:vAlign w:val="bottom"/>
            <w:hideMark/>
          </w:tcPr>
          <w:p w14:paraId="204CDA68" w14:textId="77777777" w:rsidR="00F17198" w:rsidRPr="00F17198" w:rsidRDefault="00F17198" w:rsidP="00F17198">
            <w:pPr>
              <w:jc w:val="right"/>
            </w:pPr>
          </w:p>
        </w:tc>
        <w:tc>
          <w:tcPr>
            <w:tcW w:w="3988" w:type="dxa"/>
            <w:tcBorders>
              <w:top w:val="nil"/>
              <w:left w:val="nil"/>
              <w:bottom w:val="nil"/>
              <w:right w:val="nil"/>
            </w:tcBorders>
            <w:shd w:val="clear" w:color="auto" w:fill="auto"/>
            <w:noWrap/>
            <w:vAlign w:val="bottom"/>
            <w:hideMark/>
          </w:tcPr>
          <w:p w14:paraId="3F639662" w14:textId="77777777" w:rsidR="00F17198" w:rsidRPr="00F17198" w:rsidRDefault="00F17198" w:rsidP="00F17198">
            <w:pPr>
              <w:jc w:val="right"/>
              <w:rPr>
                <w:rFonts w:ascii="Arial Greek" w:hAnsi="Arial Greek" w:cs="Arial Greek"/>
                <w:b/>
                <w:bCs/>
              </w:rPr>
            </w:pPr>
            <w:r w:rsidRPr="00F17198">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6A8CF5D5" w14:textId="77777777" w:rsidR="00F17198" w:rsidRPr="00F17198" w:rsidRDefault="00F17198" w:rsidP="00F17198">
            <w:pPr>
              <w:jc w:val="right"/>
              <w:rPr>
                <w:rFonts w:ascii="Arial Greek" w:hAnsi="Arial Greek" w:cs="Arial Greek"/>
                <w:b/>
                <w:bCs/>
                <w:sz w:val="22"/>
                <w:szCs w:val="22"/>
              </w:rPr>
            </w:pPr>
            <w:r w:rsidRPr="00F17198">
              <w:rPr>
                <w:rFonts w:ascii="Arial Greek" w:hAnsi="Arial Greek" w:cs="Arial Greek"/>
                <w:b/>
                <w:bCs/>
                <w:sz w:val="22"/>
                <w:szCs w:val="22"/>
              </w:rPr>
              <w:t>6.451,61</w:t>
            </w:r>
          </w:p>
        </w:tc>
      </w:tr>
      <w:tr w:rsidR="00F17198" w:rsidRPr="00F17198" w14:paraId="2480E6BE" w14:textId="77777777" w:rsidTr="00F17198">
        <w:trPr>
          <w:trHeight w:val="315"/>
        </w:trPr>
        <w:tc>
          <w:tcPr>
            <w:tcW w:w="340" w:type="dxa"/>
            <w:tcBorders>
              <w:top w:val="nil"/>
              <w:left w:val="nil"/>
              <w:bottom w:val="nil"/>
              <w:right w:val="nil"/>
            </w:tcBorders>
            <w:shd w:val="clear" w:color="auto" w:fill="auto"/>
            <w:noWrap/>
            <w:vAlign w:val="bottom"/>
            <w:hideMark/>
          </w:tcPr>
          <w:p w14:paraId="24B99D4B" w14:textId="77777777" w:rsidR="00F17198" w:rsidRPr="00F17198" w:rsidRDefault="00F17198" w:rsidP="00F17198">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7FD40927"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0470253E"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5D51699A"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174D2DFC"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06E9EBC0" w14:textId="77777777" w:rsidR="00F17198" w:rsidRPr="00F17198" w:rsidRDefault="00F17198" w:rsidP="00F17198">
            <w:pPr>
              <w:jc w:val="right"/>
            </w:pPr>
          </w:p>
        </w:tc>
        <w:tc>
          <w:tcPr>
            <w:tcW w:w="3988" w:type="dxa"/>
            <w:tcBorders>
              <w:top w:val="nil"/>
              <w:left w:val="nil"/>
              <w:bottom w:val="nil"/>
              <w:right w:val="nil"/>
            </w:tcBorders>
            <w:shd w:val="clear" w:color="auto" w:fill="auto"/>
            <w:noWrap/>
            <w:vAlign w:val="bottom"/>
            <w:hideMark/>
          </w:tcPr>
          <w:p w14:paraId="5705D800" w14:textId="77777777" w:rsidR="00F17198" w:rsidRPr="00F17198" w:rsidRDefault="00F17198" w:rsidP="00F17198">
            <w:pPr>
              <w:jc w:val="right"/>
              <w:rPr>
                <w:rFonts w:ascii="Arial Greek" w:hAnsi="Arial Greek" w:cs="Arial Greek"/>
                <w:b/>
                <w:bCs/>
              </w:rPr>
            </w:pPr>
            <w:r w:rsidRPr="00F17198">
              <w:rPr>
                <w:rFonts w:ascii="Arial Greek" w:hAnsi="Arial Greek" w:cs="Arial Greek"/>
                <w:b/>
                <w:bCs/>
              </w:rPr>
              <w:t xml:space="preserve">Φ.Π.Α24%: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163C5B22" w14:textId="77777777" w:rsidR="00F17198" w:rsidRPr="00F17198" w:rsidRDefault="00F17198" w:rsidP="00F17198">
            <w:pPr>
              <w:jc w:val="right"/>
              <w:rPr>
                <w:rFonts w:ascii="Arial Greek" w:hAnsi="Arial Greek" w:cs="Arial Greek"/>
                <w:b/>
                <w:bCs/>
                <w:sz w:val="22"/>
                <w:szCs w:val="22"/>
              </w:rPr>
            </w:pPr>
            <w:r w:rsidRPr="00F17198">
              <w:rPr>
                <w:rFonts w:ascii="Arial Greek" w:hAnsi="Arial Greek" w:cs="Arial Greek"/>
                <w:b/>
                <w:bCs/>
                <w:sz w:val="22"/>
                <w:szCs w:val="22"/>
              </w:rPr>
              <w:t>1.548,39</w:t>
            </w:r>
          </w:p>
        </w:tc>
      </w:tr>
      <w:tr w:rsidR="00F17198" w:rsidRPr="00F17198" w14:paraId="586F36C2" w14:textId="77777777" w:rsidTr="00F17198">
        <w:trPr>
          <w:trHeight w:val="375"/>
        </w:trPr>
        <w:tc>
          <w:tcPr>
            <w:tcW w:w="340" w:type="dxa"/>
            <w:tcBorders>
              <w:top w:val="nil"/>
              <w:left w:val="nil"/>
              <w:bottom w:val="nil"/>
              <w:right w:val="nil"/>
            </w:tcBorders>
            <w:shd w:val="clear" w:color="auto" w:fill="auto"/>
            <w:noWrap/>
            <w:vAlign w:val="bottom"/>
            <w:hideMark/>
          </w:tcPr>
          <w:p w14:paraId="0020D421" w14:textId="77777777" w:rsidR="00F17198" w:rsidRPr="00F17198" w:rsidRDefault="00F17198" w:rsidP="00F17198">
            <w:pPr>
              <w:jc w:val="right"/>
              <w:rPr>
                <w:rFonts w:ascii="Arial Greek" w:hAnsi="Arial Greek" w:cs="Arial Greek"/>
                <w:b/>
                <w:bCs/>
                <w:sz w:val="22"/>
                <w:szCs w:val="22"/>
              </w:rPr>
            </w:pPr>
          </w:p>
        </w:tc>
        <w:tc>
          <w:tcPr>
            <w:tcW w:w="3387" w:type="dxa"/>
            <w:tcBorders>
              <w:top w:val="nil"/>
              <w:left w:val="nil"/>
              <w:bottom w:val="nil"/>
              <w:right w:val="nil"/>
            </w:tcBorders>
            <w:shd w:val="clear" w:color="auto" w:fill="auto"/>
            <w:noWrap/>
            <w:vAlign w:val="bottom"/>
            <w:hideMark/>
          </w:tcPr>
          <w:p w14:paraId="0676A5F2"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10C8F1FC"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07F813D2"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31D2695" w14:textId="77777777" w:rsidR="00F17198" w:rsidRPr="00F17198" w:rsidRDefault="00F17198" w:rsidP="00F17198"/>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14:paraId="205E08AC" w14:textId="77777777" w:rsidR="00F17198" w:rsidRPr="00F17198" w:rsidRDefault="00F17198" w:rsidP="00F17198">
            <w:pPr>
              <w:rPr>
                <w:rFonts w:ascii="Arial" w:hAnsi="Arial" w:cs="Arial"/>
                <w:b/>
                <w:bCs/>
                <w:sz w:val="28"/>
                <w:szCs w:val="28"/>
              </w:rPr>
            </w:pPr>
            <w:r w:rsidRPr="00F17198">
              <w:rPr>
                <w:rFonts w:ascii="Arial" w:hAnsi="Arial" w:cs="Arial"/>
                <w:b/>
                <w:bCs/>
                <w:sz w:val="28"/>
                <w:szCs w:val="28"/>
              </w:rPr>
              <w:t xml:space="preserve"> ΣΥΝΟΛΟ</w:t>
            </w:r>
          </w:p>
        </w:tc>
        <w:tc>
          <w:tcPr>
            <w:tcW w:w="3988" w:type="dxa"/>
            <w:tcBorders>
              <w:top w:val="single" w:sz="8" w:space="0" w:color="auto"/>
              <w:left w:val="nil"/>
              <w:bottom w:val="single" w:sz="8" w:space="0" w:color="auto"/>
              <w:right w:val="nil"/>
            </w:tcBorders>
            <w:shd w:val="pct12" w:color="000000" w:fill="auto"/>
            <w:noWrap/>
            <w:vAlign w:val="bottom"/>
            <w:hideMark/>
          </w:tcPr>
          <w:p w14:paraId="527F64E2"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14:paraId="7C4E06FE" w14:textId="77777777" w:rsidR="00F17198" w:rsidRPr="00F17198" w:rsidRDefault="00F17198" w:rsidP="00F17198">
            <w:pPr>
              <w:jc w:val="right"/>
              <w:rPr>
                <w:rFonts w:ascii="Arial" w:hAnsi="Arial" w:cs="Arial"/>
                <w:b/>
                <w:bCs/>
                <w:sz w:val="28"/>
                <w:szCs w:val="28"/>
              </w:rPr>
            </w:pPr>
            <w:r w:rsidRPr="00F17198">
              <w:rPr>
                <w:rFonts w:ascii="Arial" w:hAnsi="Arial" w:cs="Arial"/>
                <w:b/>
                <w:bCs/>
                <w:sz w:val="28"/>
                <w:szCs w:val="28"/>
              </w:rPr>
              <w:t>8.000,00</w:t>
            </w:r>
          </w:p>
        </w:tc>
      </w:tr>
      <w:tr w:rsidR="00F17198" w:rsidRPr="00F17198" w14:paraId="30D70148" w14:textId="77777777" w:rsidTr="00F17198">
        <w:trPr>
          <w:trHeight w:val="360"/>
        </w:trPr>
        <w:tc>
          <w:tcPr>
            <w:tcW w:w="340" w:type="dxa"/>
            <w:tcBorders>
              <w:top w:val="nil"/>
              <w:left w:val="nil"/>
              <w:bottom w:val="nil"/>
              <w:right w:val="nil"/>
            </w:tcBorders>
            <w:shd w:val="clear" w:color="auto" w:fill="auto"/>
            <w:noWrap/>
            <w:vAlign w:val="bottom"/>
            <w:hideMark/>
          </w:tcPr>
          <w:p w14:paraId="3D948D50" w14:textId="77777777" w:rsidR="00F17198" w:rsidRPr="00F17198" w:rsidRDefault="00F17198" w:rsidP="00F17198">
            <w:pPr>
              <w:jc w:val="right"/>
              <w:rPr>
                <w:rFonts w:ascii="Arial" w:hAnsi="Arial" w:cs="Arial"/>
                <w:b/>
                <w:bCs/>
                <w:sz w:val="28"/>
                <w:szCs w:val="28"/>
              </w:rPr>
            </w:pPr>
          </w:p>
        </w:tc>
        <w:tc>
          <w:tcPr>
            <w:tcW w:w="3387" w:type="dxa"/>
            <w:tcBorders>
              <w:top w:val="nil"/>
              <w:left w:val="nil"/>
              <w:bottom w:val="nil"/>
              <w:right w:val="nil"/>
            </w:tcBorders>
            <w:shd w:val="clear" w:color="auto" w:fill="auto"/>
            <w:noWrap/>
            <w:vAlign w:val="bottom"/>
            <w:hideMark/>
          </w:tcPr>
          <w:p w14:paraId="06FE11EE"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5C027F19"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66D2BF4A"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3E017896"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597BF240"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03096057" w14:textId="77777777" w:rsidR="00F17198" w:rsidRPr="00F17198" w:rsidRDefault="00F17198" w:rsidP="00F17198">
            <w:pPr>
              <w:jc w:val="right"/>
              <w:rPr>
                <w:rFonts w:ascii="Calibri" w:hAnsi="Calibri" w:cs="Calibri"/>
                <w:b/>
                <w:bCs/>
              </w:rPr>
            </w:pPr>
            <w:r w:rsidRPr="00F17198">
              <w:rPr>
                <w:rFonts w:ascii="Calibri" w:hAnsi="Calibri" w:cs="Calibri"/>
                <w:b/>
                <w:bCs/>
              </w:rPr>
              <w:t xml:space="preserve"> Κ. ΝΕΥΡΟΚΟΠΙ          </w:t>
            </w:r>
          </w:p>
        </w:tc>
        <w:tc>
          <w:tcPr>
            <w:tcW w:w="1642" w:type="dxa"/>
            <w:tcBorders>
              <w:top w:val="nil"/>
              <w:left w:val="nil"/>
              <w:bottom w:val="nil"/>
              <w:right w:val="nil"/>
            </w:tcBorders>
            <w:shd w:val="clear" w:color="auto" w:fill="auto"/>
            <w:noWrap/>
            <w:vAlign w:val="bottom"/>
            <w:hideMark/>
          </w:tcPr>
          <w:p w14:paraId="19C189FA" w14:textId="77777777" w:rsidR="00F17198" w:rsidRPr="00F17198" w:rsidRDefault="00F17198" w:rsidP="00F17198">
            <w:pPr>
              <w:rPr>
                <w:rFonts w:ascii="Calibri" w:hAnsi="Calibri" w:cs="Calibri"/>
                <w:b/>
                <w:bCs/>
              </w:rPr>
            </w:pPr>
            <w:r w:rsidRPr="00F17198">
              <w:rPr>
                <w:rFonts w:ascii="Calibri" w:hAnsi="Calibri" w:cs="Calibri"/>
                <w:b/>
                <w:bCs/>
              </w:rPr>
              <w:t>3/5/2019</w:t>
            </w:r>
          </w:p>
        </w:tc>
      </w:tr>
      <w:tr w:rsidR="00F17198" w:rsidRPr="00F17198" w14:paraId="27E192F8" w14:textId="77777777" w:rsidTr="00F17198">
        <w:trPr>
          <w:trHeight w:val="255"/>
        </w:trPr>
        <w:tc>
          <w:tcPr>
            <w:tcW w:w="340" w:type="dxa"/>
            <w:tcBorders>
              <w:top w:val="nil"/>
              <w:left w:val="nil"/>
              <w:bottom w:val="nil"/>
              <w:right w:val="nil"/>
            </w:tcBorders>
            <w:shd w:val="clear" w:color="auto" w:fill="auto"/>
            <w:noWrap/>
            <w:vAlign w:val="bottom"/>
            <w:hideMark/>
          </w:tcPr>
          <w:p w14:paraId="4359003F" w14:textId="77777777" w:rsidR="00F17198" w:rsidRPr="00F17198" w:rsidRDefault="00F17198" w:rsidP="00F17198">
            <w:pPr>
              <w:rPr>
                <w:rFonts w:ascii="Calibri" w:hAnsi="Calibri" w:cs="Calibri"/>
                <w:b/>
                <w:bCs/>
              </w:rPr>
            </w:pPr>
          </w:p>
        </w:tc>
        <w:tc>
          <w:tcPr>
            <w:tcW w:w="3387" w:type="dxa"/>
            <w:tcBorders>
              <w:top w:val="nil"/>
              <w:left w:val="nil"/>
              <w:bottom w:val="nil"/>
              <w:right w:val="nil"/>
            </w:tcBorders>
            <w:shd w:val="clear" w:color="auto" w:fill="auto"/>
            <w:noWrap/>
            <w:vAlign w:val="bottom"/>
            <w:hideMark/>
          </w:tcPr>
          <w:p w14:paraId="486B499A"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56F3752E"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54E3568D"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307C4E31"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2BD08804"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9FECF9A"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3F6F3218" w14:textId="77777777" w:rsidR="00F17198" w:rsidRPr="00F17198" w:rsidRDefault="00F17198" w:rsidP="00F17198">
            <w:pPr>
              <w:jc w:val="center"/>
            </w:pPr>
          </w:p>
        </w:tc>
      </w:tr>
      <w:tr w:rsidR="00F17198" w:rsidRPr="00F17198" w14:paraId="0DE91CCD" w14:textId="77777777" w:rsidTr="00F17198">
        <w:trPr>
          <w:trHeight w:val="255"/>
        </w:trPr>
        <w:tc>
          <w:tcPr>
            <w:tcW w:w="340" w:type="dxa"/>
            <w:tcBorders>
              <w:top w:val="nil"/>
              <w:left w:val="nil"/>
              <w:bottom w:val="nil"/>
              <w:right w:val="nil"/>
            </w:tcBorders>
            <w:shd w:val="clear" w:color="auto" w:fill="auto"/>
            <w:noWrap/>
            <w:vAlign w:val="bottom"/>
            <w:hideMark/>
          </w:tcPr>
          <w:p w14:paraId="13CFFC2E"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2D0A1A26" w14:textId="77777777" w:rsidR="00F17198" w:rsidRPr="00F17198" w:rsidRDefault="00F17198" w:rsidP="00F17198">
            <w:pPr>
              <w:jc w:val="center"/>
              <w:rPr>
                <w:rFonts w:ascii="Calibri" w:hAnsi="Calibri" w:cs="Calibri"/>
                <w:b/>
                <w:bCs/>
              </w:rPr>
            </w:pPr>
            <w:r w:rsidRPr="00F17198">
              <w:rPr>
                <w:rFonts w:ascii="Calibri" w:hAnsi="Calibri" w:cs="Calibri"/>
                <w:b/>
                <w:bCs/>
              </w:rPr>
              <w:t>Ο ΣΥΝΤΑΚΤΗΣ</w:t>
            </w:r>
          </w:p>
        </w:tc>
        <w:tc>
          <w:tcPr>
            <w:tcW w:w="742" w:type="dxa"/>
            <w:tcBorders>
              <w:top w:val="nil"/>
              <w:left w:val="nil"/>
              <w:bottom w:val="nil"/>
              <w:right w:val="nil"/>
            </w:tcBorders>
            <w:shd w:val="clear" w:color="auto" w:fill="auto"/>
            <w:noWrap/>
            <w:vAlign w:val="bottom"/>
            <w:hideMark/>
          </w:tcPr>
          <w:p w14:paraId="7799E870"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6676F936"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7D437570"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1FFD4E50"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53B21A05" w14:textId="77777777" w:rsidR="00F17198" w:rsidRPr="00F17198" w:rsidRDefault="00F17198" w:rsidP="00F17198">
            <w:pPr>
              <w:jc w:val="center"/>
              <w:rPr>
                <w:rFonts w:ascii="Calibri" w:hAnsi="Calibri" w:cs="Calibri"/>
                <w:b/>
                <w:bCs/>
              </w:rPr>
            </w:pPr>
            <w:r w:rsidRPr="00F17198">
              <w:rPr>
                <w:rFonts w:ascii="Calibri" w:hAnsi="Calibri" w:cs="Calibri"/>
                <w:b/>
                <w:bCs/>
              </w:rPr>
              <w:t>E.Σ.Α.Δ.Μ.-Θ.</w:t>
            </w:r>
          </w:p>
        </w:tc>
        <w:tc>
          <w:tcPr>
            <w:tcW w:w="1642" w:type="dxa"/>
            <w:tcBorders>
              <w:top w:val="nil"/>
              <w:left w:val="nil"/>
              <w:bottom w:val="nil"/>
              <w:right w:val="nil"/>
            </w:tcBorders>
            <w:shd w:val="clear" w:color="auto" w:fill="auto"/>
            <w:noWrap/>
            <w:vAlign w:val="bottom"/>
            <w:hideMark/>
          </w:tcPr>
          <w:p w14:paraId="729D0C2D" w14:textId="77777777" w:rsidR="00F17198" w:rsidRPr="00F17198" w:rsidRDefault="00F17198" w:rsidP="00F17198">
            <w:pPr>
              <w:jc w:val="center"/>
              <w:rPr>
                <w:rFonts w:ascii="Calibri" w:hAnsi="Calibri" w:cs="Calibri"/>
                <w:b/>
                <w:bCs/>
              </w:rPr>
            </w:pPr>
          </w:p>
        </w:tc>
      </w:tr>
      <w:tr w:rsidR="00F17198" w:rsidRPr="00F17198" w14:paraId="1FA1DF96" w14:textId="77777777" w:rsidTr="00F17198">
        <w:trPr>
          <w:trHeight w:val="255"/>
        </w:trPr>
        <w:tc>
          <w:tcPr>
            <w:tcW w:w="340" w:type="dxa"/>
            <w:tcBorders>
              <w:top w:val="nil"/>
              <w:left w:val="nil"/>
              <w:bottom w:val="nil"/>
              <w:right w:val="nil"/>
            </w:tcBorders>
            <w:shd w:val="clear" w:color="auto" w:fill="auto"/>
            <w:noWrap/>
            <w:vAlign w:val="bottom"/>
            <w:hideMark/>
          </w:tcPr>
          <w:p w14:paraId="4302A117"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56EAC72C"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07E7B855"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5F974415" w14:textId="77777777" w:rsidR="00F17198" w:rsidRPr="00F17198" w:rsidRDefault="00F17198" w:rsidP="00F17198">
            <w:pPr>
              <w:jc w:val="center"/>
            </w:pPr>
          </w:p>
        </w:tc>
        <w:tc>
          <w:tcPr>
            <w:tcW w:w="1031" w:type="dxa"/>
            <w:tcBorders>
              <w:top w:val="nil"/>
              <w:left w:val="nil"/>
              <w:bottom w:val="nil"/>
              <w:right w:val="nil"/>
            </w:tcBorders>
            <w:shd w:val="clear" w:color="auto" w:fill="auto"/>
            <w:noWrap/>
            <w:vAlign w:val="bottom"/>
            <w:hideMark/>
          </w:tcPr>
          <w:p w14:paraId="491BC41A"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493EF78E"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0FABE1D3" w14:textId="77777777" w:rsidR="00F17198" w:rsidRPr="00F17198" w:rsidRDefault="00F17198" w:rsidP="00F17198">
            <w:pPr>
              <w:jc w:val="center"/>
              <w:rPr>
                <w:rFonts w:ascii="Calibri" w:hAnsi="Calibri" w:cs="Calibri"/>
                <w:b/>
                <w:bCs/>
              </w:rPr>
            </w:pPr>
            <w:r w:rsidRPr="00F17198">
              <w:rPr>
                <w:rFonts w:ascii="Calibri" w:hAnsi="Calibri" w:cs="Calibri"/>
                <w:b/>
                <w:bCs/>
              </w:rPr>
              <w:t>Ο ΑΝΑΠΛΗΡΩΤΗΣ ΔΑΣΑΡΧΗΣ  Κ. ΝΕΥΡΟΚΟΠΙΟΥ</w:t>
            </w:r>
          </w:p>
        </w:tc>
        <w:tc>
          <w:tcPr>
            <w:tcW w:w="1642" w:type="dxa"/>
            <w:tcBorders>
              <w:top w:val="nil"/>
              <w:left w:val="nil"/>
              <w:bottom w:val="nil"/>
              <w:right w:val="nil"/>
            </w:tcBorders>
            <w:shd w:val="clear" w:color="auto" w:fill="auto"/>
            <w:noWrap/>
            <w:vAlign w:val="bottom"/>
            <w:hideMark/>
          </w:tcPr>
          <w:p w14:paraId="500309F5" w14:textId="77777777" w:rsidR="00F17198" w:rsidRPr="00F17198" w:rsidRDefault="00F17198" w:rsidP="00F17198">
            <w:pPr>
              <w:jc w:val="center"/>
              <w:rPr>
                <w:rFonts w:ascii="Calibri" w:hAnsi="Calibri" w:cs="Calibri"/>
                <w:b/>
                <w:bCs/>
              </w:rPr>
            </w:pPr>
          </w:p>
        </w:tc>
      </w:tr>
      <w:tr w:rsidR="00F17198" w:rsidRPr="00F17198" w14:paraId="1DA58C44" w14:textId="77777777" w:rsidTr="00F17198">
        <w:trPr>
          <w:trHeight w:val="255"/>
        </w:trPr>
        <w:tc>
          <w:tcPr>
            <w:tcW w:w="340" w:type="dxa"/>
            <w:tcBorders>
              <w:top w:val="nil"/>
              <w:left w:val="nil"/>
              <w:bottom w:val="nil"/>
              <w:right w:val="nil"/>
            </w:tcBorders>
            <w:shd w:val="clear" w:color="auto" w:fill="auto"/>
            <w:noWrap/>
            <w:vAlign w:val="bottom"/>
            <w:hideMark/>
          </w:tcPr>
          <w:p w14:paraId="200B4055"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6AAFB140"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712FE32D"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552B2A03"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73F787E2"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7A24DE49"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3709A04"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41D18344" w14:textId="77777777" w:rsidR="00F17198" w:rsidRPr="00F17198" w:rsidRDefault="00F17198" w:rsidP="00F17198">
            <w:pPr>
              <w:jc w:val="center"/>
            </w:pPr>
          </w:p>
        </w:tc>
      </w:tr>
      <w:tr w:rsidR="00F17198" w:rsidRPr="00F17198" w14:paraId="3F5FA6AF" w14:textId="77777777" w:rsidTr="00F17198">
        <w:trPr>
          <w:trHeight w:val="255"/>
        </w:trPr>
        <w:tc>
          <w:tcPr>
            <w:tcW w:w="340" w:type="dxa"/>
            <w:tcBorders>
              <w:top w:val="nil"/>
              <w:left w:val="nil"/>
              <w:bottom w:val="nil"/>
              <w:right w:val="nil"/>
            </w:tcBorders>
            <w:shd w:val="clear" w:color="auto" w:fill="auto"/>
            <w:noWrap/>
            <w:vAlign w:val="bottom"/>
            <w:hideMark/>
          </w:tcPr>
          <w:p w14:paraId="7302C7E5"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4CBB8910"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518601CE"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1D001142"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26A2C727"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4DBEE328"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2F1D5404"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132CF92B" w14:textId="77777777" w:rsidR="00F17198" w:rsidRPr="00F17198" w:rsidRDefault="00F17198" w:rsidP="00F17198"/>
        </w:tc>
      </w:tr>
      <w:tr w:rsidR="00F17198" w:rsidRPr="00F17198" w14:paraId="662795F0" w14:textId="77777777" w:rsidTr="00F17198">
        <w:trPr>
          <w:trHeight w:val="255"/>
        </w:trPr>
        <w:tc>
          <w:tcPr>
            <w:tcW w:w="340" w:type="dxa"/>
            <w:tcBorders>
              <w:top w:val="nil"/>
              <w:left w:val="nil"/>
              <w:bottom w:val="nil"/>
              <w:right w:val="nil"/>
            </w:tcBorders>
            <w:shd w:val="clear" w:color="auto" w:fill="auto"/>
            <w:noWrap/>
            <w:vAlign w:val="bottom"/>
            <w:hideMark/>
          </w:tcPr>
          <w:p w14:paraId="538A6D07"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00857D23" w14:textId="77777777" w:rsidR="00F17198" w:rsidRPr="00F17198" w:rsidRDefault="00F17198" w:rsidP="00F17198">
            <w:pPr>
              <w:jc w:val="center"/>
              <w:rPr>
                <w:rFonts w:ascii="Calibri" w:hAnsi="Calibri" w:cs="Calibri"/>
                <w:b/>
                <w:bCs/>
              </w:rPr>
            </w:pPr>
            <w:r w:rsidRPr="00F17198">
              <w:rPr>
                <w:rFonts w:ascii="Calibri" w:hAnsi="Calibri" w:cs="Calibri"/>
                <w:b/>
                <w:bCs/>
              </w:rPr>
              <w:t>ΜΑΝΑΡΙΔΗΣ ΜΙΧΑΗΛ</w:t>
            </w:r>
          </w:p>
        </w:tc>
        <w:tc>
          <w:tcPr>
            <w:tcW w:w="742" w:type="dxa"/>
            <w:tcBorders>
              <w:top w:val="nil"/>
              <w:left w:val="nil"/>
              <w:bottom w:val="nil"/>
              <w:right w:val="nil"/>
            </w:tcBorders>
            <w:shd w:val="clear" w:color="auto" w:fill="auto"/>
            <w:noWrap/>
            <w:vAlign w:val="bottom"/>
            <w:hideMark/>
          </w:tcPr>
          <w:p w14:paraId="1C1E6828"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558E8219"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721EDEE"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4BB1BABF"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C5611D1" w14:textId="77777777" w:rsidR="00F17198" w:rsidRPr="00F17198" w:rsidRDefault="00F17198" w:rsidP="00F17198">
            <w:pPr>
              <w:jc w:val="center"/>
              <w:rPr>
                <w:rFonts w:ascii="Calibri" w:hAnsi="Calibri" w:cs="Calibri"/>
                <w:b/>
                <w:bCs/>
              </w:rPr>
            </w:pPr>
            <w:r w:rsidRPr="00F17198">
              <w:rPr>
                <w:rFonts w:ascii="Calibri" w:hAnsi="Calibri" w:cs="Calibri"/>
                <w:b/>
                <w:bCs/>
              </w:rPr>
              <w:t xml:space="preserve">Μαναρίδης Μιχαήλ </w:t>
            </w:r>
          </w:p>
        </w:tc>
        <w:tc>
          <w:tcPr>
            <w:tcW w:w="1642" w:type="dxa"/>
            <w:tcBorders>
              <w:top w:val="nil"/>
              <w:left w:val="nil"/>
              <w:bottom w:val="nil"/>
              <w:right w:val="nil"/>
            </w:tcBorders>
            <w:shd w:val="clear" w:color="auto" w:fill="auto"/>
            <w:noWrap/>
            <w:vAlign w:val="bottom"/>
            <w:hideMark/>
          </w:tcPr>
          <w:p w14:paraId="0CF6765D" w14:textId="77777777" w:rsidR="00F17198" w:rsidRPr="00F17198" w:rsidRDefault="00F17198" w:rsidP="00F17198">
            <w:pPr>
              <w:jc w:val="center"/>
              <w:rPr>
                <w:rFonts w:ascii="Calibri" w:hAnsi="Calibri" w:cs="Calibri"/>
                <w:b/>
                <w:bCs/>
              </w:rPr>
            </w:pPr>
          </w:p>
        </w:tc>
      </w:tr>
      <w:tr w:rsidR="00F17198" w:rsidRPr="00F17198" w14:paraId="1EE564D9" w14:textId="77777777" w:rsidTr="00F17198">
        <w:trPr>
          <w:trHeight w:val="255"/>
        </w:trPr>
        <w:tc>
          <w:tcPr>
            <w:tcW w:w="340" w:type="dxa"/>
            <w:tcBorders>
              <w:top w:val="nil"/>
              <w:left w:val="nil"/>
              <w:bottom w:val="nil"/>
              <w:right w:val="nil"/>
            </w:tcBorders>
            <w:shd w:val="clear" w:color="auto" w:fill="auto"/>
            <w:noWrap/>
            <w:vAlign w:val="bottom"/>
            <w:hideMark/>
          </w:tcPr>
          <w:p w14:paraId="17B01552"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592EAB4D" w14:textId="77777777" w:rsidR="00F17198" w:rsidRPr="00F17198" w:rsidRDefault="00F17198" w:rsidP="00F17198">
            <w:pPr>
              <w:jc w:val="center"/>
              <w:rPr>
                <w:rFonts w:ascii="Calibri" w:hAnsi="Calibri" w:cs="Calibri"/>
                <w:b/>
                <w:bCs/>
              </w:rPr>
            </w:pPr>
            <w:r w:rsidRPr="00F17198">
              <w:rPr>
                <w:rFonts w:ascii="Calibri" w:hAnsi="Calibri" w:cs="Calibri"/>
                <w:b/>
                <w:bCs/>
              </w:rPr>
              <w:t>ΔΑΣΟΛΟΓΟΣ ΜΕ Α΄ ΒΑΘΜΟ</w:t>
            </w:r>
          </w:p>
        </w:tc>
        <w:tc>
          <w:tcPr>
            <w:tcW w:w="742" w:type="dxa"/>
            <w:tcBorders>
              <w:top w:val="nil"/>
              <w:left w:val="nil"/>
              <w:bottom w:val="nil"/>
              <w:right w:val="nil"/>
            </w:tcBorders>
            <w:shd w:val="clear" w:color="auto" w:fill="auto"/>
            <w:noWrap/>
            <w:vAlign w:val="bottom"/>
            <w:hideMark/>
          </w:tcPr>
          <w:p w14:paraId="6E6E91DF"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22DEFD3E"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5FA5F648"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7CE62249"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23BE4D92" w14:textId="77777777" w:rsidR="00F17198" w:rsidRPr="00F17198" w:rsidRDefault="00F17198" w:rsidP="00F17198">
            <w:pPr>
              <w:jc w:val="center"/>
              <w:rPr>
                <w:rFonts w:ascii="Calibri" w:hAnsi="Calibri" w:cs="Calibri"/>
                <w:b/>
                <w:bCs/>
              </w:rPr>
            </w:pPr>
            <w:r w:rsidRPr="00F17198">
              <w:rPr>
                <w:rFonts w:ascii="Calibri" w:hAnsi="Calibri" w:cs="Calibri"/>
                <w:b/>
                <w:bCs/>
              </w:rPr>
              <w:t xml:space="preserve">ΔΑΣΟΛΟΓΟΣ  ΜΕ   Α΄ ΒΑΘΜΟ </w:t>
            </w:r>
          </w:p>
        </w:tc>
        <w:tc>
          <w:tcPr>
            <w:tcW w:w="1642" w:type="dxa"/>
            <w:tcBorders>
              <w:top w:val="nil"/>
              <w:left w:val="nil"/>
              <w:bottom w:val="nil"/>
              <w:right w:val="nil"/>
            </w:tcBorders>
            <w:shd w:val="clear" w:color="auto" w:fill="auto"/>
            <w:noWrap/>
            <w:vAlign w:val="bottom"/>
            <w:hideMark/>
          </w:tcPr>
          <w:p w14:paraId="56B2A80A" w14:textId="77777777" w:rsidR="00F17198" w:rsidRPr="00F17198" w:rsidRDefault="00F17198" w:rsidP="00F17198">
            <w:pPr>
              <w:jc w:val="center"/>
              <w:rPr>
                <w:rFonts w:ascii="Calibri" w:hAnsi="Calibri" w:cs="Calibri"/>
                <w:b/>
                <w:bCs/>
              </w:rPr>
            </w:pPr>
          </w:p>
        </w:tc>
      </w:tr>
      <w:tr w:rsidR="00F17198" w:rsidRPr="00F17198" w14:paraId="7F94B626" w14:textId="77777777" w:rsidTr="00F17198">
        <w:trPr>
          <w:trHeight w:val="255"/>
        </w:trPr>
        <w:tc>
          <w:tcPr>
            <w:tcW w:w="340" w:type="dxa"/>
            <w:tcBorders>
              <w:top w:val="nil"/>
              <w:left w:val="nil"/>
              <w:bottom w:val="nil"/>
              <w:right w:val="nil"/>
            </w:tcBorders>
            <w:shd w:val="clear" w:color="auto" w:fill="auto"/>
            <w:noWrap/>
            <w:vAlign w:val="bottom"/>
            <w:hideMark/>
          </w:tcPr>
          <w:p w14:paraId="615A8ACF" w14:textId="77777777" w:rsidR="00F17198" w:rsidRPr="00F17198" w:rsidRDefault="00F17198" w:rsidP="00F17198"/>
        </w:tc>
        <w:tc>
          <w:tcPr>
            <w:tcW w:w="3387" w:type="dxa"/>
            <w:tcBorders>
              <w:top w:val="nil"/>
              <w:left w:val="nil"/>
              <w:bottom w:val="nil"/>
              <w:right w:val="nil"/>
            </w:tcBorders>
            <w:shd w:val="clear" w:color="auto" w:fill="auto"/>
            <w:noWrap/>
            <w:vAlign w:val="bottom"/>
            <w:hideMark/>
          </w:tcPr>
          <w:p w14:paraId="698C06F5" w14:textId="77777777" w:rsidR="00F17198" w:rsidRPr="00F17198" w:rsidRDefault="00F17198" w:rsidP="00F17198"/>
        </w:tc>
        <w:tc>
          <w:tcPr>
            <w:tcW w:w="742" w:type="dxa"/>
            <w:tcBorders>
              <w:top w:val="nil"/>
              <w:left w:val="nil"/>
              <w:bottom w:val="nil"/>
              <w:right w:val="nil"/>
            </w:tcBorders>
            <w:shd w:val="clear" w:color="auto" w:fill="auto"/>
            <w:noWrap/>
            <w:vAlign w:val="bottom"/>
            <w:hideMark/>
          </w:tcPr>
          <w:p w14:paraId="3BF3C417"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11B66D17" w14:textId="77777777" w:rsidR="00F17198" w:rsidRPr="00F17198" w:rsidRDefault="00F17198" w:rsidP="00F17198"/>
        </w:tc>
        <w:tc>
          <w:tcPr>
            <w:tcW w:w="1031" w:type="dxa"/>
            <w:tcBorders>
              <w:top w:val="nil"/>
              <w:left w:val="nil"/>
              <w:bottom w:val="nil"/>
              <w:right w:val="nil"/>
            </w:tcBorders>
            <w:shd w:val="clear" w:color="auto" w:fill="auto"/>
            <w:noWrap/>
            <w:vAlign w:val="bottom"/>
            <w:hideMark/>
          </w:tcPr>
          <w:p w14:paraId="1E83D0D1"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41EEA403"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B16E8DE"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38F08E6D" w14:textId="77777777" w:rsidR="00F17198" w:rsidRPr="00F17198" w:rsidRDefault="00F17198" w:rsidP="00F17198"/>
        </w:tc>
      </w:tr>
    </w:tbl>
    <w:p w14:paraId="2AD79FB8" w14:textId="0EBD5131" w:rsidR="005A59F4" w:rsidRDefault="005A59F4" w:rsidP="005A59F4"/>
    <w:p w14:paraId="0FE06B18" w14:textId="2F79243A" w:rsidR="00F17198" w:rsidRDefault="00F17198" w:rsidP="005A59F4"/>
    <w:p w14:paraId="556F9ADD" w14:textId="3594E94D" w:rsidR="00F17198" w:rsidRDefault="00F17198" w:rsidP="005A59F4"/>
    <w:p w14:paraId="2CC700B9" w14:textId="69737333" w:rsidR="00F17198" w:rsidRDefault="00F17198" w:rsidP="005A59F4"/>
    <w:p w14:paraId="0D175C00" w14:textId="543111C3" w:rsidR="00F17198" w:rsidRDefault="00F17198" w:rsidP="005A59F4"/>
    <w:p w14:paraId="798354A8" w14:textId="3E53A3AC" w:rsidR="00F17198" w:rsidRDefault="00F17198" w:rsidP="005A59F4"/>
    <w:p w14:paraId="29BAD407" w14:textId="7F64E283" w:rsidR="00F17198" w:rsidRDefault="00F17198" w:rsidP="005A59F4"/>
    <w:p w14:paraId="5C52B0DA" w14:textId="6B577F5F" w:rsidR="00F17198" w:rsidRDefault="00F17198" w:rsidP="005A59F4"/>
    <w:p w14:paraId="16BE5A19" w14:textId="1F932ADB" w:rsidR="00F17198" w:rsidRDefault="00F17198" w:rsidP="005A59F4"/>
    <w:p w14:paraId="6BDFC8C1" w14:textId="032592F9" w:rsidR="00F17198" w:rsidRDefault="00F17198" w:rsidP="005A59F4"/>
    <w:tbl>
      <w:tblPr>
        <w:tblW w:w="13833" w:type="dxa"/>
        <w:tblLook w:val="04A0" w:firstRow="1" w:lastRow="0" w:firstColumn="1" w:lastColumn="0" w:noHBand="0" w:noVBand="1"/>
      </w:tblPr>
      <w:tblGrid>
        <w:gridCol w:w="526"/>
        <w:gridCol w:w="2999"/>
        <w:gridCol w:w="857"/>
        <w:gridCol w:w="1059"/>
        <w:gridCol w:w="1217"/>
        <w:gridCol w:w="1545"/>
        <w:gridCol w:w="3988"/>
        <w:gridCol w:w="1642"/>
      </w:tblGrid>
      <w:tr w:rsidR="00F17198" w:rsidRPr="00F17198" w14:paraId="7326137E" w14:textId="77777777" w:rsidTr="00F17198">
        <w:trPr>
          <w:trHeight w:val="420"/>
        </w:trPr>
        <w:tc>
          <w:tcPr>
            <w:tcW w:w="526" w:type="dxa"/>
            <w:tcBorders>
              <w:top w:val="single" w:sz="8" w:space="0" w:color="auto"/>
              <w:left w:val="single" w:sz="8" w:space="0" w:color="auto"/>
              <w:bottom w:val="nil"/>
              <w:right w:val="nil"/>
            </w:tcBorders>
            <w:shd w:val="clear" w:color="000000" w:fill="BFBFBF"/>
            <w:noWrap/>
            <w:vAlign w:val="bottom"/>
            <w:hideMark/>
          </w:tcPr>
          <w:p w14:paraId="5CC890E9" w14:textId="77777777" w:rsidR="00F17198" w:rsidRPr="00F17198" w:rsidRDefault="00F17198" w:rsidP="00F17198">
            <w:pPr>
              <w:rPr>
                <w:rFonts w:ascii="Arial" w:hAnsi="Arial" w:cs="Arial"/>
              </w:rPr>
            </w:pPr>
            <w:r w:rsidRPr="00F17198">
              <w:rPr>
                <w:rFonts w:ascii="Arial" w:hAnsi="Arial" w:cs="Arial"/>
              </w:rPr>
              <w:t> </w:t>
            </w:r>
          </w:p>
        </w:tc>
        <w:tc>
          <w:tcPr>
            <w:tcW w:w="13307" w:type="dxa"/>
            <w:gridSpan w:val="7"/>
            <w:tcBorders>
              <w:top w:val="single" w:sz="8" w:space="0" w:color="auto"/>
              <w:left w:val="nil"/>
              <w:bottom w:val="nil"/>
              <w:right w:val="single" w:sz="8" w:space="0" w:color="000000"/>
            </w:tcBorders>
            <w:shd w:val="clear" w:color="000000" w:fill="BFBFBF"/>
            <w:noWrap/>
            <w:vAlign w:val="bottom"/>
            <w:hideMark/>
          </w:tcPr>
          <w:p w14:paraId="156C347B" w14:textId="77777777" w:rsidR="00F17198" w:rsidRPr="00F17198" w:rsidRDefault="00F17198" w:rsidP="00F17198">
            <w:pPr>
              <w:jc w:val="center"/>
              <w:rPr>
                <w:rFonts w:ascii="Arial" w:hAnsi="Arial" w:cs="Arial"/>
                <w:b/>
                <w:bCs/>
                <w:sz w:val="36"/>
                <w:szCs w:val="36"/>
                <w:u w:val="double"/>
              </w:rPr>
            </w:pPr>
            <w:r w:rsidRPr="00F17198">
              <w:rPr>
                <w:rFonts w:ascii="Arial" w:hAnsi="Arial" w:cs="Arial"/>
                <w:b/>
                <w:bCs/>
                <w:sz w:val="36"/>
                <w:szCs w:val="36"/>
                <w:u w:val="double"/>
              </w:rPr>
              <w:t xml:space="preserve">ΣΥΓΚΕΝΤΡΩΤΙΚΟΣ ΠΡΟΫΠΟΛΟΓΙΣΜΟΣ </w:t>
            </w:r>
          </w:p>
        </w:tc>
      </w:tr>
      <w:tr w:rsidR="00F17198" w:rsidRPr="00F17198" w14:paraId="63C8489A" w14:textId="77777777" w:rsidTr="00F17198">
        <w:trPr>
          <w:trHeight w:val="780"/>
        </w:trPr>
        <w:tc>
          <w:tcPr>
            <w:tcW w:w="13833" w:type="dxa"/>
            <w:gridSpan w:val="8"/>
            <w:tcBorders>
              <w:top w:val="nil"/>
              <w:left w:val="single" w:sz="8" w:space="0" w:color="auto"/>
              <w:bottom w:val="nil"/>
              <w:right w:val="single" w:sz="8" w:space="0" w:color="000000"/>
            </w:tcBorders>
            <w:shd w:val="clear" w:color="000000" w:fill="BFBFBF"/>
            <w:vAlign w:val="bottom"/>
            <w:hideMark/>
          </w:tcPr>
          <w:p w14:paraId="16C6CD8D" w14:textId="77777777" w:rsidR="00F17198" w:rsidRPr="00F17198" w:rsidRDefault="00F17198" w:rsidP="00F17198">
            <w:pPr>
              <w:jc w:val="center"/>
              <w:rPr>
                <w:rFonts w:ascii="Arial" w:hAnsi="Arial" w:cs="Arial"/>
                <w:b/>
                <w:bCs/>
                <w:sz w:val="28"/>
                <w:szCs w:val="28"/>
              </w:rPr>
            </w:pPr>
            <w:r w:rsidRPr="00F17198">
              <w:rPr>
                <w:rFonts w:ascii="Arial" w:hAnsi="Arial" w:cs="Arial"/>
                <w:b/>
                <w:bCs/>
                <w:sz w:val="28"/>
                <w:szCs w:val="28"/>
              </w:rPr>
              <w:t>ΥΠΗΡΕΣΙΑ: «Αντιπυρικής προστασίας και οδοποιίας με τη Βελτίωση  Δασικού Οδικού Δικτύου Δασαρχείου Κ.Νευροκοπίου έτους 2019»</w:t>
            </w:r>
          </w:p>
        </w:tc>
      </w:tr>
      <w:tr w:rsidR="00F17198" w:rsidRPr="00F17198" w14:paraId="540E4A4F" w14:textId="77777777" w:rsidTr="00F17198">
        <w:trPr>
          <w:trHeight w:val="375"/>
        </w:trPr>
        <w:tc>
          <w:tcPr>
            <w:tcW w:w="526" w:type="dxa"/>
            <w:tcBorders>
              <w:top w:val="nil"/>
              <w:left w:val="single" w:sz="8" w:space="0" w:color="auto"/>
              <w:bottom w:val="single" w:sz="8" w:space="0" w:color="auto"/>
              <w:right w:val="nil"/>
            </w:tcBorders>
            <w:shd w:val="clear" w:color="000000" w:fill="BFBFBF"/>
            <w:noWrap/>
            <w:vAlign w:val="bottom"/>
            <w:hideMark/>
          </w:tcPr>
          <w:p w14:paraId="1596267F" w14:textId="77777777" w:rsidR="00F17198" w:rsidRPr="00F17198" w:rsidRDefault="00F17198" w:rsidP="00F17198">
            <w:pPr>
              <w:rPr>
                <w:rFonts w:ascii="Arial" w:hAnsi="Arial" w:cs="Arial"/>
              </w:rPr>
            </w:pPr>
            <w:r w:rsidRPr="00F17198">
              <w:rPr>
                <w:rFonts w:ascii="Arial" w:hAnsi="Arial" w:cs="Arial"/>
              </w:rPr>
              <w:t> </w:t>
            </w:r>
          </w:p>
        </w:tc>
        <w:tc>
          <w:tcPr>
            <w:tcW w:w="13307" w:type="dxa"/>
            <w:gridSpan w:val="7"/>
            <w:tcBorders>
              <w:top w:val="nil"/>
              <w:left w:val="nil"/>
              <w:bottom w:val="single" w:sz="8" w:space="0" w:color="auto"/>
              <w:right w:val="single" w:sz="8" w:space="0" w:color="000000"/>
            </w:tcBorders>
            <w:shd w:val="clear" w:color="000000" w:fill="BFBFBF"/>
            <w:noWrap/>
            <w:vAlign w:val="bottom"/>
            <w:hideMark/>
          </w:tcPr>
          <w:p w14:paraId="3C4F94DA" w14:textId="77777777" w:rsidR="00F17198" w:rsidRPr="00F17198" w:rsidRDefault="00F17198" w:rsidP="00F17198">
            <w:pPr>
              <w:jc w:val="center"/>
              <w:rPr>
                <w:rFonts w:ascii="Arial" w:hAnsi="Arial" w:cs="Arial"/>
                <w:b/>
                <w:bCs/>
                <w:sz w:val="28"/>
                <w:szCs w:val="28"/>
              </w:rPr>
            </w:pPr>
            <w:r w:rsidRPr="00F17198">
              <w:rPr>
                <w:rFonts w:ascii="Arial" w:hAnsi="Arial" w:cs="Arial"/>
                <w:b/>
                <w:bCs/>
                <w:sz w:val="28"/>
                <w:szCs w:val="28"/>
              </w:rPr>
              <w:t xml:space="preserve">    ΔΑΣΑΡΧΕΙΟΥ Κ. ΝΕΥΡΟΚΟΠΙΟΥ</w:t>
            </w:r>
          </w:p>
        </w:tc>
      </w:tr>
      <w:tr w:rsidR="00F17198" w:rsidRPr="00F17198" w14:paraId="047D3A5C" w14:textId="77777777" w:rsidTr="00F17198">
        <w:trPr>
          <w:trHeight w:val="690"/>
        </w:trPr>
        <w:tc>
          <w:tcPr>
            <w:tcW w:w="526" w:type="dxa"/>
            <w:tcBorders>
              <w:top w:val="nil"/>
              <w:left w:val="single" w:sz="8" w:space="0" w:color="auto"/>
              <w:bottom w:val="nil"/>
              <w:right w:val="single" w:sz="8" w:space="0" w:color="auto"/>
            </w:tcBorders>
            <w:shd w:val="clear" w:color="auto" w:fill="auto"/>
            <w:noWrap/>
            <w:vAlign w:val="bottom"/>
            <w:hideMark/>
          </w:tcPr>
          <w:p w14:paraId="43458DBE"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Α/Α</w:t>
            </w:r>
          </w:p>
        </w:tc>
        <w:tc>
          <w:tcPr>
            <w:tcW w:w="2999" w:type="dxa"/>
            <w:tcBorders>
              <w:top w:val="nil"/>
              <w:left w:val="nil"/>
              <w:bottom w:val="nil"/>
              <w:right w:val="single" w:sz="8" w:space="0" w:color="auto"/>
            </w:tcBorders>
            <w:shd w:val="clear" w:color="auto" w:fill="auto"/>
            <w:noWrap/>
            <w:vAlign w:val="bottom"/>
            <w:hideMark/>
          </w:tcPr>
          <w:p w14:paraId="5E5B9214"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ΕΡΓΑΣΙΑΣ</w:t>
            </w:r>
          </w:p>
        </w:tc>
        <w:tc>
          <w:tcPr>
            <w:tcW w:w="857" w:type="dxa"/>
            <w:tcBorders>
              <w:top w:val="nil"/>
              <w:left w:val="nil"/>
              <w:bottom w:val="nil"/>
              <w:right w:val="single" w:sz="8" w:space="0" w:color="auto"/>
            </w:tcBorders>
            <w:shd w:val="clear" w:color="auto" w:fill="auto"/>
            <w:noWrap/>
            <w:vAlign w:val="bottom"/>
            <w:hideMark/>
          </w:tcPr>
          <w:p w14:paraId="7A000438"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ΑΡΘΡΑ</w:t>
            </w:r>
          </w:p>
        </w:tc>
        <w:tc>
          <w:tcPr>
            <w:tcW w:w="1059" w:type="dxa"/>
            <w:tcBorders>
              <w:top w:val="nil"/>
              <w:left w:val="nil"/>
              <w:bottom w:val="nil"/>
              <w:right w:val="single" w:sz="8" w:space="0" w:color="auto"/>
            </w:tcBorders>
            <w:shd w:val="clear" w:color="auto" w:fill="auto"/>
            <w:vAlign w:val="center"/>
            <w:hideMark/>
          </w:tcPr>
          <w:p w14:paraId="6DAEDB51" w14:textId="77777777" w:rsidR="00F17198" w:rsidRPr="00F17198" w:rsidRDefault="00F17198" w:rsidP="00F17198">
            <w:pPr>
              <w:jc w:val="center"/>
              <w:rPr>
                <w:rFonts w:ascii="Arial Greek" w:hAnsi="Arial Greek" w:cs="Arial Greek"/>
                <w:b/>
                <w:bCs/>
                <w:sz w:val="16"/>
                <w:szCs w:val="16"/>
              </w:rPr>
            </w:pPr>
            <w:r w:rsidRPr="00F17198">
              <w:rPr>
                <w:rFonts w:ascii="Arial Greek" w:hAnsi="Arial Greek" w:cs="Arial Greek"/>
                <w:b/>
                <w:bCs/>
                <w:sz w:val="16"/>
                <w:szCs w:val="16"/>
              </w:rPr>
              <w:t>ΑΡΘΡΟ ΑΝΑΘΕΩ-</w:t>
            </w:r>
            <w:r w:rsidRPr="00F17198">
              <w:rPr>
                <w:rFonts w:ascii="Arial Greek" w:hAnsi="Arial Greek" w:cs="Arial Greek"/>
                <w:b/>
                <w:bCs/>
                <w:sz w:val="16"/>
                <w:szCs w:val="16"/>
              </w:rPr>
              <w:br/>
              <w:t>ΡΗΣΗΣ</w:t>
            </w:r>
          </w:p>
        </w:tc>
        <w:tc>
          <w:tcPr>
            <w:tcW w:w="1217" w:type="dxa"/>
            <w:tcBorders>
              <w:top w:val="nil"/>
              <w:left w:val="nil"/>
              <w:bottom w:val="nil"/>
              <w:right w:val="single" w:sz="8" w:space="0" w:color="auto"/>
            </w:tcBorders>
            <w:shd w:val="clear" w:color="auto" w:fill="auto"/>
            <w:noWrap/>
            <w:vAlign w:val="bottom"/>
            <w:hideMark/>
          </w:tcPr>
          <w:p w14:paraId="68209FBE"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ΜΟΝΑΔΕΣ</w:t>
            </w:r>
          </w:p>
        </w:tc>
        <w:tc>
          <w:tcPr>
            <w:tcW w:w="1545" w:type="dxa"/>
            <w:tcBorders>
              <w:top w:val="nil"/>
              <w:left w:val="nil"/>
              <w:bottom w:val="nil"/>
              <w:right w:val="single" w:sz="8" w:space="0" w:color="auto"/>
            </w:tcBorders>
            <w:shd w:val="clear" w:color="auto" w:fill="auto"/>
            <w:noWrap/>
            <w:vAlign w:val="bottom"/>
            <w:hideMark/>
          </w:tcPr>
          <w:p w14:paraId="469D3CD3" w14:textId="77777777" w:rsidR="00F17198" w:rsidRPr="00F17198" w:rsidRDefault="00F17198" w:rsidP="00F17198">
            <w:pPr>
              <w:rPr>
                <w:rFonts w:ascii="Arial" w:hAnsi="Arial" w:cs="Arial"/>
                <w:b/>
                <w:bCs/>
                <w:sz w:val="18"/>
                <w:szCs w:val="18"/>
              </w:rPr>
            </w:pPr>
            <w:r w:rsidRPr="00F17198">
              <w:rPr>
                <w:rFonts w:ascii="Arial" w:hAnsi="Arial" w:cs="Arial"/>
                <w:b/>
                <w:bCs/>
                <w:sz w:val="18"/>
                <w:szCs w:val="18"/>
              </w:rPr>
              <w:t>ΕΙΔΟΣ ΜΟΝΑΔΑΣ</w:t>
            </w:r>
          </w:p>
        </w:tc>
        <w:tc>
          <w:tcPr>
            <w:tcW w:w="3988" w:type="dxa"/>
            <w:tcBorders>
              <w:top w:val="nil"/>
              <w:left w:val="nil"/>
              <w:bottom w:val="nil"/>
              <w:right w:val="single" w:sz="8" w:space="0" w:color="auto"/>
            </w:tcBorders>
            <w:shd w:val="clear" w:color="auto" w:fill="auto"/>
            <w:vAlign w:val="bottom"/>
            <w:hideMark/>
          </w:tcPr>
          <w:p w14:paraId="19334DB6" w14:textId="77777777" w:rsidR="00F17198" w:rsidRPr="00F17198" w:rsidRDefault="00F17198" w:rsidP="00F17198">
            <w:pPr>
              <w:jc w:val="center"/>
              <w:rPr>
                <w:rFonts w:ascii="Arial" w:hAnsi="Arial" w:cs="Arial"/>
                <w:b/>
                <w:bCs/>
                <w:sz w:val="18"/>
                <w:szCs w:val="18"/>
              </w:rPr>
            </w:pPr>
            <w:r w:rsidRPr="00F17198">
              <w:rPr>
                <w:rFonts w:ascii="Arial" w:hAnsi="Arial" w:cs="Arial"/>
                <w:b/>
                <w:bCs/>
                <w:sz w:val="18"/>
                <w:szCs w:val="18"/>
              </w:rPr>
              <w:t>ΤΙΜΗ ΜΟΝΑΔΑΣ ΣΕ ΕΥΡΩ</w:t>
            </w:r>
          </w:p>
        </w:tc>
        <w:tc>
          <w:tcPr>
            <w:tcW w:w="1642" w:type="dxa"/>
            <w:tcBorders>
              <w:top w:val="nil"/>
              <w:left w:val="nil"/>
              <w:bottom w:val="nil"/>
              <w:right w:val="single" w:sz="8" w:space="0" w:color="auto"/>
            </w:tcBorders>
            <w:shd w:val="clear" w:color="auto" w:fill="auto"/>
            <w:noWrap/>
            <w:vAlign w:val="bottom"/>
            <w:hideMark/>
          </w:tcPr>
          <w:p w14:paraId="6038F789" w14:textId="77777777" w:rsidR="00F17198" w:rsidRPr="00F17198" w:rsidRDefault="00F17198" w:rsidP="00F17198">
            <w:pPr>
              <w:jc w:val="center"/>
              <w:rPr>
                <w:rFonts w:ascii="Arial" w:hAnsi="Arial" w:cs="Arial"/>
                <w:b/>
                <w:bCs/>
                <w:sz w:val="18"/>
                <w:szCs w:val="18"/>
              </w:rPr>
            </w:pPr>
            <w:r w:rsidRPr="00F17198">
              <w:rPr>
                <w:rFonts w:ascii="Arial" w:hAnsi="Arial" w:cs="Arial"/>
                <w:b/>
                <w:bCs/>
                <w:sz w:val="18"/>
                <w:szCs w:val="18"/>
              </w:rPr>
              <w:t>ΔΑΠΑΝΗ ΣΕ ΕΥΡΩ</w:t>
            </w:r>
          </w:p>
        </w:tc>
      </w:tr>
      <w:tr w:rsidR="00F17198" w:rsidRPr="00F17198" w14:paraId="2FC20596" w14:textId="77777777" w:rsidTr="00F17198">
        <w:trPr>
          <w:trHeight w:val="270"/>
        </w:trPr>
        <w:tc>
          <w:tcPr>
            <w:tcW w:w="5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348B00" w14:textId="77777777" w:rsidR="00F17198" w:rsidRPr="00F17198" w:rsidRDefault="00F17198" w:rsidP="00F17198">
            <w:pPr>
              <w:jc w:val="right"/>
              <w:rPr>
                <w:rFonts w:ascii="Arial" w:hAnsi="Arial" w:cs="Arial"/>
              </w:rPr>
            </w:pPr>
            <w:r w:rsidRPr="00F17198">
              <w:rPr>
                <w:rFonts w:ascii="Arial" w:hAnsi="Arial" w:cs="Arial"/>
              </w:rPr>
              <w:t>1</w:t>
            </w:r>
          </w:p>
        </w:tc>
        <w:tc>
          <w:tcPr>
            <w:tcW w:w="2999" w:type="dxa"/>
            <w:tcBorders>
              <w:top w:val="single" w:sz="8" w:space="0" w:color="auto"/>
              <w:left w:val="nil"/>
              <w:bottom w:val="single" w:sz="4" w:space="0" w:color="auto"/>
              <w:right w:val="single" w:sz="4" w:space="0" w:color="auto"/>
            </w:tcBorders>
            <w:shd w:val="clear" w:color="auto" w:fill="auto"/>
            <w:noWrap/>
            <w:vAlign w:val="bottom"/>
            <w:hideMark/>
          </w:tcPr>
          <w:p w14:paraId="21C565F4" w14:textId="77777777" w:rsidR="00F17198" w:rsidRPr="00F17198" w:rsidRDefault="00F17198" w:rsidP="00F17198">
            <w:pPr>
              <w:rPr>
                <w:rFonts w:ascii="Arial" w:hAnsi="Arial" w:cs="Arial"/>
              </w:rPr>
            </w:pPr>
            <w:r w:rsidRPr="00F17198">
              <w:rPr>
                <w:rFonts w:ascii="Arial" w:hAnsi="Arial" w:cs="Arial"/>
              </w:rPr>
              <w:t>Ισοπέδωση με διαμορφωτήρα</w:t>
            </w:r>
          </w:p>
        </w:tc>
        <w:tc>
          <w:tcPr>
            <w:tcW w:w="857" w:type="dxa"/>
            <w:tcBorders>
              <w:top w:val="single" w:sz="8" w:space="0" w:color="auto"/>
              <w:left w:val="nil"/>
              <w:bottom w:val="nil"/>
              <w:right w:val="nil"/>
            </w:tcBorders>
            <w:shd w:val="clear" w:color="auto" w:fill="auto"/>
            <w:noWrap/>
            <w:vAlign w:val="bottom"/>
            <w:hideMark/>
          </w:tcPr>
          <w:p w14:paraId="2CE50B26"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1</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14:paraId="69E96B8C" w14:textId="77777777" w:rsidR="00F17198" w:rsidRPr="00F17198" w:rsidRDefault="00F17198" w:rsidP="00F17198">
            <w:r w:rsidRPr="00F17198">
              <w:t>ΟΔΟ-1140</w:t>
            </w:r>
          </w:p>
        </w:tc>
        <w:tc>
          <w:tcPr>
            <w:tcW w:w="1217" w:type="dxa"/>
            <w:tcBorders>
              <w:top w:val="single" w:sz="8" w:space="0" w:color="auto"/>
              <w:left w:val="nil"/>
              <w:bottom w:val="single" w:sz="8" w:space="0" w:color="auto"/>
              <w:right w:val="single" w:sz="8" w:space="0" w:color="auto"/>
            </w:tcBorders>
            <w:shd w:val="clear" w:color="auto" w:fill="auto"/>
            <w:noWrap/>
            <w:vAlign w:val="bottom"/>
            <w:hideMark/>
          </w:tcPr>
          <w:p w14:paraId="3ACFC349" w14:textId="77777777" w:rsidR="00F17198" w:rsidRPr="00F17198" w:rsidRDefault="00F17198" w:rsidP="00F17198">
            <w:pPr>
              <w:jc w:val="center"/>
              <w:rPr>
                <w:rFonts w:ascii="Arial" w:hAnsi="Arial" w:cs="Arial"/>
                <w:b/>
                <w:bCs/>
              </w:rPr>
            </w:pPr>
            <w:r w:rsidRPr="00F17198">
              <w:rPr>
                <w:rFonts w:ascii="Arial" w:hAnsi="Arial" w:cs="Arial"/>
                <w:b/>
                <w:bCs/>
              </w:rPr>
              <w:t>100.050,40</w:t>
            </w:r>
          </w:p>
        </w:tc>
        <w:tc>
          <w:tcPr>
            <w:tcW w:w="1545" w:type="dxa"/>
            <w:tcBorders>
              <w:top w:val="single" w:sz="8" w:space="0" w:color="auto"/>
              <w:left w:val="nil"/>
              <w:bottom w:val="single" w:sz="4" w:space="0" w:color="auto"/>
              <w:right w:val="nil"/>
            </w:tcBorders>
            <w:shd w:val="clear" w:color="auto" w:fill="auto"/>
            <w:noWrap/>
            <w:vAlign w:val="bottom"/>
            <w:hideMark/>
          </w:tcPr>
          <w:p w14:paraId="4F8390CC" w14:textId="77777777" w:rsidR="00F17198" w:rsidRPr="00F17198" w:rsidRDefault="00F17198" w:rsidP="00F17198">
            <w:pPr>
              <w:jc w:val="center"/>
              <w:rPr>
                <w:rFonts w:ascii="Arial" w:hAnsi="Arial" w:cs="Arial"/>
                <w:b/>
                <w:bCs/>
                <w:i/>
                <w:iCs/>
              </w:rPr>
            </w:pPr>
            <w:r w:rsidRPr="00F17198">
              <w:rPr>
                <w:rFonts w:ascii="Arial" w:hAnsi="Arial" w:cs="Arial"/>
                <w:b/>
                <w:bCs/>
                <w:i/>
                <w:iCs/>
              </w:rPr>
              <w:t>μ2</w:t>
            </w:r>
          </w:p>
        </w:tc>
        <w:tc>
          <w:tcPr>
            <w:tcW w:w="398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556D4AE" w14:textId="77777777" w:rsidR="00F17198" w:rsidRPr="00F17198" w:rsidRDefault="00F17198" w:rsidP="00F17198">
            <w:pPr>
              <w:jc w:val="center"/>
              <w:rPr>
                <w:rFonts w:ascii="Arial" w:hAnsi="Arial" w:cs="Arial"/>
                <w:b/>
                <w:bCs/>
              </w:rPr>
            </w:pPr>
            <w:r w:rsidRPr="00F17198">
              <w:rPr>
                <w:rFonts w:ascii="Arial" w:hAnsi="Arial" w:cs="Arial"/>
                <w:b/>
                <w:bCs/>
              </w:rPr>
              <w:t>0,0320</w:t>
            </w:r>
          </w:p>
        </w:tc>
        <w:tc>
          <w:tcPr>
            <w:tcW w:w="1642" w:type="dxa"/>
            <w:tcBorders>
              <w:top w:val="single" w:sz="8" w:space="0" w:color="auto"/>
              <w:left w:val="nil"/>
              <w:bottom w:val="nil"/>
              <w:right w:val="single" w:sz="8" w:space="0" w:color="auto"/>
            </w:tcBorders>
            <w:shd w:val="clear" w:color="auto" w:fill="auto"/>
            <w:noWrap/>
            <w:vAlign w:val="bottom"/>
            <w:hideMark/>
          </w:tcPr>
          <w:p w14:paraId="6F29C045" w14:textId="77777777" w:rsidR="00F17198" w:rsidRPr="00F17198" w:rsidRDefault="00F17198" w:rsidP="00F17198">
            <w:pPr>
              <w:jc w:val="center"/>
              <w:rPr>
                <w:rFonts w:ascii="Arial" w:hAnsi="Arial" w:cs="Arial"/>
                <w:b/>
                <w:bCs/>
              </w:rPr>
            </w:pPr>
            <w:r w:rsidRPr="00F17198">
              <w:rPr>
                <w:rFonts w:ascii="Arial" w:hAnsi="Arial" w:cs="Arial"/>
                <w:b/>
                <w:bCs/>
              </w:rPr>
              <w:t>3.201,61</w:t>
            </w:r>
          </w:p>
        </w:tc>
      </w:tr>
      <w:tr w:rsidR="00F17198" w:rsidRPr="00F17198" w14:paraId="182AEED7" w14:textId="77777777" w:rsidTr="00F17198">
        <w:trPr>
          <w:trHeight w:val="285"/>
        </w:trPr>
        <w:tc>
          <w:tcPr>
            <w:tcW w:w="526" w:type="dxa"/>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415D2256" w14:textId="77777777" w:rsidR="00F17198" w:rsidRPr="00F17198" w:rsidRDefault="00F17198" w:rsidP="00F17198">
            <w:pPr>
              <w:jc w:val="right"/>
              <w:rPr>
                <w:rFonts w:ascii="Arial" w:hAnsi="Arial" w:cs="Arial"/>
              </w:rPr>
            </w:pPr>
            <w:r w:rsidRPr="00F17198">
              <w:rPr>
                <w:rFonts w:ascii="Arial" w:hAnsi="Arial" w:cs="Arial"/>
              </w:rPr>
              <w:t>2</w:t>
            </w:r>
          </w:p>
        </w:tc>
        <w:tc>
          <w:tcPr>
            <w:tcW w:w="2999" w:type="dxa"/>
            <w:tcBorders>
              <w:top w:val="nil"/>
              <w:left w:val="nil"/>
              <w:bottom w:val="single" w:sz="4" w:space="0" w:color="auto"/>
              <w:right w:val="nil"/>
            </w:tcBorders>
            <w:shd w:val="clear" w:color="auto" w:fill="auto"/>
            <w:noWrap/>
            <w:vAlign w:val="bottom"/>
            <w:hideMark/>
          </w:tcPr>
          <w:p w14:paraId="2CFB04BA" w14:textId="77777777" w:rsidR="00F17198" w:rsidRPr="00F17198" w:rsidRDefault="00F17198" w:rsidP="00F17198">
            <w:pPr>
              <w:rPr>
                <w:rFonts w:ascii="Arial" w:hAnsi="Arial" w:cs="Arial"/>
              </w:rPr>
            </w:pPr>
            <w:r w:rsidRPr="00F17198">
              <w:rPr>
                <w:rFonts w:ascii="Arial" w:hAnsi="Arial" w:cs="Arial"/>
              </w:rPr>
              <w:t>Διαμόρφωση  με Προωθητήρα</w:t>
            </w:r>
          </w:p>
        </w:tc>
        <w:tc>
          <w:tcPr>
            <w:tcW w:w="857" w:type="dxa"/>
            <w:tcBorders>
              <w:top w:val="single" w:sz="12" w:space="0" w:color="auto"/>
              <w:left w:val="single" w:sz="4" w:space="0" w:color="auto"/>
              <w:bottom w:val="nil"/>
              <w:right w:val="nil"/>
            </w:tcBorders>
            <w:shd w:val="clear" w:color="auto" w:fill="auto"/>
            <w:noWrap/>
            <w:vAlign w:val="bottom"/>
            <w:hideMark/>
          </w:tcPr>
          <w:p w14:paraId="34F111FD"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2</w:t>
            </w:r>
          </w:p>
        </w:tc>
        <w:tc>
          <w:tcPr>
            <w:tcW w:w="1059" w:type="dxa"/>
            <w:tcBorders>
              <w:top w:val="single" w:sz="12" w:space="0" w:color="auto"/>
              <w:left w:val="single" w:sz="8" w:space="0" w:color="auto"/>
              <w:bottom w:val="nil"/>
              <w:right w:val="single" w:sz="8" w:space="0" w:color="auto"/>
            </w:tcBorders>
            <w:shd w:val="clear" w:color="auto" w:fill="auto"/>
            <w:noWrap/>
            <w:vAlign w:val="bottom"/>
            <w:hideMark/>
          </w:tcPr>
          <w:p w14:paraId="1F4BD627" w14:textId="77777777" w:rsidR="00F17198" w:rsidRPr="00F17198" w:rsidRDefault="00F17198" w:rsidP="00F17198">
            <w:r w:rsidRPr="00F17198">
              <w:t>ΟΔΟ-1123Α</w:t>
            </w:r>
          </w:p>
        </w:tc>
        <w:tc>
          <w:tcPr>
            <w:tcW w:w="1217" w:type="dxa"/>
            <w:tcBorders>
              <w:top w:val="nil"/>
              <w:left w:val="nil"/>
              <w:bottom w:val="nil"/>
              <w:right w:val="nil"/>
            </w:tcBorders>
            <w:shd w:val="clear" w:color="auto" w:fill="auto"/>
            <w:noWrap/>
            <w:vAlign w:val="bottom"/>
            <w:hideMark/>
          </w:tcPr>
          <w:p w14:paraId="3B635555" w14:textId="77777777" w:rsidR="00F17198" w:rsidRPr="00F17198" w:rsidRDefault="00F17198" w:rsidP="00F17198">
            <w:pPr>
              <w:jc w:val="center"/>
              <w:rPr>
                <w:rFonts w:ascii="Arial" w:hAnsi="Arial" w:cs="Arial"/>
                <w:b/>
                <w:bCs/>
              </w:rPr>
            </w:pPr>
            <w:r w:rsidRPr="00F17198">
              <w:rPr>
                <w:rFonts w:ascii="Arial" w:hAnsi="Arial" w:cs="Arial"/>
                <w:b/>
                <w:bCs/>
              </w:rPr>
              <w:t>39.200,00</w:t>
            </w:r>
          </w:p>
        </w:tc>
        <w:tc>
          <w:tcPr>
            <w:tcW w:w="1545" w:type="dxa"/>
            <w:tcBorders>
              <w:top w:val="single" w:sz="12" w:space="0" w:color="auto"/>
              <w:left w:val="single" w:sz="4" w:space="0" w:color="auto"/>
              <w:bottom w:val="single" w:sz="4" w:space="0" w:color="auto"/>
              <w:right w:val="nil"/>
            </w:tcBorders>
            <w:shd w:val="clear" w:color="auto" w:fill="auto"/>
            <w:noWrap/>
            <w:vAlign w:val="bottom"/>
            <w:hideMark/>
          </w:tcPr>
          <w:p w14:paraId="6CCD7C70" w14:textId="77777777" w:rsidR="00F17198" w:rsidRPr="00F17198" w:rsidRDefault="00F17198" w:rsidP="00F17198">
            <w:pPr>
              <w:jc w:val="center"/>
              <w:rPr>
                <w:rFonts w:ascii="Arial" w:hAnsi="Arial" w:cs="Arial"/>
                <w:b/>
                <w:bCs/>
                <w:i/>
                <w:iCs/>
              </w:rPr>
            </w:pPr>
            <w:r w:rsidRPr="00F17198">
              <w:rPr>
                <w:rFonts w:ascii="Arial" w:hAnsi="Arial" w:cs="Arial"/>
                <w:b/>
                <w:bCs/>
                <w:i/>
                <w:iCs/>
              </w:rPr>
              <w:t>μ2</w:t>
            </w:r>
          </w:p>
        </w:tc>
        <w:tc>
          <w:tcPr>
            <w:tcW w:w="398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2BB75F" w14:textId="77777777" w:rsidR="00F17198" w:rsidRPr="00F17198" w:rsidRDefault="00F17198" w:rsidP="00F17198">
            <w:pPr>
              <w:jc w:val="center"/>
              <w:rPr>
                <w:rFonts w:ascii="Arial" w:hAnsi="Arial" w:cs="Arial"/>
                <w:b/>
                <w:bCs/>
              </w:rPr>
            </w:pPr>
            <w:r w:rsidRPr="00F17198">
              <w:rPr>
                <w:rFonts w:ascii="Arial" w:hAnsi="Arial" w:cs="Arial"/>
                <w:b/>
                <w:bCs/>
              </w:rPr>
              <w:t>0,0700</w:t>
            </w:r>
          </w:p>
        </w:tc>
        <w:tc>
          <w:tcPr>
            <w:tcW w:w="1642" w:type="dxa"/>
            <w:tcBorders>
              <w:top w:val="single" w:sz="12" w:space="0" w:color="auto"/>
              <w:left w:val="nil"/>
              <w:bottom w:val="nil"/>
              <w:right w:val="single" w:sz="8" w:space="0" w:color="auto"/>
            </w:tcBorders>
            <w:shd w:val="clear" w:color="auto" w:fill="auto"/>
            <w:noWrap/>
            <w:vAlign w:val="bottom"/>
            <w:hideMark/>
          </w:tcPr>
          <w:p w14:paraId="02267389" w14:textId="77777777" w:rsidR="00F17198" w:rsidRPr="00F17198" w:rsidRDefault="00F17198" w:rsidP="00F17198">
            <w:pPr>
              <w:jc w:val="center"/>
              <w:rPr>
                <w:rFonts w:ascii="Arial" w:hAnsi="Arial" w:cs="Arial"/>
                <w:b/>
                <w:bCs/>
              </w:rPr>
            </w:pPr>
            <w:r w:rsidRPr="00F17198">
              <w:rPr>
                <w:rFonts w:ascii="Arial" w:hAnsi="Arial" w:cs="Arial"/>
                <w:b/>
                <w:bCs/>
              </w:rPr>
              <w:t>2.744,00</w:t>
            </w:r>
          </w:p>
        </w:tc>
      </w:tr>
      <w:tr w:rsidR="00F17198" w:rsidRPr="00F17198" w14:paraId="4E465222" w14:textId="77777777" w:rsidTr="00F17198">
        <w:trPr>
          <w:trHeight w:val="255"/>
        </w:trPr>
        <w:tc>
          <w:tcPr>
            <w:tcW w:w="526" w:type="dxa"/>
            <w:tcBorders>
              <w:top w:val="single" w:sz="8" w:space="0" w:color="auto"/>
              <w:left w:val="single" w:sz="8" w:space="0" w:color="auto"/>
              <w:bottom w:val="nil"/>
              <w:right w:val="single" w:sz="8" w:space="0" w:color="auto"/>
            </w:tcBorders>
            <w:shd w:val="clear" w:color="auto" w:fill="auto"/>
            <w:noWrap/>
            <w:vAlign w:val="bottom"/>
            <w:hideMark/>
          </w:tcPr>
          <w:p w14:paraId="42197E0E" w14:textId="77777777" w:rsidR="00F17198" w:rsidRPr="00F17198" w:rsidRDefault="00F17198" w:rsidP="00F17198">
            <w:pPr>
              <w:jc w:val="right"/>
              <w:rPr>
                <w:rFonts w:ascii="Arial" w:hAnsi="Arial" w:cs="Arial"/>
              </w:rPr>
            </w:pPr>
            <w:r w:rsidRPr="00F17198">
              <w:rPr>
                <w:rFonts w:ascii="Arial" w:hAnsi="Arial" w:cs="Arial"/>
              </w:rPr>
              <w:t>3</w:t>
            </w:r>
          </w:p>
        </w:tc>
        <w:tc>
          <w:tcPr>
            <w:tcW w:w="2999" w:type="dxa"/>
            <w:tcBorders>
              <w:top w:val="single" w:sz="8" w:space="0" w:color="auto"/>
              <w:left w:val="nil"/>
              <w:bottom w:val="nil"/>
              <w:right w:val="single" w:sz="8" w:space="0" w:color="auto"/>
            </w:tcBorders>
            <w:shd w:val="clear" w:color="auto" w:fill="auto"/>
            <w:noWrap/>
            <w:vAlign w:val="bottom"/>
            <w:hideMark/>
          </w:tcPr>
          <w:p w14:paraId="6705C8A8" w14:textId="77777777" w:rsidR="00F17198" w:rsidRPr="00F17198" w:rsidRDefault="00F17198" w:rsidP="00F17198">
            <w:pPr>
              <w:rPr>
                <w:rFonts w:ascii="Arial" w:hAnsi="Arial" w:cs="Arial"/>
              </w:rPr>
            </w:pPr>
            <w:r w:rsidRPr="00F17198">
              <w:rPr>
                <w:rFonts w:ascii="Arial" w:hAnsi="Arial" w:cs="Arial"/>
              </w:rPr>
              <w:t>Καθαρισμός και μόρφωση υπαρ-</w:t>
            </w:r>
          </w:p>
        </w:tc>
        <w:tc>
          <w:tcPr>
            <w:tcW w:w="857" w:type="dxa"/>
            <w:tcBorders>
              <w:top w:val="single" w:sz="8" w:space="0" w:color="auto"/>
              <w:left w:val="nil"/>
              <w:bottom w:val="nil"/>
              <w:right w:val="nil"/>
            </w:tcBorders>
            <w:shd w:val="clear" w:color="auto" w:fill="auto"/>
            <w:noWrap/>
            <w:vAlign w:val="bottom"/>
            <w:hideMark/>
          </w:tcPr>
          <w:p w14:paraId="63EFD29C"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3</w:t>
            </w:r>
          </w:p>
        </w:tc>
        <w:tc>
          <w:tcPr>
            <w:tcW w:w="1059" w:type="dxa"/>
            <w:tcBorders>
              <w:top w:val="single" w:sz="8" w:space="0" w:color="auto"/>
              <w:left w:val="single" w:sz="8" w:space="0" w:color="auto"/>
              <w:bottom w:val="nil"/>
              <w:right w:val="single" w:sz="8" w:space="0" w:color="auto"/>
            </w:tcBorders>
            <w:shd w:val="clear" w:color="auto" w:fill="auto"/>
            <w:noWrap/>
            <w:vAlign w:val="bottom"/>
            <w:hideMark/>
          </w:tcPr>
          <w:p w14:paraId="026F9500" w14:textId="77777777" w:rsidR="00F17198" w:rsidRPr="00F17198" w:rsidRDefault="00F17198" w:rsidP="00F17198">
            <w:r w:rsidRPr="00F17198">
              <w:t>ΟΔΟ-1310</w:t>
            </w:r>
          </w:p>
        </w:tc>
        <w:tc>
          <w:tcPr>
            <w:tcW w:w="1217" w:type="dxa"/>
            <w:tcBorders>
              <w:top w:val="single" w:sz="8" w:space="0" w:color="auto"/>
              <w:left w:val="nil"/>
              <w:bottom w:val="nil"/>
              <w:right w:val="single" w:sz="8" w:space="0" w:color="auto"/>
            </w:tcBorders>
            <w:shd w:val="clear" w:color="auto" w:fill="auto"/>
            <w:noWrap/>
            <w:vAlign w:val="bottom"/>
            <w:hideMark/>
          </w:tcPr>
          <w:p w14:paraId="0DB3CAD0" w14:textId="77777777" w:rsidR="00F17198" w:rsidRPr="00F17198" w:rsidRDefault="00F17198" w:rsidP="00F17198">
            <w:pPr>
              <w:jc w:val="center"/>
              <w:rPr>
                <w:rFonts w:ascii="Arial" w:hAnsi="Arial" w:cs="Arial"/>
                <w:b/>
                <w:bCs/>
              </w:rPr>
            </w:pPr>
            <w:r w:rsidRPr="00F17198">
              <w:rPr>
                <w:rFonts w:ascii="Arial" w:hAnsi="Arial" w:cs="Arial"/>
                <w:b/>
                <w:bCs/>
              </w:rPr>
              <w:t>8.211,70</w:t>
            </w:r>
          </w:p>
        </w:tc>
        <w:tc>
          <w:tcPr>
            <w:tcW w:w="1545" w:type="dxa"/>
            <w:tcBorders>
              <w:top w:val="single" w:sz="8" w:space="0" w:color="auto"/>
              <w:left w:val="nil"/>
              <w:bottom w:val="nil"/>
              <w:right w:val="nil"/>
            </w:tcBorders>
            <w:shd w:val="clear" w:color="auto" w:fill="auto"/>
            <w:noWrap/>
            <w:vAlign w:val="bottom"/>
            <w:hideMark/>
          </w:tcPr>
          <w:p w14:paraId="45784EAD" w14:textId="77777777" w:rsidR="00F17198" w:rsidRPr="00F17198" w:rsidRDefault="00F17198" w:rsidP="00F17198">
            <w:pPr>
              <w:jc w:val="center"/>
              <w:rPr>
                <w:rFonts w:ascii="Arial" w:hAnsi="Arial" w:cs="Arial"/>
                <w:b/>
                <w:bCs/>
                <w:i/>
                <w:iCs/>
              </w:rPr>
            </w:pPr>
            <w:r w:rsidRPr="00F17198">
              <w:rPr>
                <w:rFonts w:ascii="Arial" w:hAnsi="Arial" w:cs="Arial"/>
                <w:b/>
                <w:bCs/>
                <w:i/>
                <w:iCs/>
              </w:rPr>
              <w:t>τρ.μ.</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336F2DC5" w14:textId="77777777" w:rsidR="00F17198" w:rsidRPr="00F17198" w:rsidRDefault="00F17198" w:rsidP="00F17198">
            <w:pPr>
              <w:jc w:val="center"/>
              <w:rPr>
                <w:rFonts w:ascii="Arial" w:hAnsi="Arial" w:cs="Arial"/>
                <w:b/>
                <w:bCs/>
              </w:rPr>
            </w:pPr>
            <w:r w:rsidRPr="00F17198">
              <w:rPr>
                <w:rFonts w:ascii="Arial" w:hAnsi="Arial" w:cs="Arial"/>
                <w:b/>
                <w:bCs/>
              </w:rPr>
              <w:t>0,6500</w:t>
            </w:r>
          </w:p>
        </w:tc>
        <w:tc>
          <w:tcPr>
            <w:tcW w:w="1642" w:type="dxa"/>
            <w:tcBorders>
              <w:top w:val="single" w:sz="8" w:space="0" w:color="auto"/>
              <w:left w:val="nil"/>
              <w:bottom w:val="nil"/>
              <w:right w:val="single" w:sz="8" w:space="0" w:color="auto"/>
            </w:tcBorders>
            <w:shd w:val="clear" w:color="auto" w:fill="auto"/>
            <w:noWrap/>
            <w:vAlign w:val="bottom"/>
            <w:hideMark/>
          </w:tcPr>
          <w:p w14:paraId="4B3BC01F" w14:textId="77777777" w:rsidR="00F17198" w:rsidRPr="00F17198" w:rsidRDefault="00F17198" w:rsidP="00F17198">
            <w:pPr>
              <w:jc w:val="center"/>
              <w:rPr>
                <w:rFonts w:ascii="Arial" w:hAnsi="Arial" w:cs="Arial"/>
                <w:b/>
                <w:bCs/>
              </w:rPr>
            </w:pPr>
            <w:r w:rsidRPr="00F17198">
              <w:rPr>
                <w:rFonts w:ascii="Arial" w:hAnsi="Arial" w:cs="Arial"/>
                <w:b/>
                <w:bCs/>
              </w:rPr>
              <w:t>5.337,61</w:t>
            </w:r>
          </w:p>
        </w:tc>
      </w:tr>
      <w:tr w:rsidR="00F17198" w:rsidRPr="00F17198" w14:paraId="7EAA3547" w14:textId="77777777" w:rsidTr="00F17198">
        <w:trPr>
          <w:trHeight w:val="255"/>
        </w:trPr>
        <w:tc>
          <w:tcPr>
            <w:tcW w:w="526" w:type="dxa"/>
            <w:tcBorders>
              <w:top w:val="nil"/>
              <w:left w:val="single" w:sz="8" w:space="0" w:color="auto"/>
              <w:bottom w:val="nil"/>
              <w:right w:val="single" w:sz="8" w:space="0" w:color="auto"/>
            </w:tcBorders>
            <w:shd w:val="clear" w:color="auto" w:fill="auto"/>
            <w:noWrap/>
            <w:vAlign w:val="bottom"/>
            <w:hideMark/>
          </w:tcPr>
          <w:p w14:paraId="7AC9B944" w14:textId="77777777" w:rsidR="00F17198" w:rsidRPr="00F17198" w:rsidRDefault="00F17198" w:rsidP="00F17198">
            <w:pPr>
              <w:rPr>
                <w:rFonts w:ascii="Arial" w:hAnsi="Arial" w:cs="Arial"/>
              </w:rPr>
            </w:pPr>
            <w:r w:rsidRPr="00F17198">
              <w:rPr>
                <w:rFonts w:ascii="Arial" w:hAnsi="Arial" w:cs="Arial"/>
              </w:rPr>
              <w:t> </w:t>
            </w:r>
          </w:p>
        </w:tc>
        <w:tc>
          <w:tcPr>
            <w:tcW w:w="2999" w:type="dxa"/>
            <w:tcBorders>
              <w:top w:val="nil"/>
              <w:left w:val="nil"/>
              <w:bottom w:val="nil"/>
              <w:right w:val="single" w:sz="8" w:space="0" w:color="auto"/>
            </w:tcBorders>
            <w:shd w:val="clear" w:color="auto" w:fill="auto"/>
            <w:noWrap/>
            <w:vAlign w:val="bottom"/>
            <w:hideMark/>
          </w:tcPr>
          <w:p w14:paraId="27D55A85" w14:textId="77777777" w:rsidR="00F17198" w:rsidRPr="00F17198" w:rsidRDefault="00F17198" w:rsidP="00F17198">
            <w:pPr>
              <w:rPr>
                <w:rFonts w:ascii="Arial" w:hAnsi="Arial" w:cs="Arial"/>
              </w:rPr>
            </w:pPr>
            <w:r w:rsidRPr="00F17198">
              <w:rPr>
                <w:rFonts w:ascii="Arial" w:hAnsi="Arial" w:cs="Arial"/>
              </w:rPr>
              <w:t>χουσας τάφρου δια πάσης φύσης</w:t>
            </w:r>
          </w:p>
        </w:tc>
        <w:tc>
          <w:tcPr>
            <w:tcW w:w="857" w:type="dxa"/>
            <w:tcBorders>
              <w:top w:val="nil"/>
              <w:left w:val="nil"/>
              <w:bottom w:val="nil"/>
              <w:right w:val="nil"/>
            </w:tcBorders>
            <w:shd w:val="clear" w:color="auto" w:fill="auto"/>
            <w:noWrap/>
            <w:vAlign w:val="bottom"/>
            <w:hideMark/>
          </w:tcPr>
          <w:p w14:paraId="3EFE5AB0"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nil"/>
              <w:right w:val="single" w:sz="8" w:space="0" w:color="auto"/>
            </w:tcBorders>
            <w:shd w:val="clear" w:color="auto" w:fill="auto"/>
            <w:noWrap/>
            <w:vAlign w:val="bottom"/>
            <w:hideMark/>
          </w:tcPr>
          <w:p w14:paraId="3EE9D885"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217" w:type="dxa"/>
            <w:tcBorders>
              <w:top w:val="nil"/>
              <w:left w:val="nil"/>
              <w:bottom w:val="nil"/>
              <w:right w:val="single" w:sz="8" w:space="0" w:color="auto"/>
            </w:tcBorders>
            <w:shd w:val="clear" w:color="auto" w:fill="auto"/>
            <w:noWrap/>
            <w:vAlign w:val="bottom"/>
            <w:hideMark/>
          </w:tcPr>
          <w:p w14:paraId="2C244434"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nil"/>
              <w:right w:val="nil"/>
            </w:tcBorders>
            <w:shd w:val="clear" w:color="auto" w:fill="auto"/>
            <w:noWrap/>
            <w:vAlign w:val="bottom"/>
            <w:hideMark/>
          </w:tcPr>
          <w:p w14:paraId="06594939"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2A5ACA61"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nil"/>
              <w:bottom w:val="nil"/>
              <w:right w:val="single" w:sz="8" w:space="0" w:color="auto"/>
            </w:tcBorders>
            <w:shd w:val="clear" w:color="auto" w:fill="auto"/>
            <w:noWrap/>
            <w:vAlign w:val="bottom"/>
            <w:hideMark/>
          </w:tcPr>
          <w:p w14:paraId="7812A754"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1484A3C2" w14:textId="77777777" w:rsidTr="00F17198">
        <w:trPr>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62CAD70F" w14:textId="77777777" w:rsidR="00F17198" w:rsidRPr="00F17198" w:rsidRDefault="00F17198" w:rsidP="00F17198">
            <w:pPr>
              <w:rPr>
                <w:rFonts w:ascii="Arial" w:hAnsi="Arial" w:cs="Arial"/>
              </w:rPr>
            </w:pPr>
            <w:r w:rsidRPr="00F17198">
              <w:rPr>
                <w:rFonts w:ascii="Arial" w:hAnsi="Arial" w:cs="Arial"/>
              </w:rPr>
              <w:t> </w:t>
            </w:r>
          </w:p>
        </w:tc>
        <w:tc>
          <w:tcPr>
            <w:tcW w:w="2999" w:type="dxa"/>
            <w:tcBorders>
              <w:top w:val="nil"/>
              <w:left w:val="nil"/>
              <w:bottom w:val="single" w:sz="8" w:space="0" w:color="auto"/>
              <w:right w:val="single" w:sz="8" w:space="0" w:color="auto"/>
            </w:tcBorders>
            <w:shd w:val="clear" w:color="auto" w:fill="auto"/>
            <w:noWrap/>
            <w:vAlign w:val="bottom"/>
            <w:hideMark/>
          </w:tcPr>
          <w:p w14:paraId="1AA93471" w14:textId="77777777" w:rsidR="00F17198" w:rsidRPr="00F17198" w:rsidRDefault="00F17198" w:rsidP="00F17198">
            <w:pPr>
              <w:rPr>
                <w:rFonts w:ascii="Arial" w:hAnsi="Arial" w:cs="Arial"/>
              </w:rPr>
            </w:pPr>
            <w:r w:rsidRPr="00F17198">
              <w:rPr>
                <w:rFonts w:ascii="Arial" w:hAnsi="Arial" w:cs="Arial"/>
              </w:rPr>
              <w:t>εδάφη</w:t>
            </w:r>
          </w:p>
        </w:tc>
        <w:tc>
          <w:tcPr>
            <w:tcW w:w="857" w:type="dxa"/>
            <w:tcBorders>
              <w:top w:val="nil"/>
              <w:left w:val="nil"/>
              <w:bottom w:val="nil"/>
              <w:right w:val="nil"/>
            </w:tcBorders>
            <w:shd w:val="clear" w:color="auto" w:fill="auto"/>
            <w:noWrap/>
            <w:vAlign w:val="bottom"/>
            <w:hideMark/>
          </w:tcPr>
          <w:p w14:paraId="684D8C4B"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020C10C3"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217" w:type="dxa"/>
            <w:tcBorders>
              <w:top w:val="nil"/>
              <w:left w:val="nil"/>
              <w:bottom w:val="single" w:sz="8" w:space="0" w:color="auto"/>
              <w:right w:val="single" w:sz="8" w:space="0" w:color="auto"/>
            </w:tcBorders>
            <w:shd w:val="clear" w:color="auto" w:fill="auto"/>
            <w:noWrap/>
            <w:vAlign w:val="bottom"/>
            <w:hideMark/>
          </w:tcPr>
          <w:p w14:paraId="23EBB174"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240373DB"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33805254"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nil"/>
              <w:bottom w:val="single" w:sz="8" w:space="0" w:color="auto"/>
              <w:right w:val="single" w:sz="8" w:space="0" w:color="auto"/>
            </w:tcBorders>
            <w:shd w:val="clear" w:color="auto" w:fill="auto"/>
            <w:noWrap/>
            <w:vAlign w:val="bottom"/>
            <w:hideMark/>
          </w:tcPr>
          <w:p w14:paraId="5CE33C14"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4D95BB04" w14:textId="77777777" w:rsidTr="00F17198">
        <w:trPr>
          <w:trHeight w:val="255"/>
        </w:trPr>
        <w:tc>
          <w:tcPr>
            <w:tcW w:w="526" w:type="dxa"/>
            <w:tcBorders>
              <w:top w:val="nil"/>
              <w:left w:val="single" w:sz="8" w:space="0" w:color="auto"/>
              <w:bottom w:val="nil"/>
              <w:right w:val="single" w:sz="8" w:space="0" w:color="auto"/>
            </w:tcBorders>
            <w:shd w:val="clear" w:color="auto" w:fill="auto"/>
            <w:noWrap/>
            <w:vAlign w:val="bottom"/>
            <w:hideMark/>
          </w:tcPr>
          <w:p w14:paraId="3F8B10CF" w14:textId="77777777" w:rsidR="00F17198" w:rsidRPr="00F17198" w:rsidRDefault="00F17198" w:rsidP="00F17198">
            <w:pPr>
              <w:jc w:val="right"/>
              <w:rPr>
                <w:rFonts w:ascii="Arial" w:hAnsi="Arial" w:cs="Arial"/>
              </w:rPr>
            </w:pPr>
            <w:r w:rsidRPr="00F17198">
              <w:rPr>
                <w:rFonts w:ascii="Arial" w:hAnsi="Arial" w:cs="Arial"/>
              </w:rPr>
              <w:t>4</w:t>
            </w:r>
          </w:p>
        </w:tc>
        <w:tc>
          <w:tcPr>
            <w:tcW w:w="2999" w:type="dxa"/>
            <w:tcBorders>
              <w:top w:val="nil"/>
              <w:left w:val="nil"/>
              <w:bottom w:val="nil"/>
              <w:right w:val="single" w:sz="8" w:space="0" w:color="auto"/>
            </w:tcBorders>
            <w:shd w:val="clear" w:color="auto" w:fill="auto"/>
            <w:noWrap/>
            <w:vAlign w:val="bottom"/>
            <w:hideMark/>
          </w:tcPr>
          <w:p w14:paraId="5510AC0A" w14:textId="77777777" w:rsidR="00F17198" w:rsidRPr="00F17198" w:rsidRDefault="00F17198" w:rsidP="00F17198">
            <w:pPr>
              <w:rPr>
                <w:rFonts w:ascii="Arial" w:hAnsi="Arial" w:cs="Arial"/>
              </w:rPr>
            </w:pPr>
            <w:r w:rsidRPr="00F17198">
              <w:rPr>
                <w:rFonts w:ascii="Arial" w:hAnsi="Arial" w:cs="Arial"/>
              </w:rPr>
              <w:t>Άρση καταπτώσεων δια πάσης</w:t>
            </w:r>
          </w:p>
        </w:tc>
        <w:tc>
          <w:tcPr>
            <w:tcW w:w="857" w:type="dxa"/>
            <w:tcBorders>
              <w:top w:val="single" w:sz="8" w:space="0" w:color="auto"/>
              <w:left w:val="nil"/>
              <w:bottom w:val="nil"/>
              <w:right w:val="nil"/>
            </w:tcBorders>
            <w:shd w:val="clear" w:color="auto" w:fill="auto"/>
            <w:noWrap/>
            <w:vAlign w:val="bottom"/>
            <w:hideMark/>
          </w:tcPr>
          <w:p w14:paraId="7BA4E979"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ΑΡΘΡΟ 5</w:t>
            </w:r>
          </w:p>
        </w:tc>
        <w:tc>
          <w:tcPr>
            <w:tcW w:w="1059" w:type="dxa"/>
            <w:tcBorders>
              <w:top w:val="nil"/>
              <w:left w:val="single" w:sz="8" w:space="0" w:color="auto"/>
              <w:bottom w:val="nil"/>
              <w:right w:val="single" w:sz="8" w:space="0" w:color="auto"/>
            </w:tcBorders>
            <w:shd w:val="clear" w:color="auto" w:fill="auto"/>
            <w:noWrap/>
            <w:vAlign w:val="bottom"/>
            <w:hideMark/>
          </w:tcPr>
          <w:p w14:paraId="009DD21A" w14:textId="77777777" w:rsidR="00F17198" w:rsidRPr="00F17198" w:rsidRDefault="00F17198" w:rsidP="00F17198">
            <w:r w:rsidRPr="00F17198">
              <w:t>ΟΔΟ-1420</w:t>
            </w:r>
          </w:p>
        </w:tc>
        <w:tc>
          <w:tcPr>
            <w:tcW w:w="1217" w:type="dxa"/>
            <w:tcBorders>
              <w:top w:val="nil"/>
              <w:left w:val="nil"/>
              <w:bottom w:val="nil"/>
              <w:right w:val="single" w:sz="8" w:space="0" w:color="auto"/>
            </w:tcBorders>
            <w:shd w:val="clear" w:color="auto" w:fill="auto"/>
            <w:noWrap/>
            <w:vAlign w:val="bottom"/>
            <w:hideMark/>
          </w:tcPr>
          <w:p w14:paraId="4191EEC3" w14:textId="77777777" w:rsidR="00F17198" w:rsidRPr="00F17198" w:rsidRDefault="00F17198" w:rsidP="00F17198">
            <w:pPr>
              <w:jc w:val="center"/>
              <w:rPr>
                <w:rFonts w:ascii="Arial" w:hAnsi="Arial" w:cs="Arial"/>
                <w:b/>
                <w:bCs/>
              </w:rPr>
            </w:pPr>
            <w:r w:rsidRPr="00F17198">
              <w:rPr>
                <w:rFonts w:ascii="Arial" w:hAnsi="Arial" w:cs="Arial"/>
                <w:b/>
                <w:bCs/>
              </w:rPr>
              <w:t>1.350,00</w:t>
            </w:r>
          </w:p>
        </w:tc>
        <w:tc>
          <w:tcPr>
            <w:tcW w:w="1545" w:type="dxa"/>
            <w:tcBorders>
              <w:top w:val="nil"/>
              <w:left w:val="nil"/>
              <w:bottom w:val="nil"/>
              <w:right w:val="nil"/>
            </w:tcBorders>
            <w:shd w:val="clear" w:color="auto" w:fill="auto"/>
            <w:noWrap/>
            <w:vAlign w:val="bottom"/>
            <w:hideMark/>
          </w:tcPr>
          <w:p w14:paraId="168174FA" w14:textId="77777777" w:rsidR="00F17198" w:rsidRPr="00F17198" w:rsidRDefault="00F17198" w:rsidP="00F17198">
            <w:pPr>
              <w:jc w:val="center"/>
              <w:rPr>
                <w:rFonts w:ascii="Arial" w:hAnsi="Arial" w:cs="Arial"/>
                <w:b/>
                <w:bCs/>
                <w:i/>
                <w:iCs/>
              </w:rPr>
            </w:pPr>
            <w:r w:rsidRPr="00F17198">
              <w:rPr>
                <w:rFonts w:ascii="Arial" w:hAnsi="Arial" w:cs="Arial"/>
                <w:b/>
                <w:bCs/>
                <w:i/>
                <w:iCs/>
              </w:rPr>
              <w:t>μ3/</w:t>
            </w:r>
          </w:p>
        </w:tc>
        <w:tc>
          <w:tcPr>
            <w:tcW w:w="3988" w:type="dxa"/>
            <w:tcBorders>
              <w:top w:val="nil"/>
              <w:left w:val="single" w:sz="8" w:space="0" w:color="auto"/>
              <w:bottom w:val="single" w:sz="4" w:space="0" w:color="auto"/>
              <w:right w:val="single" w:sz="8" w:space="0" w:color="auto"/>
            </w:tcBorders>
            <w:shd w:val="clear" w:color="auto" w:fill="auto"/>
            <w:noWrap/>
            <w:vAlign w:val="bottom"/>
            <w:hideMark/>
          </w:tcPr>
          <w:p w14:paraId="7F715A5B" w14:textId="77777777" w:rsidR="00F17198" w:rsidRPr="00F17198" w:rsidRDefault="00F17198" w:rsidP="00F17198">
            <w:pPr>
              <w:jc w:val="center"/>
              <w:rPr>
                <w:rFonts w:ascii="Arial" w:hAnsi="Arial" w:cs="Arial"/>
                <w:b/>
                <w:bCs/>
              </w:rPr>
            </w:pPr>
            <w:r w:rsidRPr="00F17198">
              <w:rPr>
                <w:rFonts w:ascii="Arial" w:hAnsi="Arial" w:cs="Arial"/>
                <w:b/>
                <w:bCs/>
              </w:rPr>
              <w:t>1,2000</w:t>
            </w:r>
          </w:p>
        </w:tc>
        <w:tc>
          <w:tcPr>
            <w:tcW w:w="1642" w:type="dxa"/>
            <w:tcBorders>
              <w:top w:val="nil"/>
              <w:left w:val="nil"/>
              <w:bottom w:val="nil"/>
              <w:right w:val="single" w:sz="8" w:space="0" w:color="auto"/>
            </w:tcBorders>
            <w:shd w:val="clear" w:color="auto" w:fill="auto"/>
            <w:noWrap/>
            <w:vAlign w:val="bottom"/>
            <w:hideMark/>
          </w:tcPr>
          <w:p w14:paraId="3AA45676" w14:textId="77777777" w:rsidR="00F17198" w:rsidRPr="00F17198" w:rsidRDefault="00F17198" w:rsidP="00F17198">
            <w:pPr>
              <w:jc w:val="center"/>
              <w:rPr>
                <w:rFonts w:ascii="Arial" w:hAnsi="Arial" w:cs="Arial"/>
                <w:b/>
                <w:bCs/>
              </w:rPr>
            </w:pPr>
            <w:r w:rsidRPr="00F17198">
              <w:rPr>
                <w:rFonts w:ascii="Arial" w:hAnsi="Arial" w:cs="Arial"/>
                <w:b/>
                <w:bCs/>
              </w:rPr>
              <w:t>1.620,00</w:t>
            </w:r>
          </w:p>
        </w:tc>
      </w:tr>
      <w:tr w:rsidR="00F17198" w:rsidRPr="00F17198" w14:paraId="02D238E5" w14:textId="77777777" w:rsidTr="00F17198">
        <w:trPr>
          <w:trHeight w:val="270"/>
        </w:trPr>
        <w:tc>
          <w:tcPr>
            <w:tcW w:w="526" w:type="dxa"/>
            <w:tcBorders>
              <w:top w:val="nil"/>
              <w:left w:val="single" w:sz="8" w:space="0" w:color="auto"/>
              <w:bottom w:val="single" w:sz="8" w:space="0" w:color="auto"/>
              <w:right w:val="single" w:sz="8" w:space="0" w:color="auto"/>
            </w:tcBorders>
            <w:shd w:val="clear" w:color="auto" w:fill="auto"/>
            <w:noWrap/>
            <w:vAlign w:val="bottom"/>
            <w:hideMark/>
          </w:tcPr>
          <w:p w14:paraId="0434739B" w14:textId="77777777" w:rsidR="00F17198" w:rsidRPr="00F17198" w:rsidRDefault="00F17198" w:rsidP="00F17198">
            <w:pPr>
              <w:rPr>
                <w:rFonts w:ascii="Arial" w:hAnsi="Arial" w:cs="Arial"/>
              </w:rPr>
            </w:pPr>
            <w:r w:rsidRPr="00F17198">
              <w:rPr>
                <w:rFonts w:ascii="Arial" w:hAnsi="Arial" w:cs="Arial"/>
              </w:rPr>
              <w:t> </w:t>
            </w:r>
          </w:p>
        </w:tc>
        <w:tc>
          <w:tcPr>
            <w:tcW w:w="2999" w:type="dxa"/>
            <w:tcBorders>
              <w:top w:val="nil"/>
              <w:left w:val="nil"/>
              <w:bottom w:val="single" w:sz="8" w:space="0" w:color="auto"/>
              <w:right w:val="single" w:sz="8" w:space="0" w:color="auto"/>
            </w:tcBorders>
            <w:shd w:val="clear" w:color="auto" w:fill="auto"/>
            <w:noWrap/>
            <w:vAlign w:val="bottom"/>
            <w:hideMark/>
          </w:tcPr>
          <w:p w14:paraId="6B43AB0B" w14:textId="77777777" w:rsidR="00F17198" w:rsidRPr="00F17198" w:rsidRDefault="00F17198" w:rsidP="00F17198">
            <w:pPr>
              <w:rPr>
                <w:rFonts w:ascii="Arial" w:hAnsi="Arial" w:cs="Arial"/>
              </w:rPr>
            </w:pPr>
            <w:r w:rsidRPr="00F17198">
              <w:rPr>
                <w:rFonts w:ascii="Arial" w:hAnsi="Arial" w:cs="Arial"/>
              </w:rPr>
              <w:t>φύσης εδάφη</w:t>
            </w:r>
          </w:p>
        </w:tc>
        <w:tc>
          <w:tcPr>
            <w:tcW w:w="857" w:type="dxa"/>
            <w:tcBorders>
              <w:top w:val="nil"/>
              <w:left w:val="nil"/>
              <w:bottom w:val="single" w:sz="8" w:space="0" w:color="auto"/>
              <w:right w:val="nil"/>
            </w:tcBorders>
            <w:shd w:val="clear" w:color="auto" w:fill="auto"/>
            <w:noWrap/>
            <w:vAlign w:val="bottom"/>
            <w:hideMark/>
          </w:tcPr>
          <w:p w14:paraId="1E05A582" w14:textId="77777777" w:rsidR="00F17198" w:rsidRPr="00F17198" w:rsidRDefault="00F17198" w:rsidP="00F17198">
            <w:pPr>
              <w:jc w:val="center"/>
              <w:rPr>
                <w:rFonts w:ascii="Arial" w:hAnsi="Arial" w:cs="Arial"/>
                <w:b/>
                <w:bCs/>
                <w:sz w:val="16"/>
                <w:szCs w:val="16"/>
              </w:rPr>
            </w:pPr>
            <w:r w:rsidRPr="00F17198">
              <w:rPr>
                <w:rFonts w:ascii="Arial" w:hAnsi="Arial" w:cs="Arial"/>
                <w:b/>
                <w:bCs/>
                <w:sz w:val="16"/>
                <w:szCs w:val="16"/>
              </w:rPr>
              <w:t> </w:t>
            </w:r>
          </w:p>
        </w:tc>
        <w:tc>
          <w:tcPr>
            <w:tcW w:w="1059" w:type="dxa"/>
            <w:tcBorders>
              <w:top w:val="nil"/>
              <w:left w:val="single" w:sz="8" w:space="0" w:color="auto"/>
              <w:bottom w:val="single" w:sz="8" w:space="0" w:color="auto"/>
              <w:right w:val="single" w:sz="8" w:space="0" w:color="auto"/>
            </w:tcBorders>
            <w:shd w:val="clear" w:color="auto" w:fill="auto"/>
            <w:noWrap/>
            <w:vAlign w:val="bottom"/>
            <w:hideMark/>
          </w:tcPr>
          <w:p w14:paraId="59AB1DE7"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217" w:type="dxa"/>
            <w:tcBorders>
              <w:top w:val="nil"/>
              <w:left w:val="nil"/>
              <w:bottom w:val="single" w:sz="8" w:space="0" w:color="auto"/>
              <w:right w:val="single" w:sz="8" w:space="0" w:color="auto"/>
            </w:tcBorders>
            <w:shd w:val="clear" w:color="auto" w:fill="auto"/>
            <w:noWrap/>
            <w:vAlign w:val="bottom"/>
            <w:hideMark/>
          </w:tcPr>
          <w:p w14:paraId="14A7112B"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545" w:type="dxa"/>
            <w:tcBorders>
              <w:top w:val="nil"/>
              <w:left w:val="nil"/>
              <w:bottom w:val="single" w:sz="8" w:space="0" w:color="auto"/>
              <w:right w:val="nil"/>
            </w:tcBorders>
            <w:shd w:val="clear" w:color="auto" w:fill="auto"/>
            <w:noWrap/>
            <w:vAlign w:val="bottom"/>
            <w:hideMark/>
          </w:tcPr>
          <w:p w14:paraId="684A67D3" w14:textId="77777777" w:rsidR="00F17198" w:rsidRPr="00F17198" w:rsidRDefault="00F17198" w:rsidP="00F17198">
            <w:pPr>
              <w:jc w:val="center"/>
              <w:rPr>
                <w:rFonts w:ascii="Arial" w:hAnsi="Arial" w:cs="Arial"/>
                <w:b/>
                <w:bCs/>
                <w:i/>
                <w:iCs/>
              </w:rPr>
            </w:pPr>
            <w:r w:rsidRPr="00F17198">
              <w:rPr>
                <w:rFonts w:ascii="Arial" w:hAnsi="Arial" w:cs="Arial"/>
                <w:b/>
                <w:bCs/>
                <w:i/>
                <w:iCs/>
              </w:rPr>
              <w:t> </w:t>
            </w:r>
          </w:p>
        </w:tc>
        <w:tc>
          <w:tcPr>
            <w:tcW w:w="3988" w:type="dxa"/>
            <w:tcBorders>
              <w:top w:val="nil"/>
              <w:left w:val="single" w:sz="8" w:space="0" w:color="auto"/>
              <w:bottom w:val="single" w:sz="8" w:space="0" w:color="auto"/>
              <w:right w:val="single" w:sz="8" w:space="0" w:color="auto"/>
            </w:tcBorders>
            <w:shd w:val="clear" w:color="auto" w:fill="auto"/>
            <w:noWrap/>
            <w:vAlign w:val="bottom"/>
            <w:hideMark/>
          </w:tcPr>
          <w:p w14:paraId="097DF541" w14:textId="77777777" w:rsidR="00F17198" w:rsidRPr="00F17198" w:rsidRDefault="00F17198" w:rsidP="00F17198">
            <w:pPr>
              <w:jc w:val="center"/>
              <w:rPr>
                <w:rFonts w:ascii="Arial" w:hAnsi="Arial" w:cs="Arial"/>
                <w:b/>
                <w:bCs/>
              </w:rPr>
            </w:pPr>
            <w:r w:rsidRPr="00F17198">
              <w:rPr>
                <w:rFonts w:ascii="Arial" w:hAnsi="Arial" w:cs="Arial"/>
                <w:b/>
                <w:bCs/>
              </w:rPr>
              <w:t> </w:t>
            </w:r>
          </w:p>
        </w:tc>
        <w:tc>
          <w:tcPr>
            <w:tcW w:w="1642" w:type="dxa"/>
            <w:tcBorders>
              <w:top w:val="nil"/>
              <w:left w:val="nil"/>
              <w:bottom w:val="single" w:sz="8" w:space="0" w:color="auto"/>
              <w:right w:val="single" w:sz="8" w:space="0" w:color="auto"/>
            </w:tcBorders>
            <w:shd w:val="clear" w:color="auto" w:fill="auto"/>
            <w:noWrap/>
            <w:vAlign w:val="bottom"/>
            <w:hideMark/>
          </w:tcPr>
          <w:p w14:paraId="40366BCC" w14:textId="77777777" w:rsidR="00F17198" w:rsidRPr="00F17198" w:rsidRDefault="00F17198" w:rsidP="00F17198">
            <w:pPr>
              <w:jc w:val="center"/>
              <w:rPr>
                <w:rFonts w:ascii="Arial" w:hAnsi="Arial" w:cs="Arial"/>
                <w:b/>
                <w:bCs/>
              </w:rPr>
            </w:pPr>
            <w:r w:rsidRPr="00F17198">
              <w:rPr>
                <w:rFonts w:ascii="Arial" w:hAnsi="Arial" w:cs="Arial"/>
                <w:b/>
                <w:bCs/>
              </w:rPr>
              <w:t> </w:t>
            </w:r>
          </w:p>
        </w:tc>
      </w:tr>
      <w:tr w:rsidR="00F17198" w:rsidRPr="00F17198" w14:paraId="4CFAE5EA" w14:textId="77777777" w:rsidTr="00F17198">
        <w:trPr>
          <w:trHeight w:val="315"/>
        </w:trPr>
        <w:tc>
          <w:tcPr>
            <w:tcW w:w="526" w:type="dxa"/>
            <w:tcBorders>
              <w:top w:val="nil"/>
              <w:left w:val="nil"/>
              <w:bottom w:val="nil"/>
              <w:right w:val="nil"/>
            </w:tcBorders>
            <w:shd w:val="clear" w:color="auto" w:fill="auto"/>
            <w:noWrap/>
            <w:vAlign w:val="bottom"/>
            <w:hideMark/>
          </w:tcPr>
          <w:p w14:paraId="55DD5D1E" w14:textId="77777777" w:rsidR="00F17198" w:rsidRPr="00F17198" w:rsidRDefault="00F17198" w:rsidP="00F17198">
            <w:pPr>
              <w:jc w:val="center"/>
              <w:rPr>
                <w:rFonts w:ascii="Arial" w:hAnsi="Arial" w:cs="Arial"/>
                <w:b/>
                <w:bCs/>
              </w:rPr>
            </w:pPr>
          </w:p>
        </w:tc>
        <w:tc>
          <w:tcPr>
            <w:tcW w:w="2999" w:type="dxa"/>
            <w:tcBorders>
              <w:top w:val="nil"/>
              <w:left w:val="nil"/>
              <w:bottom w:val="nil"/>
              <w:right w:val="nil"/>
            </w:tcBorders>
            <w:shd w:val="clear" w:color="auto" w:fill="auto"/>
            <w:noWrap/>
            <w:vAlign w:val="bottom"/>
            <w:hideMark/>
          </w:tcPr>
          <w:p w14:paraId="284A1D05"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3E48207C"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7012FC73"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236BCBF4"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797C12FF" w14:textId="77777777" w:rsidR="00F17198" w:rsidRPr="00F17198" w:rsidRDefault="00F17198" w:rsidP="00F17198">
            <w:pPr>
              <w:jc w:val="right"/>
            </w:pPr>
          </w:p>
        </w:tc>
        <w:tc>
          <w:tcPr>
            <w:tcW w:w="3988" w:type="dxa"/>
            <w:tcBorders>
              <w:top w:val="nil"/>
              <w:left w:val="nil"/>
              <w:bottom w:val="nil"/>
              <w:right w:val="nil"/>
            </w:tcBorders>
            <w:shd w:val="clear" w:color="auto" w:fill="auto"/>
            <w:noWrap/>
            <w:vAlign w:val="bottom"/>
            <w:hideMark/>
          </w:tcPr>
          <w:p w14:paraId="27F1CC28" w14:textId="77777777" w:rsidR="00F17198" w:rsidRPr="00F17198" w:rsidRDefault="00F17198" w:rsidP="00F17198">
            <w:pPr>
              <w:jc w:val="right"/>
              <w:rPr>
                <w:rFonts w:ascii="Arial Greek" w:hAnsi="Arial Greek" w:cs="Arial Greek"/>
                <w:b/>
                <w:bCs/>
              </w:rPr>
            </w:pPr>
            <w:r w:rsidRPr="00F17198">
              <w:rPr>
                <w:rFonts w:ascii="Arial Greek" w:hAnsi="Arial Greek" w:cs="Arial Greek"/>
                <w:b/>
                <w:bCs/>
              </w:rPr>
              <w:t xml:space="preserve">ΆΘΡΟΙΣΜΑ  ΔΑΠΑΝΗΣ ΕΡΓΑΣΙΩΝ: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0231D667" w14:textId="77777777" w:rsidR="00F17198" w:rsidRPr="00F17198" w:rsidRDefault="00F17198" w:rsidP="00F17198">
            <w:pPr>
              <w:jc w:val="right"/>
              <w:rPr>
                <w:rFonts w:ascii="Arial Greek" w:hAnsi="Arial Greek" w:cs="Arial Greek"/>
                <w:b/>
                <w:bCs/>
                <w:sz w:val="22"/>
                <w:szCs w:val="22"/>
              </w:rPr>
            </w:pPr>
            <w:r w:rsidRPr="00F17198">
              <w:rPr>
                <w:rFonts w:ascii="Arial Greek" w:hAnsi="Arial Greek" w:cs="Arial Greek"/>
                <w:b/>
                <w:bCs/>
                <w:sz w:val="22"/>
                <w:szCs w:val="22"/>
              </w:rPr>
              <w:t>12.903,22</w:t>
            </w:r>
          </w:p>
        </w:tc>
      </w:tr>
      <w:tr w:rsidR="00F17198" w:rsidRPr="00F17198" w14:paraId="730FFFBC" w14:textId="77777777" w:rsidTr="00F17198">
        <w:trPr>
          <w:trHeight w:val="315"/>
        </w:trPr>
        <w:tc>
          <w:tcPr>
            <w:tcW w:w="526" w:type="dxa"/>
            <w:tcBorders>
              <w:top w:val="nil"/>
              <w:left w:val="nil"/>
              <w:bottom w:val="nil"/>
              <w:right w:val="nil"/>
            </w:tcBorders>
            <w:shd w:val="clear" w:color="auto" w:fill="auto"/>
            <w:noWrap/>
            <w:vAlign w:val="bottom"/>
            <w:hideMark/>
          </w:tcPr>
          <w:p w14:paraId="50531A33" w14:textId="77777777" w:rsidR="00F17198" w:rsidRPr="00F17198" w:rsidRDefault="00F17198" w:rsidP="00F17198">
            <w:pPr>
              <w:jc w:val="right"/>
              <w:rPr>
                <w:rFonts w:ascii="Arial Greek" w:hAnsi="Arial Greek" w:cs="Arial Greek"/>
                <w:b/>
                <w:bCs/>
                <w:sz w:val="22"/>
                <w:szCs w:val="22"/>
              </w:rPr>
            </w:pPr>
          </w:p>
        </w:tc>
        <w:tc>
          <w:tcPr>
            <w:tcW w:w="2999" w:type="dxa"/>
            <w:tcBorders>
              <w:top w:val="nil"/>
              <w:left w:val="nil"/>
              <w:bottom w:val="nil"/>
              <w:right w:val="nil"/>
            </w:tcBorders>
            <w:shd w:val="clear" w:color="auto" w:fill="auto"/>
            <w:noWrap/>
            <w:vAlign w:val="bottom"/>
            <w:hideMark/>
          </w:tcPr>
          <w:p w14:paraId="1F20FF5B"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4FF0FDF4"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6B4B66CF"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46B405FD"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03569F3E" w14:textId="77777777" w:rsidR="00F17198" w:rsidRPr="00F17198" w:rsidRDefault="00F17198" w:rsidP="00F17198">
            <w:pPr>
              <w:jc w:val="right"/>
            </w:pPr>
          </w:p>
        </w:tc>
        <w:tc>
          <w:tcPr>
            <w:tcW w:w="3988" w:type="dxa"/>
            <w:tcBorders>
              <w:top w:val="nil"/>
              <w:left w:val="nil"/>
              <w:bottom w:val="nil"/>
              <w:right w:val="nil"/>
            </w:tcBorders>
            <w:shd w:val="clear" w:color="auto" w:fill="auto"/>
            <w:noWrap/>
            <w:vAlign w:val="bottom"/>
            <w:hideMark/>
          </w:tcPr>
          <w:p w14:paraId="2D27C951" w14:textId="77777777" w:rsidR="00F17198" w:rsidRPr="00F17198" w:rsidRDefault="00F17198" w:rsidP="00F17198">
            <w:pPr>
              <w:jc w:val="right"/>
              <w:rPr>
                <w:rFonts w:ascii="Arial Greek" w:hAnsi="Arial Greek" w:cs="Arial Greek"/>
                <w:b/>
                <w:bCs/>
              </w:rPr>
            </w:pPr>
            <w:r w:rsidRPr="00F17198">
              <w:rPr>
                <w:rFonts w:ascii="Arial Greek" w:hAnsi="Arial Greek" w:cs="Arial Greek"/>
                <w:b/>
                <w:bCs/>
              </w:rPr>
              <w:t xml:space="preserve">Φ.Π.Α 24%: </w:t>
            </w:r>
          </w:p>
        </w:tc>
        <w:tc>
          <w:tcPr>
            <w:tcW w:w="1642" w:type="dxa"/>
            <w:tcBorders>
              <w:top w:val="nil"/>
              <w:left w:val="single" w:sz="8" w:space="0" w:color="auto"/>
              <w:bottom w:val="single" w:sz="8" w:space="0" w:color="auto"/>
              <w:right w:val="single" w:sz="8" w:space="0" w:color="auto"/>
            </w:tcBorders>
            <w:shd w:val="clear" w:color="auto" w:fill="auto"/>
            <w:noWrap/>
            <w:vAlign w:val="bottom"/>
            <w:hideMark/>
          </w:tcPr>
          <w:p w14:paraId="6A630050" w14:textId="77777777" w:rsidR="00F17198" w:rsidRPr="00F17198" w:rsidRDefault="00F17198" w:rsidP="00F17198">
            <w:pPr>
              <w:jc w:val="right"/>
              <w:rPr>
                <w:rFonts w:ascii="Arial Greek" w:hAnsi="Arial Greek" w:cs="Arial Greek"/>
                <w:b/>
                <w:bCs/>
                <w:sz w:val="22"/>
                <w:szCs w:val="22"/>
              </w:rPr>
            </w:pPr>
            <w:r w:rsidRPr="00F17198">
              <w:rPr>
                <w:rFonts w:ascii="Arial Greek" w:hAnsi="Arial Greek" w:cs="Arial Greek"/>
                <w:b/>
                <w:bCs/>
                <w:sz w:val="22"/>
                <w:szCs w:val="22"/>
              </w:rPr>
              <w:t>3.096,78</w:t>
            </w:r>
          </w:p>
        </w:tc>
      </w:tr>
      <w:tr w:rsidR="00F17198" w:rsidRPr="00F17198" w14:paraId="595DD49E" w14:textId="77777777" w:rsidTr="00F17198">
        <w:trPr>
          <w:trHeight w:val="375"/>
        </w:trPr>
        <w:tc>
          <w:tcPr>
            <w:tcW w:w="526" w:type="dxa"/>
            <w:tcBorders>
              <w:top w:val="nil"/>
              <w:left w:val="nil"/>
              <w:bottom w:val="nil"/>
              <w:right w:val="nil"/>
            </w:tcBorders>
            <w:shd w:val="clear" w:color="auto" w:fill="auto"/>
            <w:noWrap/>
            <w:vAlign w:val="bottom"/>
            <w:hideMark/>
          </w:tcPr>
          <w:p w14:paraId="47D2C71B" w14:textId="77777777" w:rsidR="00F17198" w:rsidRPr="00F17198" w:rsidRDefault="00F17198" w:rsidP="00F17198">
            <w:pPr>
              <w:jc w:val="right"/>
              <w:rPr>
                <w:rFonts w:ascii="Arial Greek" w:hAnsi="Arial Greek" w:cs="Arial Greek"/>
                <w:b/>
                <w:bCs/>
                <w:sz w:val="22"/>
                <w:szCs w:val="22"/>
              </w:rPr>
            </w:pPr>
          </w:p>
        </w:tc>
        <w:tc>
          <w:tcPr>
            <w:tcW w:w="2999" w:type="dxa"/>
            <w:tcBorders>
              <w:top w:val="nil"/>
              <w:left w:val="nil"/>
              <w:bottom w:val="nil"/>
              <w:right w:val="nil"/>
            </w:tcBorders>
            <w:shd w:val="clear" w:color="auto" w:fill="auto"/>
            <w:noWrap/>
            <w:vAlign w:val="bottom"/>
            <w:hideMark/>
          </w:tcPr>
          <w:p w14:paraId="7C2D41BA"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6F3F847D"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72CA9C6E"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61E00CE3" w14:textId="77777777" w:rsidR="00F17198" w:rsidRPr="00F17198" w:rsidRDefault="00F17198" w:rsidP="00F17198"/>
        </w:tc>
        <w:tc>
          <w:tcPr>
            <w:tcW w:w="1545" w:type="dxa"/>
            <w:tcBorders>
              <w:top w:val="single" w:sz="8" w:space="0" w:color="auto"/>
              <w:left w:val="single" w:sz="8" w:space="0" w:color="auto"/>
              <w:bottom w:val="single" w:sz="8" w:space="0" w:color="auto"/>
              <w:right w:val="nil"/>
            </w:tcBorders>
            <w:shd w:val="pct12" w:color="000000" w:fill="auto"/>
            <w:noWrap/>
            <w:vAlign w:val="bottom"/>
            <w:hideMark/>
          </w:tcPr>
          <w:p w14:paraId="6B5B5414" w14:textId="77777777" w:rsidR="00F17198" w:rsidRPr="00F17198" w:rsidRDefault="00F17198" w:rsidP="00F17198">
            <w:pPr>
              <w:rPr>
                <w:rFonts w:ascii="Arial" w:hAnsi="Arial" w:cs="Arial"/>
                <w:b/>
                <w:bCs/>
                <w:sz w:val="28"/>
                <w:szCs w:val="28"/>
              </w:rPr>
            </w:pPr>
            <w:r w:rsidRPr="00F17198">
              <w:rPr>
                <w:rFonts w:ascii="Arial" w:hAnsi="Arial" w:cs="Arial"/>
                <w:b/>
                <w:bCs/>
                <w:sz w:val="28"/>
                <w:szCs w:val="28"/>
              </w:rPr>
              <w:t xml:space="preserve"> ΣΥΝΟΛΟ</w:t>
            </w:r>
          </w:p>
        </w:tc>
        <w:tc>
          <w:tcPr>
            <w:tcW w:w="3988" w:type="dxa"/>
            <w:tcBorders>
              <w:top w:val="single" w:sz="8" w:space="0" w:color="auto"/>
              <w:left w:val="nil"/>
              <w:bottom w:val="single" w:sz="8" w:space="0" w:color="auto"/>
              <w:right w:val="nil"/>
            </w:tcBorders>
            <w:shd w:val="pct12" w:color="000000" w:fill="auto"/>
            <w:noWrap/>
            <w:vAlign w:val="bottom"/>
            <w:hideMark/>
          </w:tcPr>
          <w:p w14:paraId="29B56785" w14:textId="77777777" w:rsidR="00F17198" w:rsidRPr="00F17198" w:rsidRDefault="00F17198" w:rsidP="00F17198">
            <w:pPr>
              <w:rPr>
                <w:rFonts w:ascii="Arial" w:hAnsi="Arial" w:cs="Arial"/>
                <w:sz w:val="28"/>
                <w:szCs w:val="28"/>
              </w:rPr>
            </w:pPr>
            <w:r w:rsidRPr="00F17198">
              <w:rPr>
                <w:rFonts w:ascii="Arial" w:hAnsi="Arial" w:cs="Arial"/>
                <w:sz w:val="28"/>
                <w:szCs w:val="28"/>
              </w:rPr>
              <w:t> </w:t>
            </w:r>
          </w:p>
        </w:tc>
        <w:tc>
          <w:tcPr>
            <w:tcW w:w="1642" w:type="dxa"/>
            <w:tcBorders>
              <w:top w:val="nil"/>
              <w:left w:val="single" w:sz="8" w:space="0" w:color="auto"/>
              <w:bottom w:val="single" w:sz="8" w:space="0" w:color="auto"/>
              <w:right w:val="single" w:sz="8" w:space="0" w:color="auto"/>
            </w:tcBorders>
            <w:shd w:val="pct12" w:color="000000" w:fill="auto"/>
            <w:noWrap/>
            <w:vAlign w:val="bottom"/>
            <w:hideMark/>
          </w:tcPr>
          <w:p w14:paraId="2F5134A8" w14:textId="77777777" w:rsidR="00F17198" w:rsidRPr="00F17198" w:rsidRDefault="00F17198" w:rsidP="00F17198">
            <w:pPr>
              <w:jc w:val="right"/>
              <w:rPr>
                <w:rFonts w:ascii="Arial" w:hAnsi="Arial" w:cs="Arial"/>
                <w:b/>
                <w:bCs/>
                <w:sz w:val="28"/>
                <w:szCs w:val="28"/>
              </w:rPr>
            </w:pPr>
            <w:r w:rsidRPr="00F17198">
              <w:rPr>
                <w:rFonts w:ascii="Arial" w:hAnsi="Arial" w:cs="Arial"/>
                <w:b/>
                <w:bCs/>
                <w:sz w:val="28"/>
                <w:szCs w:val="28"/>
              </w:rPr>
              <w:t>16.000,00</w:t>
            </w:r>
          </w:p>
        </w:tc>
      </w:tr>
      <w:tr w:rsidR="00F17198" w:rsidRPr="00F17198" w14:paraId="28A97546" w14:textId="77777777" w:rsidTr="00F17198">
        <w:trPr>
          <w:trHeight w:val="360"/>
        </w:trPr>
        <w:tc>
          <w:tcPr>
            <w:tcW w:w="526" w:type="dxa"/>
            <w:tcBorders>
              <w:top w:val="nil"/>
              <w:left w:val="nil"/>
              <w:bottom w:val="nil"/>
              <w:right w:val="nil"/>
            </w:tcBorders>
            <w:shd w:val="clear" w:color="auto" w:fill="auto"/>
            <w:noWrap/>
            <w:vAlign w:val="bottom"/>
            <w:hideMark/>
          </w:tcPr>
          <w:p w14:paraId="7FB28517" w14:textId="77777777" w:rsidR="00F17198" w:rsidRPr="00F17198" w:rsidRDefault="00F17198" w:rsidP="00F17198">
            <w:pPr>
              <w:jc w:val="right"/>
              <w:rPr>
                <w:rFonts w:ascii="Arial" w:hAnsi="Arial" w:cs="Arial"/>
                <w:b/>
                <w:bCs/>
                <w:sz w:val="28"/>
                <w:szCs w:val="28"/>
              </w:rPr>
            </w:pPr>
          </w:p>
        </w:tc>
        <w:tc>
          <w:tcPr>
            <w:tcW w:w="2999" w:type="dxa"/>
            <w:tcBorders>
              <w:top w:val="nil"/>
              <w:left w:val="nil"/>
              <w:bottom w:val="nil"/>
              <w:right w:val="nil"/>
            </w:tcBorders>
            <w:shd w:val="clear" w:color="auto" w:fill="auto"/>
            <w:noWrap/>
            <w:vAlign w:val="bottom"/>
            <w:hideMark/>
          </w:tcPr>
          <w:p w14:paraId="7EA8BF6F"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2AC4FDBC"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6246EB3D"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55BB6A1C"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11E2A40B"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3EBBF4BE" w14:textId="77777777" w:rsidR="00F17198" w:rsidRPr="00F17198" w:rsidRDefault="00F17198" w:rsidP="00F17198">
            <w:pPr>
              <w:jc w:val="right"/>
              <w:rPr>
                <w:rFonts w:ascii="Calibri" w:hAnsi="Calibri" w:cs="Calibri"/>
                <w:b/>
                <w:bCs/>
              </w:rPr>
            </w:pPr>
            <w:r w:rsidRPr="00F17198">
              <w:rPr>
                <w:rFonts w:ascii="Calibri" w:hAnsi="Calibri" w:cs="Calibri"/>
                <w:b/>
                <w:bCs/>
              </w:rPr>
              <w:t xml:space="preserve"> Κ. ΝΕΥΡΟΚΟΠΙ          </w:t>
            </w:r>
          </w:p>
        </w:tc>
        <w:tc>
          <w:tcPr>
            <w:tcW w:w="1642" w:type="dxa"/>
            <w:tcBorders>
              <w:top w:val="nil"/>
              <w:left w:val="nil"/>
              <w:bottom w:val="nil"/>
              <w:right w:val="nil"/>
            </w:tcBorders>
            <w:shd w:val="clear" w:color="auto" w:fill="auto"/>
            <w:noWrap/>
            <w:vAlign w:val="bottom"/>
            <w:hideMark/>
          </w:tcPr>
          <w:p w14:paraId="4BA8E015" w14:textId="77777777" w:rsidR="00F17198" w:rsidRPr="00F17198" w:rsidRDefault="00F17198" w:rsidP="00F17198">
            <w:pPr>
              <w:rPr>
                <w:rFonts w:ascii="Calibri" w:hAnsi="Calibri" w:cs="Calibri"/>
                <w:b/>
                <w:bCs/>
              </w:rPr>
            </w:pPr>
            <w:r w:rsidRPr="00F17198">
              <w:rPr>
                <w:rFonts w:ascii="Calibri" w:hAnsi="Calibri" w:cs="Calibri"/>
                <w:b/>
                <w:bCs/>
              </w:rPr>
              <w:t>3/5/2019</w:t>
            </w:r>
          </w:p>
        </w:tc>
      </w:tr>
      <w:tr w:rsidR="00F17198" w:rsidRPr="00F17198" w14:paraId="4BCEF0D1" w14:textId="77777777" w:rsidTr="00F17198">
        <w:trPr>
          <w:trHeight w:val="30"/>
        </w:trPr>
        <w:tc>
          <w:tcPr>
            <w:tcW w:w="526" w:type="dxa"/>
            <w:tcBorders>
              <w:top w:val="nil"/>
              <w:left w:val="nil"/>
              <w:bottom w:val="nil"/>
              <w:right w:val="nil"/>
            </w:tcBorders>
            <w:shd w:val="clear" w:color="auto" w:fill="auto"/>
            <w:noWrap/>
            <w:vAlign w:val="bottom"/>
            <w:hideMark/>
          </w:tcPr>
          <w:p w14:paraId="0804CAA3" w14:textId="77777777" w:rsidR="00F17198" w:rsidRPr="00F17198" w:rsidRDefault="00F17198" w:rsidP="00F17198">
            <w:pPr>
              <w:rPr>
                <w:rFonts w:ascii="Calibri" w:hAnsi="Calibri" w:cs="Calibri"/>
                <w:b/>
                <w:bCs/>
              </w:rPr>
            </w:pPr>
          </w:p>
        </w:tc>
        <w:tc>
          <w:tcPr>
            <w:tcW w:w="2999" w:type="dxa"/>
            <w:tcBorders>
              <w:top w:val="nil"/>
              <w:left w:val="nil"/>
              <w:bottom w:val="nil"/>
              <w:right w:val="nil"/>
            </w:tcBorders>
            <w:shd w:val="clear" w:color="auto" w:fill="auto"/>
            <w:noWrap/>
            <w:vAlign w:val="bottom"/>
            <w:hideMark/>
          </w:tcPr>
          <w:p w14:paraId="3ADE7847"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03B903F4"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6BD9580B"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0C1384E0"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63DD47FC"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3B1F7ABE"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41B4AFF4" w14:textId="77777777" w:rsidR="00F17198" w:rsidRPr="00F17198" w:rsidRDefault="00F17198" w:rsidP="00F17198">
            <w:pPr>
              <w:jc w:val="center"/>
            </w:pPr>
          </w:p>
        </w:tc>
      </w:tr>
      <w:tr w:rsidR="00F17198" w:rsidRPr="00F17198" w14:paraId="50202564" w14:textId="77777777" w:rsidTr="00F17198">
        <w:trPr>
          <w:trHeight w:val="255"/>
        </w:trPr>
        <w:tc>
          <w:tcPr>
            <w:tcW w:w="526" w:type="dxa"/>
            <w:tcBorders>
              <w:top w:val="nil"/>
              <w:left w:val="nil"/>
              <w:bottom w:val="nil"/>
              <w:right w:val="nil"/>
            </w:tcBorders>
            <w:shd w:val="clear" w:color="auto" w:fill="auto"/>
            <w:noWrap/>
            <w:vAlign w:val="bottom"/>
            <w:hideMark/>
          </w:tcPr>
          <w:p w14:paraId="5CF95F36"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65C679ED" w14:textId="77777777" w:rsidR="00F17198" w:rsidRPr="00F17198" w:rsidRDefault="00F17198" w:rsidP="00F17198">
            <w:pPr>
              <w:jc w:val="center"/>
              <w:rPr>
                <w:rFonts w:ascii="Calibri" w:hAnsi="Calibri" w:cs="Calibri"/>
                <w:b/>
                <w:bCs/>
              </w:rPr>
            </w:pPr>
            <w:r w:rsidRPr="00F17198">
              <w:rPr>
                <w:rFonts w:ascii="Calibri" w:hAnsi="Calibri" w:cs="Calibri"/>
                <w:b/>
                <w:bCs/>
              </w:rPr>
              <w:t>Ο ΣΥΝΤΑΚΤΗΣ</w:t>
            </w:r>
          </w:p>
        </w:tc>
        <w:tc>
          <w:tcPr>
            <w:tcW w:w="857" w:type="dxa"/>
            <w:tcBorders>
              <w:top w:val="nil"/>
              <w:left w:val="nil"/>
              <w:bottom w:val="nil"/>
              <w:right w:val="nil"/>
            </w:tcBorders>
            <w:shd w:val="clear" w:color="auto" w:fill="auto"/>
            <w:noWrap/>
            <w:vAlign w:val="bottom"/>
            <w:hideMark/>
          </w:tcPr>
          <w:p w14:paraId="0A4054BD"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60FF8FC1"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473AC8B0"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3531DF28"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554AC57E" w14:textId="77777777" w:rsidR="00F17198" w:rsidRPr="00F17198" w:rsidRDefault="00F17198" w:rsidP="00F17198">
            <w:pPr>
              <w:jc w:val="center"/>
              <w:rPr>
                <w:rFonts w:ascii="Calibri" w:hAnsi="Calibri" w:cs="Calibri"/>
                <w:b/>
                <w:bCs/>
              </w:rPr>
            </w:pPr>
            <w:r w:rsidRPr="00F17198">
              <w:rPr>
                <w:rFonts w:ascii="Calibri" w:hAnsi="Calibri" w:cs="Calibri"/>
                <w:b/>
                <w:bCs/>
              </w:rPr>
              <w:t>E.Σ.Α.Δ.Μ.-Θ.</w:t>
            </w:r>
          </w:p>
        </w:tc>
        <w:tc>
          <w:tcPr>
            <w:tcW w:w="1642" w:type="dxa"/>
            <w:tcBorders>
              <w:top w:val="nil"/>
              <w:left w:val="nil"/>
              <w:bottom w:val="nil"/>
              <w:right w:val="nil"/>
            </w:tcBorders>
            <w:shd w:val="clear" w:color="auto" w:fill="auto"/>
            <w:noWrap/>
            <w:vAlign w:val="bottom"/>
            <w:hideMark/>
          </w:tcPr>
          <w:p w14:paraId="308742F3" w14:textId="77777777" w:rsidR="00F17198" w:rsidRPr="00F17198" w:rsidRDefault="00F17198" w:rsidP="00F17198">
            <w:pPr>
              <w:jc w:val="center"/>
              <w:rPr>
                <w:rFonts w:ascii="Calibri" w:hAnsi="Calibri" w:cs="Calibri"/>
                <w:b/>
                <w:bCs/>
              </w:rPr>
            </w:pPr>
          </w:p>
        </w:tc>
      </w:tr>
      <w:tr w:rsidR="00F17198" w:rsidRPr="00F17198" w14:paraId="31895355" w14:textId="77777777" w:rsidTr="00F17198">
        <w:trPr>
          <w:trHeight w:val="255"/>
        </w:trPr>
        <w:tc>
          <w:tcPr>
            <w:tcW w:w="526" w:type="dxa"/>
            <w:tcBorders>
              <w:top w:val="nil"/>
              <w:left w:val="nil"/>
              <w:bottom w:val="nil"/>
              <w:right w:val="nil"/>
            </w:tcBorders>
            <w:shd w:val="clear" w:color="auto" w:fill="auto"/>
            <w:noWrap/>
            <w:vAlign w:val="bottom"/>
            <w:hideMark/>
          </w:tcPr>
          <w:p w14:paraId="7C47413F"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549EF882"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71B07F58"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1B12574B" w14:textId="77777777" w:rsidR="00F17198" w:rsidRPr="00F17198" w:rsidRDefault="00F17198" w:rsidP="00F17198">
            <w:pPr>
              <w:jc w:val="center"/>
            </w:pPr>
          </w:p>
        </w:tc>
        <w:tc>
          <w:tcPr>
            <w:tcW w:w="1217" w:type="dxa"/>
            <w:tcBorders>
              <w:top w:val="nil"/>
              <w:left w:val="nil"/>
              <w:bottom w:val="nil"/>
              <w:right w:val="nil"/>
            </w:tcBorders>
            <w:shd w:val="clear" w:color="auto" w:fill="auto"/>
            <w:noWrap/>
            <w:vAlign w:val="bottom"/>
            <w:hideMark/>
          </w:tcPr>
          <w:p w14:paraId="29ABA9B2"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3999D626"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5DB94A64" w14:textId="77777777" w:rsidR="00F17198" w:rsidRPr="00F17198" w:rsidRDefault="00F17198" w:rsidP="00F17198">
            <w:pPr>
              <w:jc w:val="center"/>
              <w:rPr>
                <w:rFonts w:ascii="Calibri" w:hAnsi="Calibri" w:cs="Calibri"/>
                <w:b/>
                <w:bCs/>
              </w:rPr>
            </w:pPr>
            <w:r w:rsidRPr="00F17198">
              <w:rPr>
                <w:rFonts w:ascii="Calibri" w:hAnsi="Calibri" w:cs="Calibri"/>
                <w:b/>
                <w:bCs/>
              </w:rPr>
              <w:t>Ο ΑΝΑΠΛΗΡΩΤΗΣ ΔΑΣΑΡΧΗΣ  Κ. ΝΕΥΡΟΚΟΠΙΟΥ</w:t>
            </w:r>
          </w:p>
        </w:tc>
        <w:tc>
          <w:tcPr>
            <w:tcW w:w="1642" w:type="dxa"/>
            <w:tcBorders>
              <w:top w:val="nil"/>
              <w:left w:val="nil"/>
              <w:bottom w:val="nil"/>
              <w:right w:val="nil"/>
            </w:tcBorders>
            <w:shd w:val="clear" w:color="auto" w:fill="auto"/>
            <w:noWrap/>
            <w:vAlign w:val="bottom"/>
            <w:hideMark/>
          </w:tcPr>
          <w:p w14:paraId="2867CF52" w14:textId="77777777" w:rsidR="00F17198" w:rsidRPr="00F17198" w:rsidRDefault="00F17198" w:rsidP="00F17198">
            <w:pPr>
              <w:jc w:val="center"/>
              <w:rPr>
                <w:rFonts w:ascii="Calibri" w:hAnsi="Calibri" w:cs="Calibri"/>
                <w:b/>
                <w:bCs/>
              </w:rPr>
            </w:pPr>
          </w:p>
        </w:tc>
      </w:tr>
      <w:tr w:rsidR="00F17198" w:rsidRPr="00F17198" w14:paraId="17E93F15" w14:textId="77777777" w:rsidTr="00F17198">
        <w:trPr>
          <w:trHeight w:val="165"/>
        </w:trPr>
        <w:tc>
          <w:tcPr>
            <w:tcW w:w="526" w:type="dxa"/>
            <w:tcBorders>
              <w:top w:val="nil"/>
              <w:left w:val="nil"/>
              <w:bottom w:val="nil"/>
              <w:right w:val="nil"/>
            </w:tcBorders>
            <w:shd w:val="clear" w:color="auto" w:fill="auto"/>
            <w:noWrap/>
            <w:vAlign w:val="bottom"/>
            <w:hideMark/>
          </w:tcPr>
          <w:p w14:paraId="7C4EB5D9"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72A33B18"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7B1EEBE5"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6C4CAAD9"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54432E02"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3048E136"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6F4B054"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241D6CF2" w14:textId="77777777" w:rsidR="00F17198" w:rsidRPr="00F17198" w:rsidRDefault="00F17198" w:rsidP="00F17198">
            <w:pPr>
              <w:jc w:val="center"/>
            </w:pPr>
          </w:p>
        </w:tc>
      </w:tr>
      <w:tr w:rsidR="00F17198" w:rsidRPr="00F17198" w14:paraId="6E2D6319" w14:textId="77777777" w:rsidTr="00F17198">
        <w:trPr>
          <w:trHeight w:val="30"/>
        </w:trPr>
        <w:tc>
          <w:tcPr>
            <w:tcW w:w="526" w:type="dxa"/>
            <w:tcBorders>
              <w:top w:val="nil"/>
              <w:left w:val="nil"/>
              <w:bottom w:val="nil"/>
              <w:right w:val="nil"/>
            </w:tcBorders>
            <w:shd w:val="clear" w:color="auto" w:fill="auto"/>
            <w:noWrap/>
            <w:vAlign w:val="bottom"/>
            <w:hideMark/>
          </w:tcPr>
          <w:p w14:paraId="6A25C0D3"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45634155"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0BCE3C30"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01E7BCE8"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3246BDFD"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5EF3651B"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3A7AB79E"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10E2F714" w14:textId="77777777" w:rsidR="00F17198" w:rsidRPr="00F17198" w:rsidRDefault="00F17198" w:rsidP="00F17198"/>
        </w:tc>
      </w:tr>
      <w:tr w:rsidR="00F17198" w:rsidRPr="00F17198" w14:paraId="57BB5D0F" w14:textId="77777777" w:rsidTr="00F17198">
        <w:trPr>
          <w:trHeight w:val="255"/>
        </w:trPr>
        <w:tc>
          <w:tcPr>
            <w:tcW w:w="526" w:type="dxa"/>
            <w:tcBorders>
              <w:top w:val="nil"/>
              <w:left w:val="nil"/>
              <w:bottom w:val="nil"/>
              <w:right w:val="nil"/>
            </w:tcBorders>
            <w:shd w:val="clear" w:color="auto" w:fill="auto"/>
            <w:noWrap/>
            <w:vAlign w:val="bottom"/>
            <w:hideMark/>
          </w:tcPr>
          <w:p w14:paraId="5E3FB60F"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4D384094" w14:textId="77777777" w:rsidR="00F17198" w:rsidRPr="00F17198" w:rsidRDefault="00F17198" w:rsidP="00F17198">
            <w:pPr>
              <w:jc w:val="center"/>
              <w:rPr>
                <w:rFonts w:ascii="Calibri" w:hAnsi="Calibri" w:cs="Calibri"/>
                <w:b/>
                <w:bCs/>
              </w:rPr>
            </w:pPr>
            <w:r w:rsidRPr="00F17198">
              <w:rPr>
                <w:rFonts w:ascii="Calibri" w:hAnsi="Calibri" w:cs="Calibri"/>
                <w:b/>
                <w:bCs/>
              </w:rPr>
              <w:t>ΜΑΝΑΡΙΔΗΣ ΜΙΧΑΗΛ</w:t>
            </w:r>
          </w:p>
        </w:tc>
        <w:tc>
          <w:tcPr>
            <w:tcW w:w="857" w:type="dxa"/>
            <w:tcBorders>
              <w:top w:val="nil"/>
              <w:left w:val="nil"/>
              <w:bottom w:val="nil"/>
              <w:right w:val="nil"/>
            </w:tcBorders>
            <w:shd w:val="clear" w:color="auto" w:fill="auto"/>
            <w:noWrap/>
            <w:vAlign w:val="bottom"/>
            <w:hideMark/>
          </w:tcPr>
          <w:p w14:paraId="02125386"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141AE26C"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666CF930"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7DA0A0DE"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16485D36"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712C9E21" w14:textId="77777777" w:rsidR="00F17198" w:rsidRPr="00F17198" w:rsidRDefault="00F17198" w:rsidP="00F17198"/>
        </w:tc>
      </w:tr>
      <w:tr w:rsidR="00F17198" w:rsidRPr="00F17198" w14:paraId="102C3B4A" w14:textId="77777777" w:rsidTr="00F17198">
        <w:trPr>
          <w:trHeight w:val="255"/>
        </w:trPr>
        <w:tc>
          <w:tcPr>
            <w:tcW w:w="526" w:type="dxa"/>
            <w:tcBorders>
              <w:top w:val="nil"/>
              <w:left w:val="nil"/>
              <w:bottom w:val="nil"/>
              <w:right w:val="nil"/>
            </w:tcBorders>
            <w:shd w:val="clear" w:color="auto" w:fill="auto"/>
            <w:noWrap/>
            <w:vAlign w:val="bottom"/>
            <w:hideMark/>
          </w:tcPr>
          <w:p w14:paraId="49EDF911"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4978DB3D" w14:textId="77777777" w:rsidR="00F17198" w:rsidRPr="00F17198" w:rsidRDefault="00F17198" w:rsidP="00F17198">
            <w:pPr>
              <w:jc w:val="center"/>
              <w:rPr>
                <w:rFonts w:ascii="Calibri" w:hAnsi="Calibri" w:cs="Calibri"/>
                <w:b/>
                <w:bCs/>
              </w:rPr>
            </w:pPr>
            <w:r w:rsidRPr="00F17198">
              <w:rPr>
                <w:rFonts w:ascii="Calibri" w:hAnsi="Calibri" w:cs="Calibri"/>
                <w:b/>
                <w:bCs/>
              </w:rPr>
              <w:t>ΔΑΣΟΛΟΓΟΣ ΜΕ Α΄ ΒΑΘΜΟ</w:t>
            </w:r>
          </w:p>
        </w:tc>
        <w:tc>
          <w:tcPr>
            <w:tcW w:w="857" w:type="dxa"/>
            <w:tcBorders>
              <w:top w:val="nil"/>
              <w:left w:val="nil"/>
              <w:bottom w:val="nil"/>
              <w:right w:val="nil"/>
            </w:tcBorders>
            <w:shd w:val="clear" w:color="auto" w:fill="auto"/>
            <w:noWrap/>
            <w:vAlign w:val="bottom"/>
            <w:hideMark/>
          </w:tcPr>
          <w:p w14:paraId="3C7F99BD" w14:textId="77777777" w:rsidR="00F17198" w:rsidRPr="00F17198" w:rsidRDefault="00F17198" w:rsidP="00F17198">
            <w:pPr>
              <w:jc w:val="center"/>
              <w:rPr>
                <w:rFonts w:ascii="Calibri" w:hAnsi="Calibri" w:cs="Calibri"/>
                <w:b/>
                <w:bCs/>
              </w:rPr>
            </w:pPr>
          </w:p>
        </w:tc>
        <w:tc>
          <w:tcPr>
            <w:tcW w:w="1059" w:type="dxa"/>
            <w:tcBorders>
              <w:top w:val="nil"/>
              <w:left w:val="nil"/>
              <w:bottom w:val="nil"/>
              <w:right w:val="nil"/>
            </w:tcBorders>
            <w:shd w:val="clear" w:color="auto" w:fill="auto"/>
            <w:noWrap/>
            <w:vAlign w:val="bottom"/>
            <w:hideMark/>
          </w:tcPr>
          <w:p w14:paraId="0639B4B1"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6ED59349"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12803F13"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5D007093" w14:textId="77777777" w:rsidR="00F17198" w:rsidRPr="00F17198" w:rsidRDefault="00F17198" w:rsidP="00F17198"/>
        </w:tc>
        <w:tc>
          <w:tcPr>
            <w:tcW w:w="1642" w:type="dxa"/>
            <w:tcBorders>
              <w:top w:val="nil"/>
              <w:left w:val="nil"/>
              <w:bottom w:val="nil"/>
              <w:right w:val="nil"/>
            </w:tcBorders>
            <w:shd w:val="clear" w:color="auto" w:fill="auto"/>
            <w:noWrap/>
            <w:vAlign w:val="bottom"/>
            <w:hideMark/>
          </w:tcPr>
          <w:p w14:paraId="74EBABD7" w14:textId="77777777" w:rsidR="00F17198" w:rsidRPr="00F17198" w:rsidRDefault="00F17198" w:rsidP="00F17198"/>
        </w:tc>
      </w:tr>
      <w:tr w:rsidR="00F17198" w:rsidRPr="00F17198" w14:paraId="72CD5A85" w14:textId="77777777" w:rsidTr="00F17198">
        <w:trPr>
          <w:trHeight w:val="255"/>
        </w:trPr>
        <w:tc>
          <w:tcPr>
            <w:tcW w:w="526" w:type="dxa"/>
            <w:tcBorders>
              <w:top w:val="nil"/>
              <w:left w:val="nil"/>
              <w:bottom w:val="nil"/>
              <w:right w:val="nil"/>
            </w:tcBorders>
            <w:shd w:val="clear" w:color="auto" w:fill="auto"/>
            <w:noWrap/>
            <w:vAlign w:val="bottom"/>
            <w:hideMark/>
          </w:tcPr>
          <w:p w14:paraId="0BEB33D1"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592F99AA"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1226E634"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795A0B64"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0E73E581"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0F38482E"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7D35B6AB" w14:textId="77777777" w:rsidR="00F17198" w:rsidRPr="00F17198" w:rsidRDefault="00F17198" w:rsidP="00F17198">
            <w:pPr>
              <w:jc w:val="center"/>
              <w:rPr>
                <w:rFonts w:ascii="Calibri" w:hAnsi="Calibri" w:cs="Calibri"/>
                <w:b/>
                <w:bCs/>
              </w:rPr>
            </w:pPr>
            <w:r w:rsidRPr="00F17198">
              <w:rPr>
                <w:rFonts w:ascii="Calibri" w:hAnsi="Calibri" w:cs="Calibri"/>
                <w:b/>
                <w:bCs/>
              </w:rPr>
              <w:t xml:space="preserve">Μαναρίδης Μιχαήλ </w:t>
            </w:r>
          </w:p>
        </w:tc>
        <w:tc>
          <w:tcPr>
            <w:tcW w:w="1642" w:type="dxa"/>
            <w:tcBorders>
              <w:top w:val="nil"/>
              <w:left w:val="nil"/>
              <w:bottom w:val="nil"/>
              <w:right w:val="nil"/>
            </w:tcBorders>
            <w:shd w:val="clear" w:color="auto" w:fill="auto"/>
            <w:noWrap/>
            <w:vAlign w:val="bottom"/>
            <w:hideMark/>
          </w:tcPr>
          <w:p w14:paraId="10ADB389" w14:textId="77777777" w:rsidR="00F17198" w:rsidRPr="00F17198" w:rsidRDefault="00F17198" w:rsidP="00F17198">
            <w:pPr>
              <w:jc w:val="center"/>
              <w:rPr>
                <w:rFonts w:ascii="Calibri" w:hAnsi="Calibri" w:cs="Calibri"/>
                <w:b/>
                <w:bCs/>
              </w:rPr>
            </w:pPr>
          </w:p>
        </w:tc>
      </w:tr>
      <w:tr w:rsidR="00F17198" w:rsidRPr="00F17198" w14:paraId="22F03952" w14:textId="77777777" w:rsidTr="00F17198">
        <w:trPr>
          <w:trHeight w:val="255"/>
        </w:trPr>
        <w:tc>
          <w:tcPr>
            <w:tcW w:w="526" w:type="dxa"/>
            <w:tcBorders>
              <w:top w:val="nil"/>
              <w:left w:val="nil"/>
              <w:bottom w:val="nil"/>
              <w:right w:val="nil"/>
            </w:tcBorders>
            <w:shd w:val="clear" w:color="auto" w:fill="auto"/>
            <w:noWrap/>
            <w:vAlign w:val="bottom"/>
            <w:hideMark/>
          </w:tcPr>
          <w:p w14:paraId="4B1692A8" w14:textId="77777777" w:rsidR="00F17198" w:rsidRPr="00F17198" w:rsidRDefault="00F17198" w:rsidP="00F17198"/>
        </w:tc>
        <w:tc>
          <w:tcPr>
            <w:tcW w:w="2999" w:type="dxa"/>
            <w:tcBorders>
              <w:top w:val="nil"/>
              <w:left w:val="nil"/>
              <w:bottom w:val="nil"/>
              <w:right w:val="nil"/>
            </w:tcBorders>
            <w:shd w:val="clear" w:color="auto" w:fill="auto"/>
            <w:noWrap/>
            <w:vAlign w:val="bottom"/>
            <w:hideMark/>
          </w:tcPr>
          <w:p w14:paraId="3C051810" w14:textId="77777777" w:rsidR="00F17198" w:rsidRPr="00F17198" w:rsidRDefault="00F17198" w:rsidP="00F17198"/>
        </w:tc>
        <w:tc>
          <w:tcPr>
            <w:tcW w:w="857" w:type="dxa"/>
            <w:tcBorders>
              <w:top w:val="nil"/>
              <w:left w:val="nil"/>
              <w:bottom w:val="nil"/>
              <w:right w:val="nil"/>
            </w:tcBorders>
            <w:shd w:val="clear" w:color="auto" w:fill="auto"/>
            <w:noWrap/>
            <w:vAlign w:val="bottom"/>
            <w:hideMark/>
          </w:tcPr>
          <w:p w14:paraId="2A790045" w14:textId="77777777" w:rsidR="00F17198" w:rsidRPr="00F17198" w:rsidRDefault="00F17198" w:rsidP="00F17198"/>
        </w:tc>
        <w:tc>
          <w:tcPr>
            <w:tcW w:w="1059" w:type="dxa"/>
            <w:tcBorders>
              <w:top w:val="nil"/>
              <w:left w:val="nil"/>
              <w:bottom w:val="nil"/>
              <w:right w:val="nil"/>
            </w:tcBorders>
            <w:shd w:val="clear" w:color="auto" w:fill="auto"/>
            <w:noWrap/>
            <w:vAlign w:val="bottom"/>
            <w:hideMark/>
          </w:tcPr>
          <w:p w14:paraId="7F0C2477" w14:textId="77777777" w:rsidR="00F17198" w:rsidRPr="00F17198" w:rsidRDefault="00F17198" w:rsidP="00F17198"/>
        </w:tc>
        <w:tc>
          <w:tcPr>
            <w:tcW w:w="1217" w:type="dxa"/>
            <w:tcBorders>
              <w:top w:val="nil"/>
              <w:left w:val="nil"/>
              <w:bottom w:val="nil"/>
              <w:right w:val="nil"/>
            </w:tcBorders>
            <w:shd w:val="clear" w:color="auto" w:fill="auto"/>
            <w:noWrap/>
            <w:vAlign w:val="bottom"/>
            <w:hideMark/>
          </w:tcPr>
          <w:p w14:paraId="0FDFDB6D" w14:textId="77777777" w:rsidR="00F17198" w:rsidRPr="00F17198" w:rsidRDefault="00F17198" w:rsidP="00F17198"/>
        </w:tc>
        <w:tc>
          <w:tcPr>
            <w:tcW w:w="1545" w:type="dxa"/>
            <w:tcBorders>
              <w:top w:val="nil"/>
              <w:left w:val="nil"/>
              <w:bottom w:val="nil"/>
              <w:right w:val="nil"/>
            </w:tcBorders>
            <w:shd w:val="clear" w:color="auto" w:fill="auto"/>
            <w:noWrap/>
            <w:vAlign w:val="bottom"/>
            <w:hideMark/>
          </w:tcPr>
          <w:p w14:paraId="19F1912F" w14:textId="77777777" w:rsidR="00F17198" w:rsidRPr="00F17198" w:rsidRDefault="00F17198" w:rsidP="00F17198"/>
        </w:tc>
        <w:tc>
          <w:tcPr>
            <w:tcW w:w="3988" w:type="dxa"/>
            <w:tcBorders>
              <w:top w:val="nil"/>
              <w:left w:val="nil"/>
              <w:bottom w:val="nil"/>
              <w:right w:val="nil"/>
            </w:tcBorders>
            <w:shd w:val="clear" w:color="auto" w:fill="auto"/>
            <w:noWrap/>
            <w:vAlign w:val="bottom"/>
            <w:hideMark/>
          </w:tcPr>
          <w:p w14:paraId="635B6E78" w14:textId="77777777" w:rsidR="00F17198" w:rsidRPr="00F17198" w:rsidRDefault="00F17198" w:rsidP="00F17198">
            <w:pPr>
              <w:jc w:val="center"/>
              <w:rPr>
                <w:rFonts w:ascii="Calibri" w:hAnsi="Calibri" w:cs="Calibri"/>
                <w:b/>
                <w:bCs/>
              </w:rPr>
            </w:pPr>
            <w:r w:rsidRPr="00F17198">
              <w:rPr>
                <w:rFonts w:ascii="Calibri" w:hAnsi="Calibri" w:cs="Calibri"/>
                <w:b/>
                <w:bCs/>
              </w:rPr>
              <w:t xml:space="preserve">ΔΑΣΟΛΟΓΟΣ  ΜΕ   Α΄ ΒΑΘΜΟ </w:t>
            </w:r>
          </w:p>
        </w:tc>
        <w:tc>
          <w:tcPr>
            <w:tcW w:w="1642" w:type="dxa"/>
            <w:tcBorders>
              <w:top w:val="nil"/>
              <w:left w:val="nil"/>
              <w:bottom w:val="nil"/>
              <w:right w:val="nil"/>
            </w:tcBorders>
            <w:shd w:val="clear" w:color="auto" w:fill="auto"/>
            <w:noWrap/>
            <w:vAlign w:val="bottom"/>
            <w:hideMark/>
          </w:tcPr>
          <w:p w14:paraId="45A9ECDA" w14:textId="77777777" w:rsidR="00F17198" w:rsidRPr="00F17198" w:rsidRDefault="00F17198" w:rsidP="00F17198">
            <w:pPr>
              <w:jc w:val="center"/>
              <w:rPr>
                <w:rFonts w:ascii="Calibri" w:hAnsi="Calibri" w:cs="Calibri"/>
                <w:b/>
                <w:bCs/>
              </w:rPr>
            </w:pPr>
          </w:p>
        </w:tc>
      </w:tr>
    </w:tbl>
    <w:p w14:paraId="5BDF1F1B" w14:textId="77777777" w:rsidR="00F17198" w:rsidRPr="00F17198" w:rsidRDefault="00F17198" w:rsidP="00F17198"/>
    <w:sectPr w:rsidR="00F17198" w:rsidRPr="00F17198" w:rsidSect="00F17198">
      <w:pgSz w:w="16838" w:h="11906" w:orient="landscape"/>
      <w:pgMar w:top="1276" w:right="709" w:bottom="170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5D67" w14:textId="77777777" w:rsidR="00EA1251" w:rsidRDefault="00EA1251">
      <w:r>
        <w:separator/>
      </w:r>
    </w:p>
  </w:endnote>
  <w:endnote w:type="continuationSeparator" w:id="0">
    <w:p w14:paraId="14456D4A" w14:textId="77777777" w:rsidR="00EA1251" w:rsidRDefault="00EA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Bold">
    <w:altName w:val="Arial"/>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font>
  <w:font w:name="Verdana">
    <w:panose1 w:val="020B0604030504040204"/>
    <w:charset w:val="A1"/>
    <w:family w:val="swiss"/>
    <w:pitch w:val="variable"/>
    <w:sig w:usb0="A10006FF" w:usb1="4000205B" w:usb2="00000010" w:usb3="00000000" w:csb0="0000019F" w:csb1="00000000"/>
  </w:font>
  <w:font w:name="Arial Greek">
    <w:altName w:val="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D558" w14:textId="77777777" w:rsidR="00EA1251" w:rsidRDefault="00EA1251">
      <w:r>
        <w:separator/>
      </w:r>
    </w:p>
  </w:footnote>
  <w:footnote w:type="continuationSeparator" w:id="0">
    <w:p w14:paraId="322F21FB" w14:textId="77777777" w:rsidR="00EA1251" w:rsidRDefault="00EA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FB67" w14:textId="77777777" w:rsidR="00496B22" w:rsidRDefault="00496B2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B7552B7" w14:textId="77777777" w:rsidR="00496B22" w:rsidRDefault="00496B22">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8E7A" w14:textId="77777777" w:rsidR="00496B22" w:rsidRDefault="00496B22">
    <w:pPr>
      <w:pStyle w:val="a6"/>
      <w:framePr w:wrap="around" w:vAnchor="text" w:hAnchor="margin" w:xAlign="right" w:y="1"/>
      <w:rPr>
        <w:rStyle w:val="a7"/>
      </w:rPr>
    </w:pPr>
  </w:p>
  <w:p w14:paraId="4AEBA79A" w14:textId="77777777" w:rsidR="00496B22" w:rsidRDefault="00496B22">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832FCB"/>
    <w:multiLevelType w:val="hybridMultilevel"/>
    <w:tmpl w:val="8744D6D4"/>
    <w:lvl w:ilvl="0" w:tplc="FFFFFFFF">
      <w:start w:val="1"/>
      <w:numFmt w:val="bullet"/>
      <w:pStyle w:val="bullet3"/>
      <w:lvlText w:val="-"/>
      <w:lvlJc w:val="left"/>
      <w:pPr>
        <w:tabs>
          <w:tab w:val="num" w:pos="1559"/>
        </w:tabs>
        <w:ind w:left="1559" w:hanging="425"/>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D4124"/>
    <w:multiLevelType w:val="hybridMultilevel"/>
    <w:tmpl w:val="6EC278B0"/>
    <w:lvl w:ilvl="0" w:tplc="FFFFFFFF">
      <w:start w:val="1"/>
      <w:numFmt w:val="lowerRoman"/>
      <w:pStyle w:val="numbered2"/>
      <w:lvlText w:val="%1."/>
      <w:lvlJc w:val="left"/>
      <w:pPr>
        <w:tabs>
          <w:tab w:val="num" w:pos="1134"/>
        </w:tabs>
        <w:ind w:left="1134" w:hanging="567"/>
      </w:pPr>
      <w:rPr>
        <w:sz w:val="19"/>
      </w:rPr>
    </w:lvl>
    <w:lvl w:ilvl="1" w:tplc="FFFFFFFF">
      <w:start w:val="1"/>
      <w:numFmt w:val="bullet"/>
      <w:lvlText w:val=""/>
      <w:lvlJc w:val="left"/>
      <w:pPr>
        <w:tabs>
          <w:tab w:val="num" w:pos="2498"/>
        </w:tabs>
        <w:ind w:left="2478" w:hanging="340"/>
      </w:pPr>
      <w:rPr>
        <w:rFonts w:ascii="Symbol" w:hAnsi="Symbol" w:hint="default"/>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 w15:restartNumberingAfterBreak="0">
    <w:nsid w:val="340A156A"/>
    <w:multiLevelType w:val="hybridMultilevel"/>
    <w:tmpl w:val="62BC1EE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6" w15:restartNumberingAfterBreak="0">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2995"/>
    <w:multiLevelType w:val="hybridMultilevel"/>
    <w:tmpl w:val="EEB89844"/>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1B4322D"/>
    <w:multiLevelType w:val="hybridMultilevel"/>
    <w:tmpl w:val="F0FC7F6C"/>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5B0F0C2E"/>
    <w:multiLevelType w:val="singleLevel"/>
    <w:tmpl w:val="DF928CDA"/>
    <w:lvl w:ilvl="0">
      <w:start w:val="1"/>
      <w:numFmt w:val="decimal"/>
      <w:lvlText w:val="%1. "/>
      <w:legacy w:legacy="1" w:legacySpace="0" w:legacyIndent="283"/>
      <w:lvlJc w:val="left"/>
      <w:pPr>
        <w:ind w:left="567" w:hanging="283"/>
      </w:pPr>
      <w:rPr>
        <w:b w:val="0"/>
        <w:i w:val="0"/>
        <w:sz w:val="24"/>
      </w:rPr>
    </w:lvl>
  </w:abstractNum>
  <w:abstractNum w:abstractNumId="11" w15:restartNumberingAfterBreak="0">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6172239A"/>
    <w:multiLevelType w:val="singleLevel"/>
    <w:tmpl w:val="04ACA268"/>
    <w:lvl w:ilvl="0">
      <w:start w:val="1"/>
      <w:numFmt w:val="decimal"/>
      <w:lvlText w:val="%1. "/>
      <w:lvlJc w:val="left"/>
      <w:pPr>
        <w:ind w:left="283" w:hanging="283"/>
      </w:pPr>
      <w:rPr>
        <w:rFonts w:ascii="Calibri" w:hAnsi="Calibri" w:hint="default"/>
        <w:b w:val="0"/>
        <w:i w:val="0"/>
        <w:sz w:val="24"/>
        <w:u w:val="none"/>
      </w:rPr>
    </w:lvl>
  </w:abstractNum>
  <w:abstractNum w:abstractNumId="13" w15:restartNumberingAfterBreak="0">
    <w:nsid w:val="63A17402"/>
    <w:multiLevelType w:val="hybridMultilevel"/>
    <w:tmpl w:val="DD86DA42"/>
    <w:lvl w:ilvl="0" w:tplc="93AC9092">
      <w:start w:val="1"/>
      <w:numFmt w:val="decimal"/>
      <w:lvlText w:val="%1)"/>
      <w:lvlJc w:val="left"/>
      <w:pPr>
        <w:tabs>
          <w:tab w:val="num" w:pos="720"/>
        </w:tabs>
        <w:ind w:left="720" w:hanging="360"/>
      </w:pPr>
      <w:rPr>
        <w:rFonts w:ascii="Arial,Bold" w:hAnsi="Arial,Bold" w:cs="Arial,Bold"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64567084"/>
    <w:multiLevelType w:val="hybridMultilevel"/>
    <w:tmpl w:val="ACA6FA66"/>
    <w:lvl w:ilvl="0" w:tplc="FFFFFFFF">
      <w:start w:val="1"/>
      <w:numFmt w:val="bullet"/>
      <w:pStyle w:val="bullet2"/>
      <w:lvlText w:val="-"/>
      <w:lvlJc w:val="left"/>
      <w:pPr>
        <w:tabs>
          <w:tab w:val="num" w:pos="992"/>
        </w:tabs>
        <w:ind w:left="992" w:hanging="425"/>
      </w:pPr>
      <w:rPr>
        <w:sz w:val="24"/>
      </w:rPr>
    </w:lvl>
    <w:lvl w:ilvl="1" w:tplc="FFFFFFFF">
      <w:start w:val="1"/>
      <w:numFmt w:val="bullet"/>
      <w:lvlText w:val="-"/>
      <w:lvlJc w:val="left"/>
      <w:pPr>
        <w:tabs>
          <w:tab w:val="num" w:pos="2498"/>
        </w:tabs>
        <w:ind w:left="2498" w:hanging="567"/>
      </w:pPr>
      <w:rPr>
        <w:sz w:val="24"/>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7"/>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4"/>
  </w:num>
  <w:num w:numId="10">
    <w:abstractNumId w:val="1"/>
  </w:num>
  <w:num w:numId="11">
    <w:abstractNumId w:val="5"/>
  </w:num>
  <w:num w:numId="12">
    <w:abstractNumId w:val="11"/>
  </w:num>
  <w:num w:numId="13">
    <w:abstractNumId w:val="0"/>
  </w:num>
  <w:num w:numId="14">
    <w:abstractNumId w:val="6"/>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10"/>
    <w:rsid w:val="00000C6F"/>
    <w:rsid w:val="000025E2"/>
    <w:rsid w:val="00003833"/>
    <w:rsid w:val="000206E5"/>
    <w:rsid w:val="000234E7"/>
    <w:rsid w:val="00030247"/>
    <w:rsid w:val="00036E67"/>
    <w:rsid w:val="00042A9B"/>
    <w:rsid w:val="00042EC4"/>
    <w:rsid w:val="00052AB4"/>
    <w:rsid w:val="000631B1"/>
    <w:rsid w:val="00071D8D"/>
    <w:rsid w:val="00073182"/>
    <w:rsid w:val="00077AE3"/>
    <w:rsid w:val="00083330"/>
    <w:rsid w:val="000B1584"/>
    <w:rsid w:val="000B294B"/>
    <w:rsid w:val="000C0A7B"/>
    <w:rsid w:val="000D1779"/>
    <w:rsid w:val="000D6600"/>
    <w:rsid w:val="000E354B"/>
    <w:rsid w:val="000E3A56"/>
    <w:rsid w:val="000E43C3"/>
    <w:rsid w:val="000E72B2"/>
    <w:rsid w:val="000F31A7"/>
    <w:rsid w:val="0010082C"/>
    <w:rsid w:val="00102FE9"/>
    <w:rsid w:val="001320D8"/>
    <w:rsid w:val="00137075"/>
    <w:rsid w:val="001408AE"/>
    <w:rsid w:val="00142E6F"/>
    <w:rsid w:val="0015380F"/>
    <w:rsid w:val="00155DA6"/>
    <w:rsid w:val="00155DCB"/>
    <w:rsid w:val="00174F14"/>
    <w:rsid w:val="00184DF8"/>
    <w:rsid w:val="001906E1"/>
    <w:rsid w:val="001A2FB9"/>
    <w:rsid w:val="001A7840"/>
    <w:rsid w:val="001B1A89"/>
    <w:rsid w:val="001B53F3"/>
    <w:rsid w:val="001C2B02"/>
    <w:rsid w:val="001D524C"/>
    <w:rsid w:val="001D6BFD"/>
    <w:rsid w:val="001E7C91"/>
    <w:rsid w:val="001F574D"/>
    <w:rsid w:val="00202FFE"/>
    <w:rsid w:val="002103A6"/>
    <w:rsid w:val="00211E31"/>
    <w:rsid w:val="002172CC"/>
    <w:rsid w:val="00261742"/>
    <w:rsid w:val="00264EB6"/>
    <w:rsid w:val="0027297D"/>
    <w:rsid w:val="00287EEC"/>
    <w:rsid w:val="002A39CD"/>
    <w:rsid w:val="002A62F8"/>
    <w:rsid w:val="002B7E91"/>
    <w:rsid w:val="0030123A"/>
    <w:rsid w:val="00302A5F"/>
    <w:rsid w:val="00304D78"/>
    <w:rsid w:val="00305C42"/>
    <w:rsid w:val="00306685"/>
    <w:rsid w:val="003106B3"/>
    <w:rsid w:val="00313BBC"/>
    <w:rsid w:val="00325BEF"/>
    <w:rsid w:val="00325C53"/>
    <w:rsid w:val="00352CA3"/>
    <w:rsid w:val="00356611"/>
    <w:rsid w:val="00361B1F"/>
    <w:rsid w:val="00384275"/>
    <w:rsid w:val="00391899"/>
    <w:rsid w:val="00395D9F"/>
    <w:rsid w:val="003A0C9E"/>
    <w:rsid w:val="003A2C03"/>
    <w:rsid w:val="003A2C7B"/>
    <w:rsid w:val="003A318A"/>
    <w:rsid w:val="003A56AF"/>
    <w:rsid w:val="003C1CDF"/>
    <w:rsid w:val="003E0365"/>
    <w:rsid w:val="003E66D8"/>
    <w:rsid w:val="003F1766"/>
    <w:rsid w:val="003F1D88"/>
    <w:rsid w:val="003F2F95"/>
    <w:rsid w:val="0041025A"/>
    <w:rsid w:val="00424024"/>
    <w:rsid w:val="0044075E"/>
    <w:rsid w:val="0044408D"/>
    <w:rsid w:val="00466006"/>
    <w:rsid w:val="00471195"/>
    <w:rsid w:val="00471C5D"/>
    <w:rsid w:val="00485855"/>
    <w:rsid w:val="00485A25"/>
    <w:rsid w:val="00492FC2"/>
    <w:rsid w:val="00496B22"/>
    <w:rsid w:val="004A5929"/>
    <w:rsid w:val="004C1709"/>
    <w:rsid w:val="004C391D"/>
    <w:rsid w:val="004D6562"/>
    <w:rsid w:val="004E27F5"/>
    <w:rsid w:val="004F0040"/>
    <w:rsid w:val="00505B91"/>
    <w:rsid w:val="005104A3"/>
    <w:rsid w:val="00515BC9"/>
    <w:rsid w:val="00527D91"/>
    <w:rsid w:val="00530231"/>
    <w:rsid w:val="00533C1C"/>
    <w:rsid w:val="0053439A"/>
    <w:rsid w:val="005345EB"/>
    <w:rsid w:val="00552308"/>
    <w:rsid w:val="005573EF"/>
    <w:rsid w:val="005641DE"/>
    <w:rsid w:val="00570279"/>
    <w:rsid w:val="00580C8A"/>
    <w:rsid w:val="00581E60"/>
    <w:rsid w:val="00592639"/>
    <w:rsid w:val="005A53F5"/>
    <w:rsid w:val="005A59F4"/>
    <w:rsid w:val="005A76D6"/>
    <w:rsid w:val="005B10E9"/>
    <w:rsid w:val="005B1A58"/>
    <w:rsid w:val="005B372D"/>
    <w:rsid w:val="005C0C81"/>
    <w:rsid w:val="005C4FF3"/>
    <w:rsid w:val="005D0710"/>
    <w:rsid w:val="005D52EE"/>
    <w:rsid w:val="005F1675"/>
    <w:rsid w:val="00620208"/>
    <w:rsid w:val="00641021"/>
    <w:rsid w:val="00664785"/>
    <w:rsid w:val="00665C36"/>
    <w:rsid w:val="006704E1"/>
    <w:rsid w:val="00675011"/>
    <w:rsid w:val="00681DE7"/>
    <w:rsid w:val="0068336A"/>
    <w:rsid w:val="00685F73"/>
    <w:rsid w:val="006868D1"/>
    <w:rsid w:val="0069326C"/>
    <w:rsid w:val="006A6F8D"/>
    <w:rsid w:val="006A7495"/>
    <w:rsid w:val="006B3D8B"/>
    <w:rsid w:val="006B62CD"/>
    <w:rsid w:val="006C6454"/>
    <w:rsid w:val="006D2869"/>
    <w:rsid w:val="006E3658"/>
    <w:rsid w:val="006E4CEA"/>
    <w:rsid w:val="006F22B5"/>
    <w:rsid w:val="006F6BDF"/>
    <w:rsid w:val="007007F2"/>
    <w:rsid w:val="00712223"/>
    <w:rsid w:val="00722F7E"/>
    <w:rsid w:val="007271E9"/>
    <w:rsid w:val="00736278"/>
    <w:rsid w:val="007370E1"/>
    <w:rsid w:val="00737EFE"/>
    <w:rsid w:val="00744D05"/>
    <w:rsid w:val="00746C76"/>
    <w:rsid w:val="00761B30"/>
    <w:rsid w:val="0076628C"/>
    <w:rsid w:val="0076723F"/>
    <w:rsid w:val="0078519D"/>
    <w:rsid w:val="00786AAE"/>
    <w:rsid w:val="00786BA5"/>
    <w:rsid w:val="007875CC"/>
    <w:rsid w:val="007952D7"/>
    <w:rsid w:val="007B5D66"/>
    <w:rsid w:val="007D0315"/>
    <w:rsid w:val="007D1420"/>
    <w:rsid w:val="007D6127"/>
    <w:rsid w:val="007E49E3"/>
    <w:rsid w:val="007E6274"/>
    <w:rsid w:val="007F06D8"/>
    <w:rsid w:val="0080350F"/>
    <w:rsid w:val="008245E1"/>
    <w:rsid w:val="00836243"/>
    <w:rsid w:val="00840069"/>
    <w:rsid w:val="00843A8B"/>
    <w:rsid w:val="00850961"/>
    <w:rsid w:val="00853DAA"/>
    <w:rsid w:val="00854128"/>
    <w:rsid w:val="0087435C"/>
    <w:rsid w:val="00875610"/>
    <w:rsid w:val="008769A5"/>
    <w:rsid w:val="00880757"/>
    <w:rsid w:val="00887B72"/>
    <w:rsid w:val="00896E7F"/>
    <w:rsid w:val="008A2C0F"/>
    <w:rsid w:val="008B5DD3"/>
    <w:rsid w:val="008B72F6"/>
    <w:rsid w:val="008C0229"/>
    <w:rsid w:val="008C0A36"/>
    <w:rsid w:val="008D2471"/>
    <w:rsid w:val="00902AB0"/>
    <w:rsid w:val="00903233"/>
    <w:rsid w:val="00912FB9"/>
    <w:rsid w:val="00920DD9"/>
    <w:rsid w:val="0092314C"/>
    <w:rsid w:val="00942C82"/>
    <w:rsid w:val="00944F9E"/>
    <w:rsid w:val="00952522"/>
    <w:rsid w:val="00965944"/>
    <w:rsid w:val="00967831"/>
    <w:rsid w:val="00974888"/>
    <w:rsid w:val="00976FC6"/>
    <w:rsid w:val="00981593"/>
    <w:rsid w:val="009A4BF9"/>
    <w:rsid w:val="009A4C70"/>
    <w:rsid w:val="009A757B"/>
    <w:rsid w:val="009A7B78"/>
    <w:rsid w:val="009B6E0F"/>
    <w:rsid w:val="009C135A"/>
    <w:rsid w:val="009F15C1"/>
    <w:rsid w:val="00A02FF5"/>
    <w:rsid w:val="00A113B9"/>
    <w:rsid w:val="00A11ABF"/>
    <w:rsid w:val="00A13C41"/>
    <w:rsid w:val="00A153B0"/>
    <w:rsid w:val="00A341AC"/>
    <w:rsid w:val="00A3423F"/>
    <w:rsid w:val="00A67EEA"/>
    <w:rsid w:val="00A71311"/>
    <w:rsid w:val="00A8151D"/>
    <w:rsid w:val="00A9483C"/>
    <w:rsid w:val="00A965C5"/>
    <w:rsid w:val="00AA766C"/>
    <w:rsid w:val="00AB3E9E"/>
    <w:rsid w:val="00AD3679"/>
    <w:rsid w:val="00AE1B73"/>
    <w:rsid w:val="00AE3BBC"/>
    <w:rsid w:val="00AF5375"/>
    <w:rsid w:val="00B037C7"/>
    <w:rsid w:val="00B21501"/>
    <w:rsid w:val="00B3433E"/>
    <w:rsid w:val="00B34F33"/>
    <w:rsid w:val="00B505B2"/>
    <w:rsid w:val="00B6463C"/>
    <w:rsid w:val="00B74AE2"/>
    <w:rsid w:val="00B762FF"/>
    <w:rsid w:val="00B810E2"/>
    <w:rsid w:val="00B819EE"/>
    <w:rsid w:val="00B82567"/>
    <w:rsid w:val="00B90715"/>
    <w:rsid w:val="00B9247B"/>
    <w:rsid w:val="00B96404"/>
    <w:rsid w:val="00B96D97"/>
    <w:rsid w:val="00BA08BD"/>
    <w:rsid w:val="00BB4F10"/>
    <w:rsid w:val="00BD4C55"/>
    <w:rsid w:val="00BE2A4A"/>
    <w:rsid w:val="00BE3268"/>
    <w:rsid w:val="00BE5E22"/>
    <w:rsid w:val="00BE73F0"/>
    <w:rsid w:val="00BF79CB"/>
    <w:rsid w:val="00C03288"/>
    <w:rsid w:val="00C0579F"/>
    <w:rsid w:val="00C175FE"/>
    <w:rsid w:val="00C327BB"/>
    <w:rsid w:val="00C32842"/>
    <w:rsid w:val="00C35239"/>
    <w:rsid w:val="00C35904"/>
    <w:rsid w:val="00C617DE"/>
    <w:rsid w:val="00C67684"/>
    <w:rsid w:val="00C733EC"/>
    <w:rsid w:val="00C871E9"/>
    <w:rsid w:val="00CA6DAA"/>
    <w:rsid w:val="00CC4EBE"/>
    <w:rsid w:val="00CD6AE9"/>
    <w:rsid w:val="00CF149C"/>
    <w:rsid w:val="00CF6104"/>
    <w:rsid w:val="00D1660E"/>
    <w:rsid w:val="00D2561F"/>
    <w:rsid w:val="00D31FBD"/>
    <w:rsid w:val="00D42158"/>
    <w:rsid w:val="00D45A6A"/>
    <w:rsid w:val="00D4750A"/>
    <w:rsid w:val="00D502AA"/>
    <w:rsid w:val="00D520C3"/>
    <w:rsid w:val="00D52E9E"/>
    <w:rsid w:val="00D944D8"/>
    <w:rsid w:val="00DA6D14"/>
    <w:rsid w:val="00DB1882"/>
    <w:rsid w:val="00DB1E47"/>
    <w:rsid w:val="00DC05E9"/>
    <w:rsid w:val="00DC25A4"/>
    <w:rsid w:val="00DE7318"/>
    <w:rsid w:val="00DF47AB"/>
    <w:rsid w:val="00E01201"/>
    <w:rsid w:val="00E0364B"/>
    <w:rsid w:val="00E30D26"/>
    <w:rsid w:val="00E361E1"/>
    <w:rsid w:val="00E37DCE"/>
    <w:rsid w:val="00E411DD"/>
    <w:rsid w:val="00E50042"/>
    <w:rsid w:val="00E521A3"/>
    <w:rsid w:val="00E63B67"/>
    <w:rsid w:val="00E81B08"/>
    <w:rsid w:val="00E90059"/>
    <w:rsid w:val="00E97FB6"/>
    <w:rsid w:val="00EA1251"/>
    <w:rsid w:val="00EA5FEB"/>
    <w:rsid w:val="00EB04CD"/>
    <w:rsid w:val="00EB1A84"/>
    <w:rsid w:val="00EB29B9"/>
    <w:rsid w:val="00EC0A1E"/>
    <w:rsid w:val="00EC6780"/>
    <w:rsid w:val="00EE3C06"/>
    <w:rsid w:val="00EE4D80"/>
    <w:rsid w:val="00EF40CB"/>
    <w:rsid w:val="00EF62D3"/>
    <w:rsid w:val="00F0689D"/>
    <w:rsid w:val="00F14A59"/>
    <w:rsid w:val="00F17198"/>
    <w:rsid w:val="00F334A5"/>
    <w:rsid w:val="00F522FD"/>
    <w:rsid w:val="00F5325B"/>
    <w:rsid w:val="00F5543C"/>
    <w:rsid w:val="00F61E5C"/>
    <w:rsid w:val="00F62D22"/>
    <w:rsid w:val="00F65573"/>
    <w:rsid w:val="00F82AEA"/>
    <w:rsid w:val="00F86A2E"/>
    <w:rsid w:val="00F90A51"/>
    <w:rsid w:val="00FB1E8B"/>
    <w:rsid w:val="00FC07FA"/>
    <w:rsid w:val="00FC4E3E"/>
    <w:rsid w:val="00FC63F4"/>
    <w:rsid w:val="00FD5FFC"/>
    <w:rsid w:val="00FE6E28"/>
    <w:rsid w:val="00FF12D2"/>
    <w:rsid w:val="00FF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B0B43F3"/>
  <w15:docId w15:val="{E805D7B8-B538-464C-89E0-B3B8F00F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6274"/>
  </w:style>
  <w:style w:type="paragraph" w:styleId="1">
    <w:name w:val="heading 1"/>
    <w:basedOn w:val="a"/>
    <w:next w:val="a"/>
    <w:link w:val="1Char"/>
    <w:qFormat/>
    <w:rsid w:val="007E6274"/>
    <w:pPr>
      <w:keepNext/>
      <w:ind w:left="5760" w:firstLine="720"/>
      <w:outlineLvl w:val="0"/>
    </w:pPr>
    <w:rPr>
      <w:b/>
    </w:rPr>
  </w:style>
  <w:style w:type="paragraph" w:styleId="2">
    <w:name w:val="heading 2"/>
    <w:aliases w:val="h2"/>
    <w:basedOn w:val="a"/>
    <w:next w:val="a"/>
    <w:link w:val="2Char"/>
    <w:qFormat/>
    <w:rsid w:val="007E6274"/>
    <w:pPr>
      <w:keepNext/>
      <w:jc w:val="center"/>
      <w:outlineLvl w:val="1"/>
    </w:pPr>
    <w:rPr>
      <w:b/>
      <w:sz w:val="44"/>
      <w:u w:val="single"/>
    </w:rPr>
  </w:style>
  <w:style w:type="paragraph" w:styleId="3">
    <w:name w:val="heading 3"/>
    <w:basedOn w:val="a"/>
    <w:next w:val="a"/>
    <w:link w:val="3Char"/>
    <w:qFormat/>
    <w:rsid w:val="007E6274"/>
    <w:pPr>
      <w:keepNext/>
      <w:outlineLvl w:val="2"/>
    </w:pPr>
    <w:rPr>
      <w:b/>
      <w:sz w:val="24"/>
      <w:u w:val="single"/>
    </w:rPr>
  </w:style>
  <w:style w:type="paragraph" w:styleId="4">
    <w:name w:val="heading 4"/>
    <w:aliases w:val="General 4"/>
    <w:basedOn w:val="a"/>
    <w:next w:val="a"/>
    <w:link w:val="4Char"/>
    <w:qFormat/>
    <w:rsid w:val="007E6274"/>
    <w:pPr>
      <w:keepNext/>
      <w:jc w:val="center"/>
      <w:outlineLvl w:val="3"/>
    </w:pPr>
    <w:rPr>
      <w:b/>
      <w:sz w:val="40"/>
    </w:rPr>
  </w:style>
  <w:style w:type="paragraph" w:styleId="5">
    <w:name w:val="heading 5"/>
    <w:basedOn w:val="a"/>
    <w:next w:val="a"/>
    <w:link w:val="5Char"/>
    <w:qFormat/>
    <w:rsid w:val="007E6274"/>
    <w:pPr>
      <w:keepNext/>
      <w:outlineLvl w:val="4"/>
    </w:pPr>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6">
    <w:name w:val="heading 6"/>
    <w:aliases w:val="level 1 bullet,Economics Bullets 2"/>
    <w:basedOn w:val="a"/>
    <w:next w:val="a"/>
    <w:link w:val="6Char"/>
    <w:qFormat/>
    <w:rsid w:val="007E6274"/>
    <w:pPr>
      <w:keepNext/>
      <w:outlineLvl w:val="5"/>
    </w:pPr>
    <w:rPr>
      <w:b/>
      <w:i/>
      <w:sz w:val="24"/>
    </w:rPr>
  </w:style>
  <w:style w:type="paragraph" w:styleId="7">
    <w:name w:val="heading 7"/>
    <w:basedOn w:val="a"/>
    <w:next w:val="a"/>
    <w:link w:val="7Char"/>
    <w:uiPriority w:val="99"/>
    <w:qFormat/>
    <w:rsid w:val="007E6274"/>
    <w:pPr>
      <w:keepNext/>
      <w:jc w:val="center"/>
      <w:outlineLvl w:val="6"/>
    </w:pPr>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8">
    <w:name w:val="heading 8"/>
    <w:basedOn w:val="a"/>
    <w:next w:val="a"/>
    <w:link w:val="8Char"/>
    <w:uiPriority w:val="99"/>
    <w:qFormat/>
    <w:rsid w:val="007E6274"/>
    <w:pPr>
      <w:keepNext/>
      <w:outlineLvl w:val="7"/>
    </w:pPr>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
    <w:next w:val="a"/>
    <w:link w:val="9Char"/>
    <w:uiPriority w:val="99"/>
    <w:qFormat/>
    <w:rsid w:val="007875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1E60"/>
    <w:rPr>
      <w:b/>
    </w:rPr>
  </w:style>
  <w:style w:type="character" w:customStyle="1" w:styleId="2Char">
    <w:name w:val="Επικεφαλίδα 2 Char"/>
    <w:aliases w:val="h2 Char"/>
    <w:basedOn w:val="a0"/>
    <w:link w:val="2"/>
    <w:rsid w:val="00581E60"/>
    <w:rPr>
      <w:b/>
      <w:sz w:val="44"/>
      <w:u w:val="single"/>
    </w:rPr>
  </w:style>
  <w:style w:type="character" w:customStyle="1" w:styleId="3Char">
    <w:name w:val="Επικεφαλίδα 3 Char"/>
    <w:basedOn w:val="a0"/>
    <w:link w:val="3"/>
    <w:rsid w:val="00581E60"/>
    <w:rPr>
      <w:b/>
      <w:sz w:val="24"/>
      <w:u w:val="single"/>
    </w:rPr>
  </w:style>
  <w:style w:type="character" w:customStyle="1" w:styleId="4Char">
    <w:name w:val="Επικεφαλίδα 4 Char"/>
    <w:aliases w:val="General 4 Char"/>
    <w:basedOn w:val="a0"/>
    <w:link w:val="4"/>
    <w:rsid w:val="00581E60"/>
    <w:rPr>
      <w:b/>
      <w:sz w:val="40"/>
    </w:rPr>
  </w:style>
  <w:style w:type="character" w:customStyle="1" w:styleId="5Char">
    <w:name w:val="Επικεφαλίδα 5 Char"/>
    <w:basedOn w:val="a0"/>
    <w:link w:val="5"/>
    <w:rsid w:val="00581E60"/>
    <w:rPr>
      <w:b/>
      <w:sz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6Char">
    <w:name w:val="Επικεφαλίδα 6 Char"/>
    <w:aliases w:val="level 1 bullet Char,Economics Bullets 2 Char"/>
    <w:basedOn w:val="a0"/>
    <w:link w:val="6"/>
    <w:rsid w:val="00581E60"/>
    <w:rPr>
      <w:b/>
      <w:i/>
      <w:sz w:val="24"/>
    </w:rPr>
  </w:style>
  <w:style w:type="character" w:customStyle="1" w:styleId="7Char">
    <w:name w:val="Επικεφαλίδα 7 Char"/>
    <w:basedOn w:val="a0"/>
    <w:link w:val="7"/>
    <w:uiPriority w:val="99"/>
    <w:rsid w:val="00581E60"/>
    <w:rPr>
      <w:b/>
      <w:color w:val="FF000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8Char">
    <w:name w:val="Επικεφαλίδα 8 Char"/>
    <w:basedOn w:val="a0"/>
    <w:link w:val="8"/>
    <w:uiPriority w:val="99"/>
    <w:rsid w:val="00581E60"/>
    <w:rPr>
      <w:b/>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0"/>
    <w:link w:val="9"/>
    <w:uiPriority w:val="99"/>
    <w:rsid w:val="007875CC"/>
    <w:rPr>
      <w:rFonts w:ascii="Arial" w:hAnsi="Arial" w:cs="Arial"/>
      <w:sz w:val="22"/>
      <w:szCs w:val="22"/>
    </w:rPr>
  </w:style>
  <w:style w:type="paragraph" w:styleId="a3">
    <w:name w:val="Body Text"/>
    <w:basedOn w:val="a"/>
    <w:link w:val="Char"/>
    <w:uiPriority w:val="99"/>
    <w:rsid w:val="007E6274"/>
    <w:rPr>
      <w:sz w:val="24"/>
    </w:rPr>
  </w:style>
  <w:style w:type="character" w:customStyle="1" w:styleId="Char">
    <w:name w:val="Σώμα κειμένου Char"/>
    <w:basedOn w:val="a0"/>
    <w:link w:val="a3"/>
    <w:uiPriority w:val="99"/>
    <w:rsid w:val="00581E60"/>
    <w:rPr>
      <w:sz w:val="24"/>
    </w:rPr>
  </w:style>
  <w:style w:type="paragraph" w:styleId="20">
    <w:name w:val="Body Text 2"/>
    <w:basedOn w:val="a"/>
    <w:link w:val="2Char0"/>
    <w:uiPriority w:val="99"/>
    <w:rsid w:val="007E6274"/>
    <w:pPr>
      <w:jc w:val="center"/>
    </w:pPr>
    <w:rPr>
      <w:sz w:val="28"/>
    </w:rPr>
  </w:style>
  <w:style w:type="character" w:customStyle="1" w:styleId="2Char0">
    <w:name w:val="Σώμα κείμενου 2 Char"/>
    <w:basedOn w:val="a0"/>
    <w:link w:val="20"/>
    <w:uiPriority w:val="99"/>
    <w:rsid w:val="00581E60"/>
    <w:rPr>
      <w:sz w:val="28"/>
    </w:rPr>
  </w:style>
  <w:style w:type="paragraph" w:styleId="a4">
    <w:name w:val="Title"/>
    <w:basedOn w:val="a"/>
    <w:link w:val="Char0"/>
    <w:uiPriority w:val="10"/>
    <w:qFormat/>
    <w:rsid w:val="007E6274"/>
    <w:pPr>
      <w:ind w:hanging="1800"/>
      <w:jc w:val="center"/>
    </w:pPr>
    <w:rPr>
      <w:b/>
      <w:sz w:val="32"/>
      <w:u w:val="single"/>
    </w:rPr>
  </w:style>
  <w:style w:type="character" w:customStyle="1" w:styleId="Char0">
    <w:name w:val="Τίτλος Char"/>
    <w:basedOn w:val="a0"/>
    <w:link w:val="a4"/>
    <w:uiPriority w:val="10"/>
    <w:rsid w:val="00581E60"/>
    <w:rPr>
      <w:b/>
      <w:sz w:val="32"/>
      <w:u w:val="single"/>
    </w:rPr>
  </w:style>
  <w:style w:type="paragraph" w:styleId="a5">
    <w:name w:val="Body Text Indent"/>
    <w:basedOn w:val="a"/>
    <w:link w:val="Char1"/>
    <w:uiPriority w:val="99"/>
    <w:rsid w:val="007E6274"/>
    <w:pPr>
      <w:ind w:firstLine="720"/>
    </w:pPr>
    <w:rPr>
      <w:sz w:val="24"/>
    </w:rPr>
  </w:style>
  <w:style w:type="character" w:customStyle="1" w:styleId="Char1">
    <w:name w:val="Σώμα κείμενου με εσοχή Char"/>
    <w:basedOn w:val="a0"/>
    <w:link w:val="a5"/>
    <w:uiPriority w:val="99"/>
    <w:rsid w:val="00581E60"/>
    <w:rPr>
      <w:sz w:val="24"/>
    </w:rPr>
  </w:style>
  <w:style w:type="paragraph" w:styleId="a6">
    <w:name w:val="header"/>
    <w:basedOn w:val="a"/>
    <w:link w:val="Char2"/>
    <w:rsid w:val="007E6274"/>
    <w:pPr>
      <w:tabs>
        <w:tab w:val="center" w:pos="4153"/>
        <w:tab w:val="right" w:pos="8306"/>
      </w:tabs>
    </w:pPr>
  </w:style>
  <w:style w:type="character" w:customStyle="1" w:styleId="Char2">
    <w:name w:val="Κεφαλίδα Char"/>
    <w:basedOn w:val="a0"/>
    <w:link w:val="a6"/>
    <w:uiPriority w:val="99"/>
    <w:rsid w:val="00581E60"/>
  </w:style>
  <w:style w:type="character" w:styleId="a7">
    <w:name w:val="page number"/>
    <w:basedOn w:val="a0"/>
    <w:rsid w:val="007E6274"/>
  </w:style>
  <w:style w:type="paragraph" w:styleId="a8">
    <w:name w:val="footer"/>
    <w:basedOn w:val="a"/>
    <w:link w:val="Char3"/>
    <w:uiPriority w:val="99"/>
    <w:rsid w:val="007E6274"/>
    <w:pPr>
      <w:tabs>
        <w:tab w:val="center" w:pos="4153"/>
        <w:tab w:val="right" w:pos="8306"/>
      </w:tabs>
    </w:pPr>
  </w:style>
  <w:style w:type="character" w:customStyle="1" w:styleId="Char3">
    <w:name w:val="Υποσέλιδο Char"/>
    <w:basedOn w:val="a0"/>
    <w:link w:val="a8"/>
    <w:uiPriority w:val="99"/>
    <w:rsid w:val="00581E60"/>
  </w:style>
  <w:style w:type="character" w:customStyle="1" w:styleId="10">
    <w:name w:val="Έμφαση1"/>
    <w:basedOn w:val="a0"/>
    <w:rsid w:val="0068336A"/>
    <w:rPr>
      <w:i/>
    </w:rPr>
  </w:style>
  <w:style w:type="paragraph" w:customStyle="1" w:styleId="11">
    <w:name w:val="Σώμα κειμένου1"/>
    <w:basedOn w:val="a"/>
    <w:rsid w:val="008D2471"/>
    <w:pPr>
      <w:suppressAutoHyphens/>
      <w:overflowPunct w:val="0"/>
      <w:autoSpaceDE w:val="0"/>
      <w:autoSpaceDN w:val="0"/>
      <w:adjustRightInd w:val="0"/>
      <w:ind w:left="284" w:firstLine="851"/>
      <w:jc w:val="both"/>
      <w:textAlignment w:val="baseline"/>
    </w:pPr>
    <w:rPr>
      <w:spacing w:val="-3"/>
      <w:sz w:val="22"/>
      <w:lang w:eastAsia="en-US"/>
    </w:rPr>
  </w:style>
  <w:style w:type="paragraph" w:styleId="a9">
    <w:name w:val="Balloon Text"/>
    <w:basedOn w:val="a"/>
    <w:link w:val="Char4"/>
    <w:uiPriority w:val="99"/>
    <w:semiHidden/>
    <w:rsid w:val="00E81B08"/>
    <w:rPr>
      <w:rFonts w:ascii="Tahoma" w:hAnsi="Tahoma" w:cs="Tahoma"/>
      <w:sz w:val="16"/>
      <w:szCs w:val="16"/>
    </w:rPr>
  </w:style>
  <w:style w:type="character" w:customStyle="1" w:styleId="Char4">
    <w:name w:val="Κείμενο πλαισίου Char"/>
    <w:basedOn w:val="a0"/>
    <w:link w:val="a9"/>
    <w:uiPriority w:val="99"/>
    <w:semiHidden/>
    <w:rsid w:val="00581E60"/>
    <w:rPr>
      <w:rFonts w:ascii="Tahoma" w:hAnsi="Tahoma" w:cs="Tahoma"/>
      <w:sz w:val="16"/>
      <w:szCs w:val="16"/>
    </w:rPr>
  </w:style>
  <w:style w:type="paragraph" w:styleId="21">
    <w:name w:val="Body Text Indent 2"/>
    <w:basedOn w:val="a"/>
    <w:link w:val="2Char1"/>
    <w:uiPriority w:val="99"/>
    <w:rsid w:val="007875CC"/>
    <w:pPr>
      <w:spacing w:after="120" w:line="480" w:lineRule="auto"/>
      <w:ind w:left="283"/>
    </w:pPr>
    <w:rPr>
      <w:b/>
      <w:bCs/>
      <w:sz w:val="18"/>
      <w:szCs w:val="24"/>
    </w:rPr>
  </w:style>
  <w:style w:type="character" w:customStyle="1" w:styleId="2Char1">
    <w:name w:val="Σώμα κείμενου με εσοχή 2 Char"/>
    <w:basedOn w:val="a0"/>
    <w:link w:val="21"/>
    <w:uiPriority w:val="99"/>
    <w:rsid w:val="007875CC"/>
    <w:rPr>
      <w:b/>
      <w:bCs/>
      <w:sz w:val="18"/>
      <w:szCs w:val="24"/>
    </w:rPr>
  </w:style>
  <w:style w:type="character" w:styleId="aa">
    <w:name w:val="Strong"/>
    <w:basedOn w:val="a0"/>
    <w:qFormat/>
    <w:rsid w:val="007875CC"/>
    <w:rPr>
      <w:b/>
      <w:bCs/>
    </w:rPr>
  </w:style>
  <w:style w:type="paragraph" w:styleId="Web">
    <w:name w:val="Normal (Web)"/>
    <w:basedOn w:val="a"/>
    <w:uiPriority w:val="99"/>
    <w:rsid w:val="007875CC"/>
    <w:pPr>
      <w:spacing w:before="100" w:after="100"/>
    </w:pPr>
    <w:rPr>
      <w:rFonts w:ascii="Arial Unicode MS" w:eastAsia="Arial Unicode MS" w:hAnsi="Arial Unicode MS"/>
      <w:color w:val="000000"/>
      <w:sz w:val="24"/>
    </w:rPr>
  </w:style>
  <w:style w:type="paragraph" w:styleId="30">
    <w:name w:val="Body Text Indent 3"/>
    <w:basedOn w:val="a"/>
    <w:link w:val="3Char0"/>
    <w:uiPriority w:val="99"/>
    <w:rsid w:val="007875CC"/>
    <w:pPr>
      <w:spacing w:after="120"/>
      <w:ind w:left="283"/>
    </w:pPr>
    <w:rPr>
      <w:sz w:val="16"/>
      <w:szCs w:val="16"/>
    </w:rPr>
  </w:style>
  <w:style w:type="character" w:customStyle="1" w:styleId="3Char0">
    <w:name w:val="Σώμα κείμενου με εσοχή 3 Char"/>
    <w:basedOn w:val="a0"/>
    <w:link w:val="30"/>
    <w:uiPriority w:val="99"/>
    <w:rsid w:val="007875CC"/>
    <w:rPr>
      <w:sz w:val="16"/>
      <w:szCs w:val="16"/>
    </w:rPr>
  </w:style>
  <w:style w:type="paragraph" w:customStyle="1" w:styleId="BodyText31">
    <w:name w:val="Body Text 31"/>
    <w:basedOn w:val="a"/>
    <w:rsid w:val="007875CC"/>
    <w:pPr>
      <w:overflowPunct w:val="0"/>
      <w:autoSpaceDE w:val="0"/>
      <w:autoSpaceDN w:val="0"/>
      <w:adjustRightInd w:val="0"/>
      <w:jc w:val="both"/>
      <w:textAlignment w:val="baseline"/>
    </w:pPr>
    <w:rPr>
      <w:rFonts w:ascii="Arial" w:hAnsi="Arial"/>
      <w:sz w:val="24"/>
    </w:rPr>
  </w:style>
  <w:style w:type="paragraph" w:customStyle="1" w:styleId="Web1">
    <w:name w:val="Κανονικό (Web)1"/>
    <w:basedOn w:val="a"/>
    <w:rsid w:val="007875CC"/>
    <w:pPr>
      <w:overflowPunct w:val="0"/>
      <w:autoSpaceDE w:val="0"/>
      <w:autoSpaceDN w:val="0"/>
      <w:adjustRightInd w:val="0"/>
      <w:spacing w:before="100" w:after="100"/>
      <w:textAlignment w:val="baseline"/>
    </w:pPr>
    <w:rPr>
      <w:rFonts w:ascii="Arial Unicode MS" w:hAnsi="Arial Unicode MS"/>
      <w:color w:val="000000"/>
      <w:sz w:val="24"/>
    </w:rPr>
  </w:style>
  <w:style w:type="character" w:customStyle="1" w:styleId="12">
    <w:name w:val="Έντονο1"/>
    <w:basedOn w:val="a0"/>
    <w:rsid w:val="007875CC"/>
    <w:rPr>
      <w:b/>
    </w:rPr>
  </w:style>
  <w:style w:type="paragraph" w:customStyle="1" w:styleId="ANATH">
    <w:name w:val="ANATH"/>
    <w:basedOn w:val="a"/>
    <w:uiPriority w:val="99"/>
    <w:rsid w:val="00E90059"/>
    <w:pPr>
      <w:suppressAutoHyphens/>
      <w:overflowPunct w:val="0"/>
      <w:autoSpaceDE w:val="0"/>
      <w:autoSpaceDN w:val="0"/>
      <w:adjustRightInd w:val="0"/>
      <w:ind w:left="284"/>
      <w:textAlignment w:val="baseline"/>
    </w:pPr>
    <w:rPr>
      <w:spacing w:val="-3"/>
      <w:sz w:val="22"/>
      <w:u w:val="single"/>
      <w:lang w:eastAsia="en-US"/>
    </w:rPr>
  </w:style>
  <w:style w:type="paragraph" w:customStyle="1" w:styleId="draxmes">
    <w:name w:val="draxmes"/>
    <w:basedOn w:val="a"/>
    <w:rsid w:val="00E90059"/>
    <w:pPr>
      <w:tabs>
        <w:tab w:val="left" w:pos="1701"/>
      </w:tabs>
      <w:suppressAutoHyphens/>
      <w:overflowPunct w:val="0"/>
      <w:autoSpaceDE w:val="0"/>
      <w:autoSpaceDN w:val="0"/>
      <w:adjustRightInd w:val="0"/>
      <w:ind w:left="284"/>
      <w:textAlignment w:val="baseline"/>
    </w:pPr>
    <w:rPr>
      <w:spacing w:val="-3"/>
      <w:sz w:val="22"/>
      <w:lang w:eastAsia="en-US"/>
    </w:rPr>
  </w:style>
  <w:style w:type="character" w:styleId="-">
    <w:name w:val="Hyperlink"/>
    <w:basedOn w:val="a0"/>
    <w:uiPriority w:val="99"/>
    <w:unhideWhenUsed/>
    <w:rsid w:val="00581E60"/>
    <w:rPr>
      <w:color w:val="0000FF"/>
      <w:u w:val="single"/>
    </w:rPr>
  </w:style>
  <w:style w:type="character" w:customStyle="1" w:styleId="6Char1">
    <w:name w:val="Επικεφαλίδα 6 Char1"/>
    <w:aliases w:val="level 1 bullet Char1,Economics Bullets 2 Char1"/>
    <w:basedOn w:val="a0"/>
    <w:semiHidden/>
    <w:rsid w:val="00581E60"/>
    <w:rPr>
      <w:rFonts w:asciiTheme="majorHAnsi" w:eastAsiaTheme="majorEastAsia" w:hAnsiTheme="majorHAnsi" w:cstheme="majorBidi"/>
      <w:color w:val="243F60" w:themeColor="accent1" w:themeShade="7F"/>
      <w:sz w:val="22"/>
      <w:szCs w:val="22"/>
    </w:rPr>
  </w:style>
  <w:style w:type="paragraph" w:customStyle="1" w:styleId="msonormal0">
    <w:name w:val="msonormal"/>
    <w:basedOn w:val="a"/>
    <w:rsid w:val="00581E60"/>
    <w:pPr>
      <w:spacing w:before="100" w:beforeAutospacing="1" w:after="100" w:afterAutospacing="1"/>
    </w:pPr>
    <w:rPr>
      <w:sz w:val="24"/>
      <w:szCs w:val="24"/>
    </w:rPr>
  </w:style>
  <w:style w:type="paragraph" w:styleId="13">
    <w:name w:val="toc 1"/>
    <w:basedOn w:val="a"/>
    <w:next w:val="a"/>
    <w:autoRedefine/>
    <w:uiPriority w:val="39"/>
    <w:semiHidden/>
    <w:unhideWhenUsed/>
    <w:rsid w:val="00581E60"/>
    <w:pPr>
      <w:spacing w:after="100" w:line="276" w:lineRule="auto"/>
    </w:pPr>
    <w:rPr>
      <w:rFonts w:asciiTheme="minorHAnsi" w:hAnsiTheme="minorHAnsi" w:cstheme="minorBidi"/>
      <w:sz w:val="22"/>
      <w:szCs w:val="22"/>
    </w:rPr>
  </w:style>
  <w:style w:type="paragraph" w:styleId="ab">
    <w:name w:val="footnote text"/>
    <w:basedOn w:val="a"/>
    <w:link w:val="Char5"/>
    <w:uiPriority w:val="99"/>
    <w:semiHidden/>
    <w:unhideWhenUsed/>
    <w:rsid w:val="00581E60"/>
    <w:rPr>
      <w:rFonts w:asciiTheme="minorHAnsi" w:eastAsiaTheme="minorEastAsia" w:hAnsiTheme="minorHAnsi" w:cstheme="minorBidi"/>
    </w:rPr>
  </w:style>
  <w:style w:type="character" w:customStyle="1" w:styleId="Char5">
    <w:name w:val="Κείμενο υποσημείωσης Char"/>
    <w:basedOn w:val="a0"/>
    <w:link w:val="ab"/>
    <w:uiPriority w:val="99"/>
    <w:semiHidden/>
    <w:rsid w:val="00581E60"/>
    <w:rPr>
      <w:rFonts w:asciiTheme="minorHAnsi" w:eastAsiaTheme="minorEastAsia" w:hAnsiTheme="minorHAnsi" w:cstheme="minorBidi"/>
    </w:rPr>
  </w:style>
  <w:style w:type="character" w:customStyle="1" w:styleId="Char6">
    <w:name w:val="Κείμενο σημείωσης τέλους Char"/>
    <w:basedOn w:val="a0"/>
    <w:link w:val="ac"/>
    <w:uiPriority w:val="99"/>
    <w:semiHidden/>
    <w:rsid w:val="00581E60"/>
    <w:rPr>
      <w:rFonts w:asciiTheme="minorHAnsi" w:eastAsiaTheme="minorEastAsia" w:hAnsiTheme="minorHAnsi" w:cstheme="minorBidi"/>
    </w:rPr>
  </w:style>
  <w:style w:type="paragraph" w:styleId="ac">
    <w:name w:val="endnote text"/>
    <w:basedOn w:val="a"/>
    <w:link w:val="Char6"/>
    <w:uiPriority w:val="99"/>
    <w:semiHidden/>
    <w:unhideWhenUsed/>
    <w:rsid w:val="00581E60"/>
    <w:rPr>
      <w:rFonts w:asciiTheme="minorHAnsi" w:eastAsiaTheme="minorEastAsia" w:hAnsiTheme="minorHAnsi" w:cstheme="minorBidi"/>
    </w:rPr>
  </w:style>
  <w:style w:type="paragraph" w:styleId="ad">
    <w:name w:val="Subtitle"/>
    <w:basedOn w:val="a"/>
    <w:next w:val="a"/>
    <w:link w:val="Char7"/>
    <w:uiPriority w:val="11"/>
    <w:qFormat/>
    <w:rsid w:val="00581E60"/>
    <w:p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Char7">
    <w:name w:val="Υπότιτλος Char"/>
    <w:basedOn w:val="a0"/>
    <w:link w:val="ad"/>
    <w:uiPriority w:val="11"/>
    <w:rsid w:val="00581E60"/>
    <w:rPr>
      <w:rFonts w:asciiTheme="majorHAnsi" w:eastAsiaTheme="majorEastAsia" w:hAnsiTheme="majorHAnsi" w:cstheme="majorBidi"/>
      <w:i/>
      <w:iCs/>
      <w:color w:val="4F81BD" w:themeColor="accent1"/>
      <w:spacing w:val="15"/>
      <w:sz w:val="24"/>
      <w:szCs w:val="24"/>
    </w:rPr>
  </w:style>
  <w:style w:type="character" w:customStyle="1" w:styleId="3Char1">
    <w:name w:val="Σώμα κείμενου 3 Char"/>
    <w:basedOn w:val="a0"/>
    <w:link w:val="31"/>
    <w:uiPriority w:val="99"/>
    <w:semiHidden/>
    <w:rsid w:val="00581E60"/>
    <w:rPr>
      <w:rFonts w:asciiTheme="minorHAnsi" w:hAnsiTheme="minorHAnsi" w:cstheme="minorBidi"/>
      <w:sz w:val="16"/>
      <w:szCs w:val="16"/>
    </w:rPr>
  </w:style>
  <w:style w:type="paragraph" w:styleId="31">
    <w:name w:val="Body Text 3"/>
    <w:basedOn w:val="a"/>
    <w:link w:val="3Char1"/>
    <w:uiPriority w:val="99"/>
    <w:semiHidden/>
    <w:unhideWhenUsed/>
    <w:rsid w:val="00581E60"/>
    <w:pPr>
      <w:spacing w:after="120" w:line="276" w:lineRule="auto"/>
    </w:pPr>
    <w:rPr>
      <w:rFonts w:asciiTheme="minorHAnsi" w:hAnsiTheme="minorHAnsi" w:cstheme="minorBidi"/>
      <w:sz w:val="16"/>
      <w:szCs w:val="16"/>
    </w:rPr>
  </w:style>
  <w:style w:type="paragraph" w:styleId="ae">
    <w:name w:val="Block Text"/>
    <w:basedOn w:val="a"/>
    <w:uiPriority w:val="99"/>
    <w:semiHidden/>
    <w:unhideWhenUsed/>
    <w:rsid w:val="00581E60"/>
    <w:pPr>
      <w:tabs>
        <w:tab w:val="left" w:pos="284"/>
      </w:tabs>
      <w:ind w:left="284" w:right="282"/>
      <w:jc w:val="both"/>
    </w:pPr>
    <w:rPr>
      <w:rFonts w:ascii="Arial" w:hAnsi="Arial"/>
      <w:color w:val="000000"/>
      <w:sz w:val="22"/>
      <w:szCs w:val="24"/>
    </w:rPr>
  </w:style>
  <w:style w:type="character" w:customStyle="1" w:styleId="Char8">
    <w:name w:val="Χωρίς διάστιχο Char"/>
    <w:basedOn w:val="a0"/>
    <w:link w:val="af"/>
    <w:uiPriority w:val="1"/>
    <w:locked/>
    <w:rsid w:val="00581E60"/>
  </w:style>
  <w:style w:type="paragraph" w:styleId="af">
    <w:name w:val="No Spacing"/>
    <w:link w:val="Char8"/>
    <w:uiPriority w:val="1"/>
    <w:qFormat/>
    <w:rsid w:val="00581E60"/>
  </w:style>
  <w:style w:type="paragraph" w:styleId="af0">
    <w:name w:val="List Paragraph"/>
    <w:basedOn w:val="a"/>
    <w:uiPriority w:val="34"/>
    <w:qFormat/>
    <w:rsid w:val="00581E60"/>
    <w:pPr>
      <w:spacing w:after="200" w:line="276" w:lineRule="auto"/>
      <w:ind w:left="720"/>
      <w:contextualSpacing/>
    </w:pPr>
    <w:rPr>
      <w:rFonts w:asciiTheme="minorHAnsi" w:eastAsiaTheme="minorEastAsia" w:hAnsiTheme="minorHAnsi" w:cstheme="minorBidi"/>
      <w:sz w:val="22"/>
      <w:szCs w:val="22"/>
    </w:rPr>
  </w:style>
  <w:style w:type="paragraph" w:styleId="af1">
    <w:name w:val="Quote"/>
    <w:basedOn w:val="a"/>
    <w:next w:val="a"/>
    <w:link w:val="Char9"/>
    <w:uiPriority w:val="29"/>
    <w:qFormat/>
    <w:rsid w:val="00581E6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har9">
    <w:name w:val="Απόσπασμα Char"/>
    <w:basedOn w:val="a0"/>
    <w:link w:val="af1"/>
    <w:uiPriority w:val="29"/>
    <w:rsid w:val="00581E60"/>
    <w:rPr>
      <w:rFonts w:asciiTheme="minorHAnsi" w:eastAsiaTheme="minorEastAsia" w:hAnsiTheme="minorHAnsi" w:cstheme="minorBidi"/>
      <w:i/>
      <w:iCs/>
      <w:color w:val="000000" w:themeColor="text1"/>
      <w:sz w:val="22"/>
      <w:szCs w:val="22"/>
    </w:rPr>
  </w:style>
  <w:style w:type="paragraph" w:styleId="af2">
    <w:name w:val="Intense Quote"/>
    <w:basedOn w:val="a"/>
    <w:next w:val="a"/>
    <w:link w:val="Chara"/>
    <w:uiPriority w:val="30"/>
    <w:qFormat/>
    <w:rsid w:val="00581E60"/>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hara">
    <w:name w:val="Έντονο απόσπ. Char"/>
    <w:basedOn w:val="a0"/>
    <w:link w:val="af2"/>
    <w:uiPriority w:val="30"/>
    <w:rsid w:val="00581E60"/>
    <w:rPr>
      <w:rFonts w:asciiTheme="minorHAnsi" w:eastAsiaTheme="minorEastAsia" w:hAnsiTheme="minorHAnsi" w:cstheme="minorBidi"/>
      <w:b/>
      <w:bCs/>
      <w:i/>
      <w:iCs/>
      <w:color w:val="4F81BD" w:themeColor="accent1"/>
      <w:sz w:val="22"/>
      <w:szCs w:val="22"/>
    </w:rPr>
  </w:style>
  <w:style w:type="paragraph" w:customStyle="1" w:styleId="Normal0">
    <w:name w:val="Normal0"/>
    <w:basedOn w:val="a"/>
    <w:uiPriority w:val="99"/>
    <w:rsid w:val="00581E60"/>
    <w:pPr>
      <w:tabs>
        <w:tab w:val="left" w:pos="567"/>
      </w:tabs>
      <w:jc w:val="both"/>
    </w:pPr>
    <w:rPr>
      <w:rFonts w:ascii="Arial" w:hAnsi="Arial"/>
      <w:sz w:val="22"/>
      <w:lang w:val="en-GB"/>
    </w:rPr>
  </w:style>
  <w:style w:type="paragraph" w:customStyle="1" w:styleId="af3">
    <w:name w:val="Στυλ"/>
    <w:uiPriority w:val="99"/>
    <w:rsid w:val="00581E60"/>
    <w:pPr>
      <w:widowControl w:val="0"/>
      <w:autoSpaceDE w:val="0"/>
      <w:autoSpaceDN w:val="0"/>
      <w:adjustRightInd w:val="0"/>
    </w:pPr>
    <w:rPr>
      <w:rFonts w:ascii="Arial" w:hAnsi="Arial" w:cs="Arial"/>
      <w:szCs w:val="24"/>
    </w:rPr>
  </w:style>
  <w:style w:type="paragraph" w:customStyle="1" w:styleId="af4">
    <w:name w:val="Âáóéêü"/>
    <w:uiPriority w:val="99"/>
    <w:rsid w:val="00581E60"/>
    <w:pPr>
      <w:autoSpaceDE w:val="0"/>
      <w:autoSpaceDN w:val="0"/>
    </w:pPr>
    <w:rPr>
      <w:rFonts w:ascii="Helv 11pt" w:hAnsi="Helv 11pt" w:cs="Helv 11pt"/>
      <w:sz w:val="22"/>
      <w:szCs w:val="22"/>
      <w:lang w:val="en-US"/>
    </w:rPr>
  </w:style>
  <w:style w:type="paragraph" w:customStyle="1" w:styleId="xl65">
    <w:name w:val="xl65"/>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67">
    <w:name w:val="xl67"/>
    <w:basedOn w:val="a"/>
    <w:uiPriority w:val="99"/>
    <w:rsid w:val="00581E60"/>
    <w:pPr>
      <w:pBdr>
        <w:top w:val="single" w:sz="4" w:space="0" w:color="auto"/>
        <w:left w:val="single" w:sz="4" w:space="0" w:color="auto"/>
        <w:bottom w:val="single" w:sz="4" w:space="0" w:color="auto"/>
        <w:right w:val="single" w:sz="4" w:space="0" w:color="auto"/>
      </w:pBdr>
      <w:shd w:val="clear" w:color="auto" w:fill="E6E6E6"/>
      <w:spacing w:before="100" w:beforeAutospacing="1" w:after="100" w:afterAutospacing="1"/>
    </w:pPr>
  </w:style>
  <w:style w:type="paragraph" w:customStyle="1" w:styleId="xl68">
    <w:name w:val="xl68"/>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581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4">
    <w:name w:val="xl74"/>
    <w:basedOn w:val="a"/>
    <w:rsid w:val="00581E60"/>
    <w:pPr>
      <w:pBdr>
        <w:top w:val="single" w:sz="4" w:space="0" w:color="auto"/>
        <w:left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5">
    <w:name w:val="xl75"/>
    <w:basedOn w:val="a"/>
    <w:rsid w:val="00581E60"/>
    <w:pPr>
      <w:pBdr>
        <w:top w:val="single" w:sz="4" w:space="0" w:color="auto"/>
        <w:bottom w:val="single" w:sz="4" w:space="0" w:color="auto"/>
      </w:pBdr>
      <w:shd w:val="clear" w:color="auto" w:fill="E6E6E6"/>
      <w:spacing w:before="100" w:beforeAutospacing="1" w:after="100" w:afterAutospacing="1"/>
      <w:jc w:val="center"/>
    </w:pPr>
    <w:rPr>
      <w:b/>
      <w:bCs/>
    </w:rPr>
  </w:style>
  <w:style w:type="paragraph" w:customStyle="1" w:styleId="xl76">
    <w:name w:val="xl76"/>
    <w:basedOn w:val="a"/>
    <w:rsid w:val="00581E60"/>
    <w:pPr>
      <w:pBdr>
        <w:top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77">
    <w:name w:val="xl77"/>
    <w:basedOn w:val="a"/>
    <w:rsid w:val="00581E6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8">
    <w:name w:val="xl78"/>
    <w:basedOn w:val="a"/>
    <w:rsid w:val="00581E60"/>
    <w:pPr>
      <w:pBdr>
        <w:top w:val="single" w:sz="4" w:space="0" w:color="auto"/>
        <w:bottom w:val="single" w:sz="4" w:space="0" w:color="auto"/>
      </w:pBdr>
      <w:spacing w:before="100" w:beforeAutospacing="1" w:after="100" w:afterAutospacing="1"/>
    </w:pPr>
    <w:rPr>
      <w:b/>
      <w:bCs/>
    </w:rPr>
  </w:style>
  <w:style w:type="paragraph" w:customStyle="1" w:styleId="xl79">
    <w:name w:val="xl79"/>
    <w:basedOn w:val="a"/>
    <w:rsid w:val="00581E6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581E60"/>
    <w:pPr>
      <w:pBdr>
        <w:top w:val="single" w:sz="4" w:space="0" w:color="auto"/>
        <w:left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xl81">
    <w:name w:val="xl81"/>
    <w:basedOn w:val="a"/>
    <w:rsid w:val="00581E60"/>
    <w:pPr>
      <w:pBdr>
        <w:left w:val="single" w:sz="4" w:space="0" w:color="auto"/>
        <w:bottom w:val="single" w:sz="4" w:space="0" w:color="auto"/>
        <w:right w:val="single" w:sz="4" w:space="0" w:color="auto"/>
      </w:pBdr>
      <w:shd w:val="clear" w:color="auto" w:fill="E6E6E6"/>
      <w:spacing w:before="100" w:beforeAutospacing="1" w:after="100" w:afterAutospacing="1"/>
      <w:jc w:val="center"/>
    </w:pPr>
    <w:rPr>
      <w:b/>
      <w:bCs/>
    </w:rPr>
  </w:style>
  <w:style w:type="paragraph" w:customStyle="1" w:styleId="numbered2">
    <w:name w:val="numbered2"/>
    <w:basedOn w:val="a"/>
    <w:uiPriority w:val="99"/>
    <w:rsid w:val="00581E60"/>
    <w:pPr>
      <w:numPr>
        <w:numId w:val="6"/>
      </w:numPr>
      <w:overflowPunct w:val="0"/>
      <w:autoSpaceDE w:val="0"/>
      <w:autoSpaceDN w:val="0"/>
      <w:adjustRightInd w:val="0"/>
      <w:spacing w:before="60"/>
      <w:jc w:val="both"/>
    </w:pPr>
    <w:rPr>
      <w:rFonts w:ascii="Arial" w:hAnsi="Arial" w:cs="Arial"/>
      <w:sz w:val="19"/>
    </w:rPr>
  </w:style>
  <w:style w:type="paragraph" w:customStyle="1" w:styleId="lettered1">
    <w:name w:val="lettered1"/>
    <w:basedOn w:val="a"/>
    <w:uiPriority w:val="99"/>
    <w:rsid w:val="00581E60"/>
    <w:pPr>
      <w:overflowPunct w:val="0"/>
      <w:autoSpaceDE w:val="0"/>
      <w:autoSpaceDN w:val="0"/>
      <w:adjustRightInd w:val="0"/>
      <w:spacing w:before="80"/>
      <w:ind w:left="567" w:hanging="567"/>
      <w:jc w:val="both"/>
    </w:pPr>
    <w:rPr>
      <w:rFonts w:ascii="Arial" w:hAnsi="Arial"/>
      <w:sz w:val="19"/>
    </w:rPr>
  </w:style>
  <w:style w:type="paragraph" w:customStyle="1" w:styleId="bullet2">
    <w:name w:val="bullet2"/>
    <w:basedOn w:val="a"/>
    <w:uiPriority w:val="99"/>
    <w:rsid w:val="00581E60"/>
    <w:pPr>
      <w:numPr>
        <w:numId w:val="7"/>
      </w:numPr>
      <w:overflowPunct w:val="0"/>
      <w:autoSpaceDE w:val="0"/>
      <w:autoSpaceDN w:val="0"/>
      <w:adjustRightInd w:val="0"/>
      <w:spacing w:before="60"/>
      <w:jc w:val="both"/>
    </w:pPr>
    <w:rPr>
      <w:rFonts w:ascii="Arial" w:hAnsi="Arial" w:cs="Arial"/>
      <w:sz w:val="19"/>
    </w:rPr>
  </w:style>
  <w:style w:type="paragraph" w:customStyle="1" w:styleId="bullet3">
    <w:name w:val="bullet3"/>
    <w:basedOn w:val="a"/>
    <w:uiPriority w:val="99"/>
    <w:rsid w:val="00581E60"/>
    <w:pPr>
      <w:numPr>
        <w:numId w:val="8"/>
      </w:numPr>
      <w:overflowPunct w:val="0"/>
      <w:autoSpaceDE w:val="0"/>
      <w:autoSpaceDN w:val="0"/>
      <w:adjustRightInd w:val="0"/>
      <w:spacing w:before="60"/>
      <w:jc w:val="both"/>
    </w:pPr>
    <w:rPr>
      <w:rFonts w:ascii="Arial" w:hAnsi="Arial"/>
      <w:sz w:val="19"/>
    </w:rPr>
  </w:style>
  <w:style w:type="character" w:styleId="af5">
    <w:name w:val="Subtle Emphasis"/>
    <w:basedOn w:val="a0"/>
    <w:uiPriority w:val="19"/>
    <w:qFormat/>
    <w:rsid w:val="00581E60"/>
    <w:rPr>
      <w:i/>
      <w:iCs/>
      <w:color w:val="808080" w:themeColor="text1" w:themeTint="7F"/>
    </w:rPr>
  </w:style>
  <w:style w:type="character" w:styleId="af6">
    <w:name w:val="Intense Emphasis"/>
    <w:basedOn w:val="a0"/>
    <w:uiPriority w:val="21"/>
    <w:qFormat/>
    <w:rsid w:val="00581E60"/>
    <w:rPr>
      <w:b/>
      <w:bCs/>
      <w:i/>
      <w:iCs/>
      <w:color w:val="4F81BD" w:themeColor="accent1"/>
    </w:rPr>
  </w:style>
  <w:style w:type="character" w:styleId="af7">
    <w:name w:val="Subtle Reference"/>
    <w:basedOn w:val="a0"/>
    <w:uiPriority w:val="31"/>
    <w:qFormat/>
    <w:rsid w:val="00581E60"/>
    <w:rPr>
      <w:smallCaps/>
      <w:color w:val="C0504D" w:themeColor="accent2"/>
      <w:u w:val="single"/>
    </w:rPr>
  </w:style>
  <w:style w:type="character" w:styleId="af8">
    <w:name w:val="Intense Reference"/>
    <w:basedOn w:val="a0"/>
    <w:uiPriority w:val="32"/>
    <w:qFormat/>
    <w:rsid w:val="00581E60"/>
    <w:rPr>
      <w:b/>
      <w:bCs/>
      <w:smallCaps/>
      <w:color w:val="C0504D" w:themeColor="accent2"/>
      <w:spacing w:val="5"/>
      <w:u w:val="single"/>
    </w:rPr>
  </w:style>
  <w:style w:type="character" w:styleId="af9">
    <w:name w:val="Book Title"/>
    <w:basedOn w:val="a0"/>
    <w:uiPriority w:val="33"/>
    <w:qFormat/>
    <w:rsid w:val="00581E60"/>
    <w:rPr>
      <w:b/>
      <w:bCs/>
      <w:smallCaps/>
      <w:spacing w:val="5"/>
    </w:rPr>
  </w:style>
  <w:style w:type="character" w:customStyle="1" w:styleId="st">
    <w:name w:val="st"/>
    <w:basedOn w:val="a0"/>
    <w:rsid w:val="00581E60"/>
  </w:style>
  <w:style w:type="character" w:customStyle="1" w:styleId="5Char1">
    <w:name w:val="Επικεφαλίδα 5 Char1"/>
    <w:basedOn w:val="a0"/>
    <w:uiPriority w:val="9"/>
    <w:semiHidden/>
    <w:rsid w:val="00581E60"/>
    <w:rPr>
      <w:rFonts w:asciiTheme="majorHAnsi" w:eastAsiaTheme="majorEastAsia" w:hAnsiTheme="majorHAnsi" w:cstheme="majorBidi" w:hint="default"/>
      <w:color w:val="243F60" w:themeColor="accent1" w:themeShade="7F"/>
    </w:rPr>
  </w:style>
  <w:style w:type="table" w:styleId="-5">
    <w:name w:val="Light Shading Accent 5"/>
    <w:basedOn w:val="a1"/>
    <w:uiPriority w:val="60"/>
    <w:semiHidden/>
    <w:unhideWhenUsed/>
    <w:rsid w:val="00581E60"/>
    <w:rPr>
      <w:rFonts w:asciiTheme="minorHAnsi" w:eastAsiaTheme="minorEastAsia" w:hAnsiTheme="minorHAnsi" w:cstheme="minorBidi"/>
      <w:color w:val="31849B" w:themeColor="accent5" w:themeShade="BF"/>
      <w:sz w:val="22"/>
      <w:szCs w:val="22"/>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2">
    <w:name w:val="Πλέγμα πίνακα2"/>
    <w:basedOn w:val="a1"/>
    <w:uiPriority w:val="59"/>
    <w:rsid w:val="00581E60"/>
    <w:rPr>
      <w:rFonts w:asciiTheme="minorHAnsi" w:hAnsiTheme="minorHAnsi" w:cstheme="minorBid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Ανοιχτόχρωμη σκίαση1"/>
    <w:basedOn w:val="a1"/>
    <w:uiPriority w:val="60"/>
    <w:rsid w:val="00581E60"/>
    <w:rPr>
      <w:rFonts w:asciiTheme="minorHAnsi" w:eastAsiaTheme="minorEastAsia"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Πλέγμα πίνακα21"/>
    <w:basedOn w:val="a1"/>
    <w:rsid w:val="00581E60"/>
    <w:rPr>
      <w:rFonts w:asciiTheme="minorHAnsi" w:eastAsia="Calibr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Ανοιχτόχρωμη σκίαση11"/>
    <w:basedOn w:val="a1"/>
    <w:uiPriority w:val="60"/>
    <w:rsid w:val="00581E60"/>
    <w:rPr>
      <w:rFonts w:asciiTheme="minorHAnsi" w:eastAsia="Calibri" w:hAnsiTheme="minorHAnsi" w:cstheme="minorBid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
    <w:name w:val="Ανοιχτόχρωμη σκίαση2"/>
    <w:basedOn w:val="a1"/>
    <w:uiPriority w:val="60"/>
    <w:rsid w:val="00581E60"/>
    <w:rPr>
      <w:rFonts w:asciiTheme="minorHAnsi" w:eastAsiaTheme="minorEastAsia"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2">
    <w:name w:val="Ανοιχτόχρωμη λίστα3"/>
    <w:basedOn w:val="a1"/>
    <w:uiPriority w:val="61"/>
    <w:rsid w:val="00581E60"/>
    <w:rPr>
      <w:rFonts w:asciiTheme="minorHAnsi" w:eastAsiaTheme="minorEastAsia"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4z3">
    <w:name w:val="WW8Num4z3"/>
    <w:rsid w:val="00BF79CB"/>
  </w:style>
  <w:style w:type="character" w:styleId="afa">
    <w:name w:val="Unresolved Mention"/>
    <w:basedOn w:val="a0"/>
    <w:uiPriority w:val="99"/>
    <w:semiHidden/>
    <w:unhideWhenUsed/>
    <w:rsid w:val="00505B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894">
      <w:bodyDiv w:val="1"/>
      <w:marLeft w:val="0"/>
      <w:marRight w:val="0"/>
      <w:marTop w:val="0"/>
      <w:marBottom w:val="0"/>
      <w:divBdr>
        <w:top w:val="none" w:sz="0" w:space="0" w:color="auto"/>
        <w:left w:val="none" w:sz="0" w:space="0" w:color="auto"/>
        <w:bottom w:val="none" w:sz="0" w:space="0" w:color="auto"/>
        <w:right w:val="none" w:sz="0" w:space="0" w:color="auto"/>
      </w:divBdr>
    </w:div>
    <w:div w:id="54133956">
      <w:bodyDiv w:val="1"/>
      <w:marLeft w:val="0"/>
      <w:marRight w:val="0"/>
      <w:marTop w:val="0"/>
      <w:marBottom w:val="0"/>
      <w:divBdr>
        <w:top w:val="none" w:sz="0" w:space="0" w:color="auto"/>
        <w:left w:val="none" w:sz="0" w:space="0" w:color="auto"/>
        <w:bottom w:val="none" w:sz="0" w:space="0" w:color="auto"/>
        <w:right w:val="none" w:sz="0" w:space="0" w:color="auto"/>
      </w:divBdr>
    </w:div>
    <w:div w:id="78912901">
      <w:bodyDiv w:val="1"/>
      <w:marLeft w:val="0"/>
      <w:marRight w:val="0"/>
      <w:marTop w:val="0"/>
      <w:marBottom w:val="0"/>
      <w:divBdr>
        <w:top w:val="none" w:sz="0" w:space="0" w:color="auto"/>
        <w:left w:val="none" w:sz="0" w:space="0" w:color="auto"/>
        <w:bottom w:val="none" w:sz="0" w:space="0" w:color="auto"/>
        <w:right w:val="none" w:sz="0" w:space="0" w:color="auto"/>
      </w:divBdr>
    </w:div>
    <w:div w:id="94908741">
      <w:bodyDiv w:val="1"/>
      <w:marLeft w:val="0"/>
      <w:marRight w:val="0"/>
      <w:marTop w:val="0"/>
      <w:marBottom w:val="0"/>
      <w:divBdr>
        <w:top w:val="none" w:sz="0" w:space="0" w:color="auto"/>
        <w:left w:val="none" w:sz="0" w:space="0" w:color="auto"/>
        <w:bottom w:val="none" w:sz="0" w:space="0" w:color="auto"/>
        <w:right w:val="none" w:sz="0" w:space="0" w:color="auto"/>
      </w:divBdr>
    </w:div>
    <w:div w:id="156700797">
      <w:bodyDiv w:val="1"/>
      <w:marLeft w:val="0"/>
      <w:marRight w:val="0"/>
      <w:marTop w:val="0"/>
      <w:marBottom w:val="0"/>
      <w:divBdr>
        <w:top w:val="none" w:sz="0" w:space="0" w:color="auto"/>
        <w:left w:val="none" w:sz="0" w:space="0" w:color="auto"/>
        <w:bottom w:val="none" w:sz="0" w:space="0" w:color="auto"/>
        <w:right w:val="none" w:sz="0" w:space="0" w:color="auto"/>
      </w:divBdr>
    </w:div>
    <w:div w:id="205264134">
      <w:bodyDiv w:val="1"/>
      <w:marLeft w:val="0"/>
      <w:marRight w:val="0"/>
      <w:marTop w:val="0"/>
      <w:marBottom w:val="0"/>
      <w:divBdr>
        <w:top w:val="none" w:sz="0" w:space="0" w:color="auto"/>
        <w:left w:val="none" w:sz="0" w:space="0" w:color="auto"/>
        <w:bottom w:val="none" w:sz="0" w:space="0" w:color="auto"/>
        <w:right w:val="none" w:sz="0" w:space="0" w:color="auto"/>
      </w:divBdr>
    </w:div>
    <w:div w:id="448743585">
      <w:bodyDiv w:val="1"/>
      <w:marLeft w:val="0"/>
      <w:marRight w:val="0"/>
      <w:marTop w:val="0"/>
      <w:marBottom w:val="0"/>
      <w:divBdr>
        <w:top w:val="none" w:sz="0" w:space="0" w:color="auto"/>
        <w:left w:val="none" w:sz="0" w:space="0" w:color="auto"/>
        <w:bottom w:val="none" w:sz="0" w:space="0" w:color="auto"/>
        <w:right w:val="none" w:sz="0" w:space="0" w:color="auto"/>
      </w:divBdr>
    </w:div>
    <w:div w:id="495996977">
      <w:bodyDiv w:val="1"/>
      <w:marLeft w:val="0"/>
      <w:marRight w:val="0"/>
      <w:marTop w:val="0"/>
      <w:marBottom w:val="0"/>
      <w:divBdr>
        <w:top w:val="none" w:sz="0" w:space="0" w:color="auto"/>
        <w:left w:val="none" w:sz="0" w:space="0" w:color="auto"/>
        <w:bottom w:val="none" w:sz="0" w:space="0" w:color="auto"/>
        <w:right w:val="none" w:sz="0" w:space="0" w:color="auto"/>
      </w:divBdr>
    </w:div>
    <w:div w:id="523711924">
      <w:bodyDiv w:val="1"/>
      <w:marLeft w:val="0"/>
      <w:marRight w:val="0"/>
      <w:marTop w:val="0"/>
      <w:marBottom w:val="0"/>
      <w:divBdr>
        <w:top w:val="none" w:sz="0" w:space="0" w:color="auto"/>
        <w:left w:val="none" w:sz="0" w:space="0" w:color="auto"/>
        <w:bottom w:val="none" w:sz="0" w:space="0" w:color="auto"/>
        <w:right w:val="none" w:sz="0" w:space="0" w:color="auto"/>
      </w:divBdr>
    </w:div>
    <w:div w:id="530414665">
      <w:bodyDiv w:val="1"/>
      <w:marLeft w:val="0"/>
      <w:marRight w:val="0"/>
      <w:marTop w:val="0"/>
      <w:marBottom w:val="0"/>
      <w:divBdr>
        <w:top w:val="none" w:sz="0" w:space="0" w:color="auto"/>
        <w:left w:val="none" w:sz="0" w:space="0" w:color="auto"/>
        <w:bottom w:val="none" w:sz="0" w:space="0" w:color="auto"/>
        <w:right w:val="none" w:sz="0" w:space="0" w:color="auto"/>
      </w:divBdr>
    </w:div>
    <w:div w:id="544831097">
      <w:bodyDiv w:val="1"/>
      <w:marLeft w:val="0"/>
      <w:marRight w:val="0"/>
      <w:marTop w:val="0"/>
      <w:marBottom w:val="0"/>
      <w:divBdr>
        <w:top w:val="none" w:sz="0" w:space="0" w:color="auto"/>
        <w:left w:val="none" w:sz="0" w:space="0" w:color="auto"/>
        <w:bottom w:val="none" w:sz="0" w:space="0" w:color="auto"/>
        <w:right w:val="none" w:sz="0" w:space="0" w:color="auto"/>
      </w:divBdr>
    </w:div>
    <w:div w:id="611399340">
      <w:bodyDiv w:val="1"/>
      <w:marLeft w:val="0"/>
      <w:marRight w:val="0"/>
      <w:marTop w:val="0"/>
      <w:marBottom w:val="0"/>
      <w:divBdr>
        <w:top w:val="none" w:sz="0" w:space="0" w:color="auto"/>
        <w:left w:val="none" w:sz="0" w:space="0" w:color="auto"/>
        <w:bottom w:val="none" w:sz="0" w:space="0" w:color="auto"/>
        <w:right w:val="none" w:sz="0" w:space="0" w:color="auto"/>
      </w:divBdr>
    </w:div>
    <w:div w:id="661736861">
      <w:bodyDiv w:val="1"/>
      <w:marLeft w:val="0"/>
      <w:marRight w:val="0"/>
      <w:marTop w:val="0"/>
      <w:marBottom w:val="0"/>
      <w:divBdr>
        <w:top w:val="none" w:sz="0" w:space="0" w:color="auto"/>
        <w:left w:val="none" w:sz="0" w:space="0" w:color="auto"/>
        <w:bottom w:val="none" w:sz="0" w:space="0" w:color="auto"/>
        <w:right w:val="none" w:sz="0" w:space="0" w:color="auto"/>
      </w:divBdr>
    </w:div>
    <w:div w:id="747115556">
      <w:bodyDiv w:val="1"/>
      <w:marLeft w:val="0"/>
      <w:marRight w:val="0"/>
      <w:marTop w:val="0"/>
      <w:marBottom w:val="0"/>
      <w:divBdr>
        <w:top w:val="none" w:sz="0" w:space="0" w:color="auto"/>
        <w:left w:val="none" w:sz="0" w:space="0" w:color="auto"/>
        <w:bottom w:val="none" w:sz="0" w:space="0" w:color="auto"/>
        <w:right w:val="none" w:sz="0" w:space="0" w:color="auto"/>
      </w:divBdr>
    </w:div>
    <w:div w:id="764156607">
      <w:bodyDiv w:val="1"/>
      <w:marLeft w:val="0"/>
      <w:marRight w:val="0"/>
      <w:marTop w:val="0"/>
      <w:marBottom w:val="0"/>
      <w:divBdr>
        <w:top w:val="none" w:sz="0" w:space="0" w:color="auto"/>
        <w:left w:val="none" w:sz="0" w:space="0" w:color="auto"/>
        <w:bottom w:val="none" w:sz="0" w:space="0" w:color="auto"/>
        <w:right w:val="none" w:sz="0" w:space="0" w:color="auto"/>
      </w:divBdr>
    </w:div>
    <w:div w:id="783692890">
      <w:bodyDiv w:val="1"/>
      <w:marLeft w:val="0"/>
      <w:marRight w:val="0"/>
      <w:marTop w:val="0"/>
      <w:marBottom w:val="0"/>
      <w:divBdr>
        <w:top w:val="none" w:sz="0" w:space="0" w:color="auto"/>
        <w:left w:val="none" w:sz="0" w:space="0" w:color="auto"/>
        <w:bottom w:val="none" w:sz="0" w:space="0" w:color="auto"/>
        <w:right w:val="none" w:sz="0" w:space="0" w:color="auto"/>
      </w:divBdr>
    </w:div>
    <w:div w:id="784890915">
      <w:bodyDiv w:val="1"/>
      <w:marLeft w:val="0"/>
      <w:marRight w:val="0"/>
      <w:marTop w:val="0"/>
      <w:marBottom w:val="0"/>
      <w:divBdr>
        <w:top w:val="none" w:sz="0" w:space="0" w:color="auto"/>
        <w:left w:val="none" w:sz="0" w:space="0" w:color="auto"/>
        <w:bottom w:val="none" w:sz="0" w:space="0" w:color="auto"/>
        <w:right w:val="none" w:sz="0" w:space="0" w:color="auto"/>
      </w:divBdr>
    </w:div>
    <w:div w:id="803812535">
      <w:bodyDiv w:val="1"/>
      <w:marLeft w:val="0"/>
      <w:marRight w:val="0"/>
      <w:marTop w:val="0"/>
      <w:marBottom w:val="0"/>
      <w:divBdr>
        <w:top w:val="none" w:sz="0" w:space="0" w:color="auto"/>
        <w:left w:val="none" w:sz="0" w:space="0" w:color="auto"/>
        <w:bottom w:val="none" w:sz="0" w:space="0" w:color="auto"/>
        <w:right w:val="none" w:sz="0" w:space="0" w:color="auto"/>
      </w:divBdr>
    </w:div>
    <w:div w:id="870650806">
      <w:bodyDiv w:val="1"/>
      <w:marLeft w:val="0"/>
      <w:marRight w:val="0"/>
      <w:marTop w:val="0"/>
      <w:marBottom w:val="0"/>
      <w:divBdr>
        <w:top w:val="none" w:sz="0" w:space="0" w:color="auto"/>
        <w:left w:val="none" w:sz="0" w:space="0" w:color="auto"/>
        <w:bottom w:val="none" w:sz="0" w:space="0" w:color="auto"/>
        <w:right w:val="none" w:sz="0" w:space="0" w:color="auto"/>
      </w:divBdr>
    </w:div>
    <w:div w:id="987440765">
      <w:bodyDiv w:val="1"/>
      <w:marLeft w:val="0"/>
      <w:marRight w:val="0"/>
      <w:marTop w:val="0"/>
      <w:marBottom w:val="0"/>
      <w:divBdr>
        <w:top w:val="none" w:sz="0" w:space="0" w:color="auto"/>
        <w:left w:val="none" w:sz="0" w:space="0" w:color="auto"/>
        <w:bottom w:val="none" w:sz="0" w:space="0" w:color="auto"/>
        <w:right w:val="none" w:sz="0" w:space="0" w:color="auto"/>
      </w:divBdr>
    </w:div>
    <w:div w:id="998266494">
      <w:bodyDiv w:val="1"/>
      <w:marLeft w:val="0"/>
      <w:marRight w:val="0"/>
      <w:marTop w:val="0"/>
      <w:marBottom w:val="0"/>
      <w:divBdr>
        <w:top w:val="none" w:sz="0" w:space="0" w:color="auto"/>
        <w:left w:val="none" w:sz="0" w:space="0" w:color="auto"/>
        <w:bottom w:val="none" w:sz="0" w:space="0" w:color="auto"/>
        <w:right w:val="none" w:sz="0" w:space="0" w:color="auto"/>
      </w:divBdr>
    </w:div>
    <w:div w:id="1009792563">
      <w:bodyDiv w:val="1"/>
      <w:marLeft w:val="0"/>
      <w:marRight w:val="0"/>
      <w:marTop w:val="0"/>
      <w:marBottom w:val="0"/>
      <w:divBdr>
        <w:top w:val="none" w:sz="0" w:space="0" w:color="auto"/>
        <w:left w:val="none" w:sz="0" w:space="0" w:color="auto"/>
        <w:bottom w:val="none" w:sz="0" w:space="0" w:color="auto"/>
        <w:right w:val="none" w:sz="0" w:space="0" w:color="auto"/>
      </w:divBdr>
    </w:div>
    <w:div w:id="1019046631">
      <w:bodyDiv w:val="1"/>
      <w:marLeft w:val="0"/>
      <w:marRight w:val="0"/>
      <w:marTop w:val="0"/>
      <w:marBottom w:val="0"/>
      <w:divBdr>
        <w:top w:val="none" w:sz="0" w:space="0" w:color="auto"/>
        <w:left w:val="none" w:sz="0" w:space="0" w:color="auto"/>
        <w:bottom w:val="none" w:sz="0" w:space="0" w:color="auto"/>
        <w:right w:val="none" w:sz="0" w:space="0" w:color="auto"/>
      </w:divBdr>
    </w:div>
    <w:div w:id="1023629856">
      <w:bodyDiv w:val="1"/>
      <w:marLeft w:val="0"/>
      <w:marRight w:val="0"/>
      <w:marTop w:val="0"/>
      <w:marBottom w:val="0"/>
      <w:divBdr>
        <w:top w:val="none" w:sz="0" w:space="0" w:color="auto"/>
        <w:left w:val="none" w:sz="0" w:space="0" w:color="auto"/>
        <w:bottom w:val="none" w:sz="0" w:space="0" w:color="auto"/>
        <w:right w:val="none" w:sz="0" w:space="0" w:color="auto"/>
      </w:divBdr>
    </w:div>
    <w:div w:id="1064066765">
      <w:bodyDiv w:val="1"/>
      <w:marLeft w:val="0"/>
      <w:marRight w:val="0"/>
      <w:marTop w:val="0"/>
      <w:marBottom w:val="0"/>
      <w:divBdr>
        <w:top w:val="none" w:sz="0" w:space="0" w:color="auto"/>
        <w:left w:val="none" w:sz="0" w:space="0" w:color="auto"/>
        <w:bottom w:val="none" w:sz="0" w:space="0" w:color="auto"/>
        <w:right w:val="none" w:sz="0" w:space="0" w:color="auto"/>
      </w:divBdr>
    </w:div>
    <w:div w:id="1073510285">
      <w:bodyDiv w:val="1"/>
      <w:marLeft w:val="0"/>
      <w:marRight w:val="0"/>
      <w:marTop w:val="0"/>
      <w:marBottom w:val="0"/>
      <w:divBdr>
        <w:top w:val="none" w:sz="0" w:space="0" w:color="auto"/>
        <w:left w:val="none" w:sz="0" w:space="0" w:color="auto"/>
        <w:bottom w:val="none" w:sz="0" w:space="0" w:color="auto"/>
        <w:right w:val="none" w:sz="0" w:space="0" w:color="auto"/>
      </w:divBdr>
    </w:div>
    <w:div w:id="1096437475">
      <w:bodyDiv w:val="1"/>
      <w:marLeft w:val="0"/>
      <w:marRight w:val="0"/>
      <w:marTop w:val="0"/>
      <w:marBottom w:val="0"/>
      <w:divBdr>
        <w:top w:val="none" w:sz="0" w:space="0" w:color="auto"/>
        <w:left w:val="none" w:sz="0" w:space="0" w:color="auto"/>
        <w:bottom w:val="none" w:sz="0" w:space="0" w:color="auto"/>
        <w:right w:val="none" w:sz="0" w:space="0" w:color="auto"/>
      </w:divBdr>
    </w:div>
    <w:div w:id="1100375423">
      <w:bodyDiv w:val="1"/>
      <w:marLeft w:val="0"/>
      <w:marRight w:val="0"/>
      <w:marTop w:val="0"/>
      <w:marBottom w:val="0"/>
      <w:divBdr>
        <w:top w:val="none" w:sz="0" w:space="0" w:color="auto"/>
        <w:left w:val="none" w:sz="0" w:space="0" w:color="auto"/>
        <w:bottom w:val="none" w:sz="0" w:space="0" w:color="auto"/>
        <w:right w:val="none" w:sz="0" w:space="0" w:color="auto"/>
      </w:divBdr>
    </w:div>
    <w:div w:id="1105224533">
      <w:bodyDiv w:val="1"/>
      <w:marLeft w:val="0"/>
      <w:marRight w:val="0"/>
      <w:marTop w:val="0"/>
      <w:marBottom w:val="0"/>
      <w:divBdr>
        <w:top w:val="none" w:sz="0" w:space="0" w:color="auto"/>
        <w:left w:val="none" w:sz="0" w:space="0" w:color="auto"/>
        <w:bottom w:val="none" w:sz="0" w:space="0" w:color="auto"/>
        <w:right w:val="none" w:sz="0" w:space="0" w:color="auto"/>
      </w:divBdr>
    </w:div>
    <w:div w:id="1116099111">
      <w:bodyDiv w:val="1"/>
      <w:marLeft w:val="0"/>
      <w:marRight w:val="0"/>
      <w:marTop w:val="0"/>
      <w:marBottom w:val="0"/>
      <w:divBdr>
        <w:top w:val="none" w:sz="0" w:space="0" w:color="auto"/>
        <w:left w:val="none" w:sz="0" w:space="0" w:color="auto"/>
        <w:bottom w:val="none" w:sz="0" w:space="0" w:color="auto"/>
        <w:right w:val="none" w:sz="0" w:space="0" w:color="auto"/>
      </w:divBdr>
    </w:div>
    <w:div w:id="1161774288">
      <w:bodyDiv w:val="1"/>
      <w:marLeft w:val="0"/>
      <w:marRight w:val="0"/>
      <w:marTop w:val="0"/>
      <w:marBottom w:val="0"/>
      <w:divBdr>
        <w:top w:val="none" w:sz="0" w:space="0" w:color="auto"/>
        <w:left w:val="none" w:sz="0" w:space="0" w:color="auto"/>
        <w:bottom w:val="none" w:sz="0" w:space="0" w:color="auto"/>
        <w:right w:val="none" w:sz="0" w:space="0" w:color="auto"/>
      </w:divBdr>
    </w:div>
    <w:div w:id="1180657021">
      <w:bodyDiv w:val="1"/>
      <w:marLeft w:val="0"/>
      <w:marRight w:val="0"/>
      <w:marTop w:val="0"/>
      <w:marBottom w:val="0"/>
      <w:divBdr>
        <w:top w:val="none" w:sz="0" w:space="0" w:color="auto"/>
        <w:left w:val="none" w:sz="0" w:space="0" w:color="auto"/>
        <w:bottom w:val="none" w:sz="0" w:space="0" w:color="auto"/>
        <w:right w:val="none" w:sz="0" w:space="0" w:color="auto"/>
      </w:divBdr>
    </w:div>
    <w:div w:id="1207647412">
      <w:bodyDiv w:val="1"/>
      <w:marLeft w:val="0"/>
      <w:marRight w:val="0"/>
      <w:marTop w:val="0"/>
      <w:marBottom w:val="0"/>
      <w:divBdr>
        <w:top w:val="none" w:sz="0" w:space="0" w:color="auto"/>
        <w:left w:val="none" w:sz="0" w:space="0" w:color="auto"/>
        <w:bottom w:val="none" w:sz="0" w:space="0" w:color="auto"/>
        <w:right w:val="none" w:sz="0" w:space="0" w:color="auto"/>
      </w:divBdr>
    </w:div>
    <w:div w:id="1276205628">
      <w:bodyDiv w:val="1"/>
      <w:marLeft w:val="0"/>
      <w:marRight w:val="0"/>
      <w:marTop w:val="0"/>
      <w:marBottom w:val="0"/>
      <w:divBdr>
        <w:top w:val="none" w:sz="0" w:space="0" w:color="auto"/>
        <w:left w:val="none" w:sz="0" w:space="0" w:color="auto"/>
        <w:bottom w:val="none" w:sz="0" w:space="0" w:color="auto"/>
        <w:right w:val="none" w:sz="0" w:space="0" w:color="auto"/>
      </w:divBdr>
    </w:div>
    <w:div w:id="1286353161">
      <w:bodyDiv w:val="1"/>
      <w:marLeft w:val="0"/>
      <w:marRight w:val="0"/>
      <w:marTop w:val="0"/>
      <w:marBottom w:val="0"/>
      <w:divBdr>
        <w:top w:val="none" w:sz="0" w:space="0" w:color="auto"/>
        <w:left w:val="none" w:sz="0" w:space="0" w:color="auto"/>
        <w:bottom w:val="none" w:sz="0" w:space="0" w:color="auto"/>
        <w:right w:val="none" w:sz="0" w:space="0" w:color="auto"/>
      </w:divBdr>
    </w:div>
    <w:div w:id="1296137398">
      <w:bodyDiv w:val="1"/>
      <w:marLeft w:val="0"/>
      <w:marRight w:val="0"/>
      <w:marTop w:val="0"/>
      <w:marBottom w:val="0"/>
      <w:divBdr>
        <w:top w:val="none" w:sz="0" w:space="0" w:color="auto"/>
        <w:left w:val="none" w:sz="0" w:space="0" w:color="auto"/>
        <w:bottom w:val="none" w:sz="0" w:space="0" w:color="auto"/>
        <w:right w:val="none" w:sz="0" w:space="0" w:color="auto"/>
      </w:divBdr>
    </w:div>
    <w:div w:id="1304851146">
      <w:bodyDiv w:val="1"/>
      <w:marLeft w:val="0"/>
      <w:marRight w:val="0"/>
      <w:marTop w:val="0"/>
      <w:marBottom w:val="0"/>
      <w:divBdr>
        <w:top w:val="none" w:sz="0" w:space="0" w:color="auto"/>
        <w:left w:val="none" w:sz="0" w:space="0" w:color="auto"/>
        <w:bottom w:val="none" w:sz="0" w:space="0" w:color="auto"/>
        <w:right w:val="none" w:sz="0" w:space="0" w:color="auto"/>
      </w:divBdr>
    </w:div>
    <w:div w:id="1319192322">
      <w:bodyDiv w:val="1"/>
      <w:marLeft w:val="0"/>
      <w:marRight w:val="0"/>
      <w:marTop w:val="0"/>
      <w:marBottom w:val="0"/>
      <w:divBdr>
        <w:top w:val="none" w:sz="0" w:space="0" w:color="auto"/>
        <w:left w:val="none" w:sz="0" w:space="0" w:color="auto"/>
        <w:bottom w:val="none" w:sz="0" w:space="0" w:color="auto"/>
        <w:right w:val="none" w:sz="0" w:space="0" w:color="auto"/>
      </w:divBdr>
    </w:div>
    <w:div w:id="1335305839">
      <w:bodyDiv w:val="1"/>
      <w:marLeft w:val="0"/>
      <w:marRight w:val="0"/>
      <w:marTop w:val="0"/>
      <w:marBottom w:val="0"/>
      <w:divBdr>
        <w:top w:val="none" w:sz="0" w:space="0" w:color="auto"/>
        <w:left w:val="none" w:sz="0" w:space="0" w:color="auto"/>
        <w:bottom w:val="none" w:sz="0" w:space="0" w:color="auto"/>
        <w:right w:val="none" w:sz="0" w:space="0" w:color="auto"/>
      </w:divBdr>
    </w:div>
    <w:div w:id="1336155329">
      <w:bodyDiv w:val="1"/>
      <w:marLeft w:val="0"/>
      <w:marRight w:val="0"/>
      <w:marTop w:val="0"/>
      <w:marBottom w:val="0"/>
      <w:divBdr>
        <w:top w:val="none" w:sz="0" w:space="0" w:color="auto"/>
        <w:left w:val="none" w:sz="0" w:space="0" w:color="auto"/>
        <w:bottom w:val="none" w:sz="0" w:space="0" w:color="auto"/>
        <w:right w:val="none" w:sz="0" w:space="0" w:color="auto"/>
      </w:divBdr>
    </w:div>
    <w:div w:id="1375424623">
      <w:bodyDiv w:val="1"/>
      <w:marLeft w:val="0"/>
      <w:marRight w:val="0"/>
      <w:marTop w:val="0"/>
      <w:marBottom w:val="0"/>
      <w:divBdr>
        <w:top w:val="none" w:sz="0" w:space="0" w:color="auto"/>
        <w:left w:val="none" w:sz="0" w:space="0" w:color="auto"/>
        <w:bottom w:val="none" w:sz="0" w:space="0" w:color="auto"/>
        <w:right w:val="none" w:sz="0" w:space="0" w:color="auto"/>
      </w:divBdr>
    </w:div>
    <w:div w:id="1430613885">
      <w:bodyDiv w:val="1"/>
      <w:marLeft w:val="0"/>
      <w:marRight w:val="0"/>
      <w:marTop w:val="0"/>
      <w:marBottom w:val="0"/>
      <w:divBdr>
        <w:top w:val="none" w:sz="0" w:space="0" w:color="auto"/>
        <w:left w:val="none" w:sz="0" w:space="0" w:color="auto"/>
        <w:bottom w:val="none" w:sz="0" w:space="0" w:color="auto"/>
        <w:right w:val="none" w:sz="0" w:space="0" w:color="auto"/>
      </w:divBdr>
    </w:div>
    <w:div w:id="1577549102">
      <w:bodyDiv w:val="1"/>
      <w:marLeft w:val="0"/>
      <w:marRight w:val="0"/>
      <w:marTop w:val="0"/>
      <w:marBottom w:val="0"/>
      <w:divBdr>
        <w:top w:val="none" w:sz="0" w:space="0" w:color="auto"/>
        <w:left w:val="none" w:sz="0" w:space="0" w:color="auto"/>
        <w:bottom w:val="none" w:sz="0" w:space="0" w:color="auto"/>
        <w:right w:val="none" w:sz="0" w:space="0" w:color="auto"/>
      </w:divBdr>
    </w:div>
    <w:div w:id="1603755272">
      <w:bodyDiv w:val="1"/>
      <w:marLeft w:val="0"/>
      <w:marRight w:val="0"/>
      <w:marTop w:val="0"/>
      <w:marBottom w:val="0"/>
      <w:divBdr>
        <w:top w:val="none" w:sz="0" w:space="0" w:color="auto"/>
        <w:left w:val="none" w:sz="0" w:space="0" w:color="auto"/>
        <w:bottom w:val="none" w:sz="0" w:space="0" w:color="auto"/>
        <w:right w:val="none" w:sz="0" w:space="0" w:color="auto"/>
      </w:divBdr>
    </w:div>
    <w:div w:id="1627354180">
      <w:bodyDiv w:val="1"/>
      <w:marLeft w:val="0"/>
      <w:marRight w:val="0"/>
      <w:marTop w:val="0"/>
      <w:marBottom w:val="0"/>
      <w:divBdr>
        <w:top w:val="none" w:sz="0" w:space="0" w:color="auto"/>
        <w:left w:val="none" w:sz="0" w:space="0" w:color="auto"/>
        <w:bottom w:val="none" w:sz="0" w:space="0" w:color="auto"/>
        <w:right w:val="none" w:sz="0" w:space="0" w:color="auto"/>
      </w:divBdr>
    </w:div>
    <w:div w:id="1734113086">
      <w:bodyDiv w:val="1"/>
      <w:marLeft w:val="0"/>
      <w:marRight w:val="0"/>
      <w:marTop w:val="0"/>
      <w:marBottom w:val="0"/>
      <w:divBdr>
        <w:top w:val="none" w:sz="0" w:space="0" w:color="auto"/>
        <w:left w:val="none" w:sz="0" w:space="0" w:color="auto"/>
        <w:bottom w:val="none" w:sz="0" w:space="0" w:color="auto"/>
        <w:right w:val="none" w:sz="0" w:space="0" w:color="auto"/>
      </w:divBdr>
    </w:div>
    <w:div w:id="1736858634">
      <w:bodyDiv w:val="1"/>
      <w:marLeft w:val="0"/>
      <w:marRight w:val="0"/>
      <w:marTop w:val="0"/>
      <w:marBottom w:val="0"/>
      <w:divBdr>
        <w:top w:val="none" w:sz="0" w:space="0" w:color="auto"/>
        <w:left w:val="none" w:sz="0" w:space="0" w:color="auto"/>
        <w:bottom w:val="none" w:sz="0" w:space="0" w:color="auto"/>
        <w:right w:val="none" w:sz="0" w:space="0" w:color="auto"/>
      </w:divBdr>
    </w:div>
    <w:div w:id="1745255237">
      <w:bodyDiv w:val="1"/>
      <w:marLeft w:val="0"/>
      <w:marRight w:val="0"/>
      <w:marTop w:val="0"/>
      <w:marBottom w:val="0"/>
      <w:divBdr>
        <w:top w:val="none" w:sz="0" w:space="0" w:color="auto"/>
        <w:left w:val="none" w:sz="0" w:space="0" w:color="auto"/>
        <w:bottom w:val="none" w:sz="0" w:space="0" w:color="auto"/>
        <w:right w:val="none" w:sz="0" w:space="0" w:color="auto"/>
      </w:divBdr>
    </w:div>
    <w:div w:id="1768305545">
      <w:bodyDiv w:val="1"/>
      <w:marLeft w:val="0"/>
      <w:marRight w:val="0"/>
      <w:marTop w:val="0"/>
      <w:marBottom w:val="0"/>
      <w:divBdr>
        <w:top w:val="none" w:sz="0" w:space="0" w:color="auto"/>
        <w:left w:val="none" w:sz="0" w:space="0" w:color="auto"/>
        <w:bottom w:val="none" w:sz="0" w:space="0" w:color="auto"/>
        <w:right w:val="none" w:sz="0" w:space="0" w:color="auto"/>
      </w:divBdr>
    </w:div>
    <w:div w:id="1775393137">
      <w:bodyDiv w:val="1"/>
      <w:marLeft w:val="0"/>
      <w:marRight w:val="0"/>
      <w:marTop w:val="0"/>
      <w:marBottom w:val="0"/>
      <w:divBdr>
        <w:top w:val="none" w:sz="0" w:space="0" w:color="auto"/>
        <w:left w:val="none" w:sz="0" w:space="0" w:color="auto"/>
        <w:bottom w:val="none" w:sz="0" w:space="0" w:color="auto"/>
        <w:right w:val="none" w:sz="0" w:space="0" w:color="auto"/>
      </w:divBdr>
    </w:div>
    <w:div w:id="1785075860">
      <w:bodyDiv w:val="1"/>
      <w:marLeft w:val="0"/>
      <w:marRight w:val="0"/>
      <w:marTop w:val="0"/>
      <w:marBottom w:val="0"/>
      <w:divBdr>
        <w:top w:val="none" w:sz="0" w:space="0" w:color="auto"/>
        <w:left w:val="none" w:sz="0" w:space="0" w:color="auto"/>
        <w:bottom w:val="none" w:sz="0" w:space="0" w:color="auto"/>
        <w:right w:val="none" w:sz="0" w:space="0" w:color="auto"/>
      </w:divBdr>
    </w:div>
    <w:div w:id="1790465320">
      <w:bodyDiv w:val="1"/>
      <w:marLeft w:val="0"/>
      <w:marRight w:val="0"/>
      <w:marTop w:val="0"/>
      <w:marBottom w:val="0"/>
      <w:divBdr>
        <w:top w:val="none" w:sz="0" w:space="0" w:color="auto"/>
        <w:left w:val="none" w:sz="0" w:space="0" w:color="auto"/>
        <w:bottom w:val="none" w:sz="0" w:space="0" w:color="auto"/>
        <w:right w:val="none" w:sz="0" w:space="0" w:color="auto"/>
      </w:divBdr>
    </w:div>
    <w:div w:id="1792044520">
      <w:bodyDiv w:val="1"/>
      <w:marLeft w:val="0"/>
      <w:marRight w:val="0"/>
      <w:marTop w:val="0"/>
      <w:marBottom w:val="0"/>
      <w:divBdr>
        <w:top w:val="none" w:sz="0" w:space="0" w:color="auto"/>
        <w:left w:val="none" w:sz="0" w:space="0" w:color="auto"/>
        <w:bottom w:val="none" w:sz="0" w:space="0" w:color="auto"/>
        <w:right w:val="none" w:sz="0" w:space="0" w:color="auto"/>
      </w:divBdr>
    </w:div>
    <w:div w:id="1859151152">
      <w:bodyDiv w:val="1"/>
      <w:marLeft w:val="0"/>
      <w:marRight w:val="0"/>
      <w:marTop w:val="0"/>
      <w:marBottom w:val="0"/>
      <w:divBdr>
        <w:top w:val="none" w:sz="0" w:space="0" w:color="auto"/>
        <w:left w:val="none" w:sz="0" w:space="0" w:color="auto"/>
        <w:bottom w:val="none" w:sz="0" w:space="0" w:color="auto"/>
        <w:right w:val="none" w:sz="0" w:space="0" w:color="auto"/>
      </w:divBdr>
    </w:div>
    <w:div w:id="1886521961">
      <w:bodyDiv w:val="1"/>
      <w:marLeft w:val="0"/>
      <w:marRight w:val="0"/>
      <w:marTop w:val="0"/>
      <w:marBottom w:val="0"/>
      <w:divBdr>
        <w:top w:val="none" w:sz="0" w:space="0" w:color="auto"/>
        <w:left w:val="none" w:sz="0" w:space="0" w:color="auto"/>
        <w:bottom w:val="none" w:sz="0" w:space="0" w:color="auto"/>
        <w:right w:val="none" w:sz="0" w:space="0" w:color="auto"/>
      </w:divBdr>
    </w:div>
    <w:div w:id="1895042863">
      <w:bodyDiv w:val="1"/>
      <w:marLeft w:val="0"/>
      <w:marRight w:val="0"/>
      <w:marTop w:val="0"/>
      <w:marBottom w:val="0"/>
      <w:divBdr>
        <w:top w:val="none" w:sz="0" w:space="0" w:color="auto"/>
        <w:left w:val="none" w:sz="0" w:space="0" w:color="auto"/>
        <w:bottom w:val="none" w:sz="0" w:space="0" w:color="auto"/>
        <w:right w:val="none" w:sz="0" w:space="0" w:color="auto"/>
      </w:divBdr>
    </w:div>
    <w:div w:id="1983268983">
      <w:bodyDiv w:val="1"/>
      <w:marLeft w:val="0"/>
      <w:marRight w:val="0"/>
      <w:marTop w:val="0"/>
      <w:marBottom w:val="0"/>
      <w:divBdr>
        <w:top w:val="none" w:sz="0" w:space="0" w:color="auto"/>
        <w:left w:val="none" w:sz="0" w:space="0" w:color="auto"/>
        <w:bottom w:val="none" w:sz="0" w:space="0" w:color="auto"/>
        <w:right w:val="none" w:sz="0" w:space="0" w:color="auto"/>
      </w:divBdr>
    </w:div>
    <w:div w:id="1989357460">
      <w:bodyDiv w:val="1"/>
      <w:marLeft w:val="0"/>
      <w:marRight w:val="0"/>
      <w:marTop w:val="0"/>
      <w:marBottom w:val="0"/>
      <w:divBdr>
        <w:top w:val="none" w:sz="0" w:space="0" w:color="auto"/>
        <w:left w:val="none" w:sz="0" w:space="0" w:color="auto"/>
        <w:bottom w:val="none" w:sz="0" w:space="0" w:color="auto"/>
        <w:right w:val="none" w:sz="0" w:space="0" w:color="auto"/>
      </w:divBdr>
    </w:div>
    <w:div w:id="1997876427">
      <w:bodyDiv w:val="1"/>
      <w:marLeft w:val="0"/>
      <w:marRight w:val="0"/>
      <w:marTop w:val="0"/>
      <w:marBottom w:val="0"/>
      <w:divBdr>
        <w:top w:val="none" w:sz="0" w:space="0" w:color="auto"/>
        <w:left w:val="none" w:sz="0" w:space="0" w:color="auto"/>
        <w:bottom w:val="none" w:sz="0" w:space="0" w:color="auto"/>
        <w:right w:val="none" w:sz="0" w:space="0" w:color="auto"/>
      </w:divBdr>
    </w:div>
    <w:div w:id="2032416286">
      <w:bodyDiv w:val="1"/>
      <w:marLeft w:val="0"/>
      <w:marRight w:val="0"/>
      <w:marTop w:val="0"/>
      <w:marBottom w:val="0"/>
      <w:divBdr>
        <w:top w:val="none" w:sz="0" w:space="0" w:color="auto"/>
        <w:left w:val="none" w:sz="0" w:space="0" w:color="auto"/>
        <w:bottom w:val="none" w:sz="0" w:space="0" w:color="auto"/>
        <w:right w:val="none" w:sz="0" w:space="0" w:color="auto"/>
      </w:divBdr>
    </w:div>
    <w:div w:id="2100901429">
      <w:bodyDiv w:val="1"/>
      <w:marLeft w:val="0"/>
      <w:marRight w:val="0"/>
      <w:marTop w:val="0"/>
      <w:marBottom w:val="0"/>
      <w:divBdr>
        <w:top w:val="none" w:sz="0" w:space="0" w:color="auto"/>
        <w:left w:val="none" w:sz="0" w:space="0" w:color="auto"/>
        <w:bottom w:val="none" w:sz="0" w:space="0" w:color="auto"/>
        <w:right w:val="none" w:sz="0" w:space="0" w:color="auto"/>
      </w:divBdr>
    </w:div>
    <w:div w:id="2104178259">
      <w:bodyDiv w:val="1"/>
      <w:marLeft w:val="0"/>
      <w:marRight w:val="0"/>
      <w:marTop w:val="0"/>
      <w:marBottom w:val="0"/>
      <w:divBdr>
        <w:top w:val="none" w:sz="0" w:space="0" w:color="auto"/>
        <w:left w:val="none" w:sz="0" w:space="0" w:color="auto"/>
        <w:bottom w:val="none" w:sz="0" w:space="0" w:color="auto"/>
        <w:right w:val="none" w:sz="0" w:space="0" w:color="auto"/>
      </w:divBdr>
    </w:div>
    <w:div w:id="2121603382">
      <w:bodyDiv w:val="1"/>
      <w:marLeft w:val="0"/>
      <w:marRight w:val="0"/>
      <w:marTop w:val="0"/>
      <w:marBottom w:val="0"/>
      <w:divBdr>
        <w:top w:val="none" w:sz="0" w:space="0" w:color="auto"/>
        <w:left w:val="none" w:sz="0" w:space="0" w:color="auto"/>
        <w:bottom w:val="none" w:sz="0" w:space="0" w:color="auto"/>
        <w:right w:val="none" w:sz="0" w:space="0" w:color="auto"/>
      </w:divBdr>
    </w:div>
    <w:div w:id="21283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FDDA-94C4-4989-BDDB-C5EBE1E5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6908</Words>
  <Characters>37308</Characters>
  <Application>Microsoft Office Word</Application>
  <DocSecurity>0</DocSecurity>
  <Lines>310</Lines>
  <Paragraphs>88</Paragraphs>
  <ScaleCrop>false</ScaleCrop>
  <HeadingPairs>
    <vt:vector size="2" baseType="variant">
      <vt:variant>
        <vt:lpstr>Τίτλος</vt:lpstr>
      </vt:variant>
      <vt:variant>
        <vt:i4>1</vt:i4>
      </vt:variant>
    </vt:vector>
  </HeadingPairs>
  <TitlesOfParts>
    <vt:vector size="1" baseType="lpstr">
      <vt:lpstr>ΞΚΤΞΓ</vt:lpstr>
    </vt:vector>
  </TitlesOfParts>
  <Company>Hewlett-Packard Company</Company>
  <LinksUpToDate>false</LinksUpToDate>
  <CharactersWithSpaces>44128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ΞΚΤΞΓ</dc:title>
  <dc:creator>.</dc:creator>
  <cp:lastModifiedBy>user</cp:lastModifiedBy>
  <cp:revision>2</cp:revision>
  <cp:lastPrinted>2019-04-05T09:16:00Z</cp:lastPrinted>
  <dcterms:created xsi:type="dcterms:W3CDTF">2019-05-07T08:57:00Z</dcterms:created>
  <dcterms:modified xsi:type="dcterms:W3CDTF">2019-05-07T08:57:00Z</dcterms:modified>
</cp:coreProperties>
</file>