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16" w:rsidRPr="00BA2590" w:rsidRDefault="00AA0F16" w:rsidP="00AA0F16">
      <w:pPr>
        <w:widowControl/>
        <w:suppressAutoHyphens w:val="0"/>
        <w:rPr>
          <w:rFonts w:ascii="Trebuchet MS" w:hAnsi="Trebuchet MS"/>
          <w:sz w:val="20"/>
          <w:lang w:val="el-GR"/>
        </w:rPr>
      </w:pPr>
    </w:p>
    <w:p w:rsidR="00AA0F16" w:rsidRPr="00BA2590" w:rsidRDefault="00AA0F16" w:rsidP="00AA0F16">
      <w:pPr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AA0F16" w:rsidRPr="00BA2590" w:rsidRDefault="00AA0F16" w:rsidP="00AA0F16">
      <w:pPr>
        <w:rPr>
          <w:rFonts w:ascii="Trebuchet MS" w:hAnsi="Trebuchet MS" w:cs="Tahoma"/>
          <w:b/>
          <w:sz w:val="20"/>
          <w:lang w:val="el-GR"/>
        </w:rPr>
      </w:pPr>
    </w:p>
    <w:p w:rsidR="00AA0F16" w:rsidRPr="00BA2590" w:rsidRDefault="00AA0F16" w:rsidP="00AA0F16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AA0F16" w:rsidRDefault="00AA0F16" w:rsidP="00AA0F16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 xml:space="preserve">ΓΕΝΙΚΗ </w:t>
      </w:r>
      <w:r>
        <w:rPr>
          <w:rFonts w:ascii="Trebuchet MS" w:hAnsi="Trebuchet MS" w:cs="Tahoma"/>
          <w:b/>
          <w:sz w:val="20"/>
          <w:lang w:val="el-GR"/>
        </w:rPr>
        <w:t>ΔΙΕΥΘΥΝΣΗ ΧΩΡΟΤΑΞΙΚΗΣ ΚΑΙ</w:t>
      </w:r>
    </w:p>
    <w:p w:rsidR="00AA0F16" w:rsidRPr="00BA2590" w:rsidRDefault="00AA0F16" w:rsidP="00AA0F1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 xml:space="preserve"> ΠΕΡΙΒΑΛΛΟΝΤΙΚΗΣ ΠΟΛΙΤΙΚΗΣ</w:t>
      </w:r>
    </w:p>
    <w:p w:rsidR="00AA0F16" w:rsidRDefault="00AA0F16" w:rsidP="00AA0F16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ΔΙΕΥΘΥΝΣ</w:t>
      </w:r>
      <w:r>
        <w:rPr>
          <w:rFonts w:ascii="Trebuchet MS" w:hAnsi="Trebuchet MS" w:cs="Tahoma"/>
          <w:b/>
          <w:sz w:val="20"/>
          <w:lang w:val="el-GR"/>
        </w:rPr>
        <w:t>Η ΠΕΡΙΒΑΛΛΟΝΤΟΣ ΚΑΙ</w:t>
      </w:r>
    </w:p>
    <w:p w:rsidR="00AA0F16" w:rsidRPr="00BA2590" w:rsidRDefault="00AA0F16" w:rsidP="00AA0F1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ΧΩΡΙΚΟΥ ΣΧΕΔΙΑΣΜΟΥ</w:t>
      </w:r>
    </w:p>
    <w:p w:rsidR="00AA0F16" w:rsidRPr="00BA2590" w:rsidRDefault="00AA0F16" w:rsidP="00AA0F16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ΠΕΡΙΒΑΛΛΟΝΤΙΚΟΥ ΚΑΙ ΧΩΡΙΚΟΥ ΣΧΕΔΙΑΣΜΟΥ</w:t>
      </w:r>
    </w:p>
    <w:p w:rsidR="00AA0F16" w:rsidRPr="00BA2590" w:rsidRDefault="00AA0F16" w:rsidP="00AA0F16">
      <w:pPr>
        <w:rPr>
          <w:rFonts w:ascii="Trebuchet MS" w:hAnsi="Trebuchet MS" w:cs="Tahoma"/>
          <w:b/>
          <w:sz w:val="20"/>
          <w:lang w:val="el-GR"/>
        </w:rPr>
      </w:pPr>
    </w:p>
    <w:p w:rsidR="00AA0F16" w:rsidRDefault="00AA0F16" w:rsidP="00AA0F16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AA0F16" w:rsidRDefault="00AA0F16" w:rsidP="00AA0F16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AA0F16" w:rsidRPr="00BA2590" w:rsidRDefault="00AA0F16" w:rsidP="00AA0F16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AA0F16" w:rsidRPr="00BA2590" w:rsidRDefault="00AA0F16" w:rsidP="00AA0F16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A259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AA0F16" w:rsidRPr="00BA2590" w:rsidRDefault="00AA0F16" w:rsidP="00AA0F16">
      <w:pPr>
        <w:jc w:val="center"/>
        <w:rPr>
          <w:rFonts w:ascii="Trebuchet MS" w:hAnsi="Trebuchet MS" w:cs="Tahoma"/>
          <w:sz w:val="20"/>
          <w:lang w:val="el-GR"/>
        </w:rPr>
      </w:pPr>
    </w:p>
    <w:p w:rsidR="00AA0F16" w:rsidRPr="00BA2590" w:rsidRDefault="00AA0F16" w:rsidP="00AA0F16">
      <w:pPr>
        <w:autoSpaceDE w:val="0"/>
        <w:rPr>
          <w:rFonts w:ascii="Trebuchet MS" w:hAnsi="Trebuchet MS" w:cs="Tahoma"/>
          <w:sz w:val="20"/>
          <w:lang w:val="el-GR"/>
        </w:rPr>
      </w:pPr>
    </w:p>
    <w:p w:rsidR="00AA0F16" w:rsidRDefault="00AA0F16" w:rsidP="00AA0F1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Σύμφωνα με τη αρ. </w:t>
      </w:r>
      <w:r>
        <w:rPr>
          <w:rFonts w:ascii="Trebuchet MS" w:hAnsi="Trebuchet MS" w:cs="Tahoma"/>
          <w:sz w:val="20"/>
          <w:lang w:val="el-GR"/>
        </w:rPr>
        <w:t>1</w:t>
      </w:r>
      <w:r w:rsidRPr="00BA2590">
        <w:rPr>
          <w:rFonts w:ascii="Trebuchet MS" w:hAnsi="Trebuchet MS" w:cs="Tahoma"/>
          <w:sz w:val="20"/>
          <w:lang w:val="el-GR"/>
        </w:rPr>
        <w:t xml:space="preserve">/2018 </w:t>
      </w:r>
      <w:r w:rsidRPr="00BA5F9F">
        <w:rPr>
          <w:rFonts w:ascii="Trebuchet MS" w:hAnsi="Trebuchet MS" w:cs="Tahoma"/>
          <w:sz w:val="20"/>
          <w:lang w:val="el-GR"/>
        </w:rPr>
        <w:t xml:space="preserve">Διακήρυξη Δημόσιου Ανοικτού συνοπτικού μειοδοτικού διαγωνισμού, για την ανάθεση παροχής υπηρεσιών απομάκρυνσης διαχείρισης </w:t>
      </w:r>
      <w:r w:rsidRPr="003F1EE3">
        <w:rPr>
          <w:rFonts w:ascii="Trebuchet MS" w:hAnsi="Trebuchet MS" w:cs="Tahoma"/>
          <w:bCs/>
          <w:sz w:val="20"/>
          <w:lang w:val="el-GR" w:eastAsia="ar-SA"/>
        </w:rPr>
        <w:t>(CPV: 90650000-8)</w:t>
      </w:r>
      <w:r>
        <w:rPr>
          <w:rFonts w:ascii="Trebuchet MS" w:hAnsi="Trebuchet MS" w:cs="Tahoma"/>
          <w:b/>
          <w:bCs/>
          <w:sz w:val="20"/>
          <w:lang w:val="el-GR" w:eastAsia="ar-SA"/>
        </w:rPr>
        <w:t xml:space="preserve"> </w:t>
      </w:r>
      <w:r w:rsidRPr="00BA5F9F">
        <w:rPr>
          <w:rFonts w:ascii="Trebuchet MS" w:hAnsi="Trebuchet MS" w:cs="Tahoma"/>
          <w:sz w:val="20"/>
          <w:lang w:val="el-GR"/>
        </w:rPr>
        <w:t xml:space="preserve"> από τον χώρο του πρώην εργοστασίου Χίτζου, που βρίσκεται στο ΟΤ 1360 ΤΟΥ ΔΗΜΟΥ ΠΑΥΛΟΥ ΜΕΛΑ Π.Ε.ΘΕΣ/ΝΙΚΗΣ (NUTS:EL522) (Συντεταγμένες ΕΓΣΑ’87: Χ=410681/ Ψ=4503155) εβδομήντα μεγασάκων (big bags) που περιέχουν αμιαντούχα απόβλητα συνολικού βάρους σαράντα ενός </w:t>
      </w:r>
      <w:r>
        <w:rPr>
          <w:rFonts w:ascii="Trebuchet MS" w:hAnsi="Trebuchet MS" w:cs="Tahoma"/>
          <w:sz w:val="20"/>
          <w:lang w:val="el-GR"/>
        </w:rPr>
        <w:t xml:space="preserve">τόνων </w:t>
      </w:r>
      <w:bookmarkStart w:id="0" w:name="_GoBack"/>
      <w:bookmarkEnd w:id="0"/>
      <w:r w:rsidRPr="00BA5F9F">
        <w:rPr>
          <w:rFonts w:ascii="Trebuchet MS" w:hAnsi="Trebuchet MS" w:cs="Tahoma"/>
          <w:sz w:val="20"/>
          <w:lang w:val="el-GR"/>
        </w:rPr>
        <w:t>(41tn) με συνολική προϋπολογισθείσα αξία είκοσι έξι χιλιάδες εννιακόσια σαράντα πέντε ευρώ και είκοσι λεπτά (26.945,20 €) συμπεριλαμβανομένου Φ.Π.Α. ή είκοσι μια χιλιάδες επτακόσια τριάντα ευρώ (21.730,00 €) χωρίς Φ.Π.Α.</w:t>
      </w:r>
    </w:p>
    <w:p w:rsidR="00AA0F16" w:rsidRPr="00A05CD8" w:rsidRDefault="00AA0F16" w:rsidP="00AA0F1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AA0F16" w:rsidRDefault="00AA0F16" w:rsidP="00AA0F1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Προσφέρω την παρακάτω τιμή για την παροχή υπηρεσιών</w:t>
      </w:r>
    </w:p>
    <w:tbl>
      <w:tblPr>
        <w:tblStyle w:val="TableNormal1"/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787"/>
        <w:gridCol w:w="1942"/>
        <w:gridCol w:w="2304"/>
        <w:gridCol w:w="1804"/>
      </w:tblGrid>
      <w:tr w:rsidR="00AA0F16" w:rsidRPr="0090283B" w:rsidTr="005B2B72">
        <w:trPr>
          <w:trHeight w:val="983"/>
          <w:jc w:val="center"/>
        </w:trPr>
        <w:tc>
          <w:tcPr>
            <w:tcW w:w="1561" w:type="dxa"/>
          </w:tcPr>
          <w:p w:rsidR="00AA0F16" w:rsidRPr="00EE2834" w:rsidRDefault="00AA0F16" w:rsidP="005B2B72">
            <w:pPr>
              <w:pStyle w:val="TableParagraph"/>
              <w:spacing w:line="193" w:lineRule="exact"/>
              <w:ind w:left="89" w:right="83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</w:p>
          <w:p w:rsidR="00AA0F16" w:rsidRDefault="00AA0F16" w:rsidP="005B2B72">
            <w:pPr>
              <w:pStyle w:val="TableParagraph"/>
              <w:spacing w:before="31"/>
              <w:ind w:left="89" w:right="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ΒΑΡΟΣ </w:t>
            </w:r>
            <w:r>
              <w:rPr>
                <w:rFonts w:ascii="Trebuchet MS" w:hAnsi="Trebuchet MS"/>
                <w:b/>
                <w:sz w:val="18"/>
                <w:lang w:val="el-GR"/>
              </w:rPr>
              <w:t>ΕΝΣΑΚΙΣΜΕΝΩΝ</w:t>
            </w:r>
            <w:r>
              <w:rPr>
                <w:rFonts w:ascii="Trebuchet MS" w:hAnsi="Trebuchet MS"/>
                <w:b/>
                <w:sz w:val="18"/>
              </w:rPr>
              <w:t xml:space="preserve"> ΑΠΟΒΛΗΤΩΝ</w:t>
            </w:r>
          </w:p>
        </w:tc>
        <w:tc>
          <w:tcPr>
            <w:tcW w:w="1787" w:type="dxa"/>
          </w:tcPr>
          <w:p w:rsidR="00AA0F16" w:rsidRPr="00F07769" w:rsidRDefault="00AA0F16" w:rsidP="005B2B72">
            <w:pPr>
              <w:pStyle w:val="TableParagraph"/>
              <w:spacing w:line="193" w:lineRule="exact"/>
              <w:ind w:right="367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 w:rsidRPr="00F07769">
              <w:rPr>
                <w:rFonts w:ascii="Trebuchet MS" w:hAnsi="Trebuchet MS"/>
                <w:b/>
                <w:sz w:val="18"/>
                <w:lang w:val="el-GR"/>
              </w:rPr>
              <w:t>ΠΡΟ ΦΠΑ</w:t>
            </w:r>
          </w:p>
          <w:p w:rsidR="00AA0F16" w:rsidRDefault="00AA0F16" w:rsidP="005B2B72">
            <w:pPr>
              <w:pStyle w:val="TableParagraph"/>
              <w:spacing w:before="31" w:line="276" w:lineRule="auto"/>
              <w:ind w:right="367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>ΠΡΟΫΠΟΛ.</w:t>
            </w:r>
          </w:p>
          <w:p w:rsidR="00AA0F16" w:rsidRPr="00F07769" w:rsidRDefault="00AA0F16" w:rsidP="005B2B72">
            <w:pPr>
              <w:pStyle w:val="TableParagraph"/>
              <w:spacing w:before="31" w:line="276" w:lineRule="auto"/>
              <w:ind w:right="367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 xml:space="preserve">ΤΙΜΗ ΑΝΑ </w:t>
            </w:r>
            <w:r w:rsidRPr="00F07769">
              <w:rPr>
                <w:rFonts w:ascii="Trebuchet MS" w:hAnsi="Trebuchet MS"/>
                <w:b/>
                <w:sz w:val="18"/>
                <w:lang w:val="el-GR"/>
              </w:rPr>
              <w:t>ΤΟΝΟ</w:t>
            </w:r>
          </w:p>
        </w:tc>
        <w:tc>
          <w:tcPr>
            <w:tcW w:w="1942" w:type="dxa"/>
          </w:tcPr>
          <w:p w:rsidR="00AA0F16" w:rsidRPr="00F07769" w:rsidRDefault="00AA0F16" w:rsidP="005B2B72">
            <w:pPr>
              <w:pStyle w:val="TableParagraph"/>
              <w:spacing w:line="193" w:lineRule="exact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>ΣΥΝΟΛΙΚΗ</w:t>
            </w:r>
          </w:p>
          <w:p w:rsidR="00AA0F16" w:rsidRPr="00F07769" w:rsidRDefault="00AA0F16" w:rsidP="005B2B72">
            <w:pPr>
              <w:pStyle w:val="TableParagraph"/>
              <w:spacing w:before="31" w:line="276" w:lineRule="auto"/>
              <w:ind w:left="152" w:right="145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>ΠΡΟΫΠΟΛ.</w:t>
            </w:r>
            <w:r w:rsidRPr="00F07769">
              <w:rPr>
                <w:rFonts w:ascii="Trebuchet MS" w:hAnsi="Trebuchet MS"/>
                <w:b/>
                <w:sz w:val="18"/>
                <w:lang w:val="el-GR"/>
              </w:rPr>
              <w:t xml:space="preserve"> ΑΞΙΑ ΠΡΟ Φ.Π.Α.</w:t>
            </w:r>
          </w:p>
        </w:tc>
        <w:tc>
          <w:tcPr>
            <w:tcW w:w="2304" w:type="dxa"/>
          </w:tcPr>
          <w:p w:rsidR="00AA0F16" w:rsidRDefault="00AA0F16" w:rsidP="005B2B72">
            <w:pPr>
              <w:pStyle w:val="TableParagraph"/>
              <w:spacing w:line="193" w:lineRule="exact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>ΠΡΟΣΦΕΡΟΜΕΝΗ ΤΙΜΗ ΑΝΑ ΤΟΝΟ ΧΩΡΙΣ ΦΠΑ</w:t>
            </w:r>
          </w:p>
          <w:p w:rsidR="00AA0F16" w:rsidRPr="00F07769" w:rsidRDefault="00AA0F16" w:rsidP="005B2B72">
            <w:pPr>
              <w:pStyle w:val="TableParagraph"/>
              <w:spacing w:line="193" w:lineRule="exact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>(ΣΕ ΕΥΡΩ)</w:t>
            </w:r>
          </w:p>
        </w:tc>
        <w:tc>
          <w:tcPr>
            <w:tcW w:w="1804" w:type="dxa"/>
          </w:tcPr>
          <w:p w:rsidR="00AA0F16" w:rsidRPr="00F07769" w:rsidRDefault="00AA0F16" w:rsidP="005B2B72">
            <w:pPr>
              <w:pStyle w:val="TableParagraph"/>
              <w:spacing w:line="193" w:lineRule="exact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 w:rsidRPr="00F07769">
              <w:rPr>
                <w:rFonts w:ascii="Trebuchet MS" w:hAnsi="Trebuchet MS"/>
                <w:b/>
                <w:sz w:val="18"/>
                <w:lang w:val="el-GR"/>
              </w:rPr>
              <w:t>ΣΥΝΟΛΙΚΗ</w:t>
            </w:r>
          </w:p>
          <w:p w:rsidR="00AA0F16" w:rsidRDefault="00AA0F16" w:rsidP="005B2B72">
            <w:pPr>
              <w:pStyle w:val="TableParagraph"/>
              <w:spacing w:line="193" w:lineRule="exact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 w:rsidRPr="00F07769">
              <w:rPr>
                <w:rFonts w:ascii="Trebuchet MS" w:hAnsi="Trebuchet MS"/>
                <w:b/>
                <w:sz w:val="18"/>
                <w:lang w:val="el-GR"/>
              </w:rPr>
              <w:t>ΠΡΟ</w:t>
            </w:r>
            <w:r>
              <w:rPr>
                <w:rFonts w:ascii="Trebuchet MS" w:hAnsi="Trebuchet MS"/>
                <w:b/>
                <w:sz w:val="18"/>
                <w:lang w:val="el-GR"/>
              </w:rPr>
              <w:t>ΣΦΕΡΟΜΕΝΗ</w:t>
            </w:r>
            <w:r w:rsidRPr="009C10CE">
              <w:rPr>
                <w:rFonts w:ascii="Trebuchet MS" w:hAnsi="Trebuchet MS"/>
                <w:b/>
                <w:sz w:val="18"/>
                <w:lang w:val="el-GR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lang w:val="el-GR"/>
              </w:rPr>
              <w:t>ΑΞΙΑ ΧΩΡΙΣ</w:t>
            </w:r>
            <w:r w:rsidRPr="00F07769">
              <w:rPr>
                <w:rFonts w:ascii="Trebuchet MS" w:hAnsi="Trebuchet MS"/>
                <w:b/>
                <w:sz w:val="18"/>
                <w:lang w:val="el-GR"/>
              </w:rPr>
              <w:t xml:space="preserve"> Φ.Π.Α.</w:t>
            </w:r>
          </w:p>
          <w:p w:rsidR="00AA0F16" w:rsidRPr="00F07769" w:rsidRDefault="00AA0F16" w:rsidP="005B2B72">
            <w:pPr>
              <w:pStyle w:val="TableParagraph"/>
              <w:spacing w:line="193" w:lineRule="exact"/>
              <w:jc w:val="center"/>
              <w:rPr>
                <w:rFonts w:ascii="Trebuchet MS" w:hAnsi="Trebuchet MS"/>
                <w:b/>
                <w:sz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lang w:val="el-GR"/>
              </w:rPr>
              <w:t>(ΣΕ ΕΥΡΩ)</w:t>
            </w:r>
          </w:p>
        </w:tc>
      </w:tr>
      <w:tr w:rsidR="00AA0F16" w:rsidRPr="009C10CE" w:rsidTr="005B2B72">
        <w:trPr>
          <w:trHeight w:val="417"/>
          <w:jc w:val="center"/>
        </w:trPr>
        <w:tc>
          <w:tcPr>
            <w:tcW w:w="1561" w:type="dxa"/>
            <w:vAlign w:val="center"/>
          </w:tcPr>
          <w:p w:rsidR="00AA0F16" w:rsidRPr="009C10CE" w:rsidRDefault="00AA0F16" w:rsidP="005B2B72">
            <w:pPr>
              <w:pStyle w:val="TableParagraph"/>
              <w:spacing w:before="52"/>
              <w:ind w:left="110"/>
              <w:jc w:val="center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41</w:t>
            </w:r>
            <w:r w:rsidRPr="009C10CE">
              <w:rPr>
                <w:rFonts w:ascii="Trebuchet MS" w:hAnsi="Trebuchet MS"/>
                <w:b/>
                <w:lang w:val="el-GR"/>
              </w:rPr>
              <w:t xml:space="preserve"> τόνοι</w:t>
            </w:r>
          </w:p>
        </w:tc>
        <w:tc>
          <w:tcPr>
            <w:tcW w:w="1787" w:type="dxa"/>
            <w:vAlign w:val="center"/>
          </w:tcPr>
          <w:p w:rsidR="00AA0F16" w:rsidRPr="009C10CE" w:rsidRDefault="00AA0F16" w:rsidP="005B2B72">
            <w:pPr>
              <w:pStyle w:val="TableParagraph"/>
              <w:spacing w:before="52"/>
              <w:ind w:left="105"/>
              <w:jc w:val="center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530</w:t>
            </w:r>
            <w:r w:rsidRPr="009C10CE">
              <w:rPr>
                <w:rFonts w:ascii="Trebuchet MS" w:hAnsi="Trebuchet MS"/>
                <w:b/>
                <w:lang w:val="el-GR"/>
              </w:rPr>
              <w:t xml:space="preserve"> €</w:t>
            </w:r>
          </w:p>
        </w:tc>
        <w:tc>
          <w:tcPr>
            <w:tcW w:w="1942" w:type="dxa"/>
            <w:vAlign w:val="center"/>
          </w:tcPr>
          <w:p w:rsidR="00AA0F16" w:rsidRPr="00EE2834" w:rsidRDefault="00AA0F16" w:rsidP="005B2B72">
            <w:pPr>
              <w:pStyle w:val="TableParagraph"/>
              <w:spacing w:before="52"/>
              <w:ind w:left="106"/>
              <w:jc w:val="center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21</w:t>
            </w:r>
            <w:r w:rsidRPr="00EE2834">
              <w:rPr>
                <w:rFonts w:ascii="Trebuchet MS" w:hAnsi="Trebuchet MS"/>
                <w:b/>
                <w:lang w:val="el-GR"/>
              </w:rPr>
              <w:t>.</w:t>
            </w:r>
            <w:r>
              <w:rPr>
                <w:rFonts w:ascii="Trebuchet MS" w:hAnsi="Trebuchet MS"/>
                <w:b/>
                <w:lang w:val="el-GR"/>
              </w:rPr>
              <w:t>730</w:t>
            </w:r>
            <w:r w:rsidRPr="00EE2834">
              <w:rPr>
                <w:rFonts w:ascii="Trebuchet MS" w:hAnsi="Trebuchet MS"/>
                <w:b/>
                <w:lang w:val="el-GR"/>
              </w:rPr>
              <w:t>,</w:t>
            </w:r>
            <w:r>
              <w:rPr>
                <w:rFonts w:ascii="Trebuchet MS" w:hAnsi="Trebuchet MS"/>
                <w:b/>
                <w:lang w:val="el-GR"/>
              </w:rPr>
              <w:t>00</w:t>
            </w:r>
            <w:r w:rsidRPr="00EE2834">
              <w:rPr>
                <w:rFonts w:ascii="Trebuchet MS" w:hAnsi="Trebuchet MS"/>
                <w:b/>
                <w:lang w:val="el-GR"/>
              </w:rPr>
              <w:t>€</w:t>
            </w:r>
          </w:p>
        </w:tc>
        <w:tc>
          <w:tcPr>
            <w:tcW w:w="2304" w:type="dxa"/>
          </w:tcPr>
          <w:p w:rsidR="00AA0F16" w:rsidRDefault="00AA0F16" w:rsidP="005B2B72">
            <w:pPr>
              <w:pStyle w:val="TableParagraph"/>
              <w:spacing w:before="52"/>
              <w:ind w:left="106"/>
              <w:jc w:val="center"/>
              <w:rPr>
                <w:rFonts w:ascii="Trebuchet MS" w:hAnsi="Trebuchet MS"/>
                <w:b/>
                <w:lang w:val="el-GR"/>
              </w:rPr>
            </w:pPr>
          </w:p>
        </w:tc>
        <w:tc>
          <w:tcPr>
            <w:tcW w:w="1804" w:type="dxa"/>
            <w:vAlign w:val="center"/>
          </w:tcPr>
          <w:p w:rsidR="00AA0F16" w:rsidRPr="00EE2834" w:rsidRDefault="00AA0F16" w:rsidP="005B2B72">
            <w:pPr>
              <w:pStyle w:val="TableParagraph"/>
              <w:spacing w:before="52"/>
              <w:ind w:left="106"/>
              <w:jc w:val="center"/>
              <w:rPr>
                <w:rFonts w:ascii="Trebuchet MS" w:hAnsi="Trebuchet MS"/>
                <w:b/>
                <w:lang w:val="el-GR"/>
              </w:rPr>
            </w:pPr>
          </w:p>
        </w:tc>
      </w:tr>
    </w:tbl>
    <w:p w:rsidR="00AA0F16" w:rsidRDefault="00AA0F16" w:rsidP="00AA0F1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  <w:sz w:val="20"/>
          <w:lang w:val="el-GR"/>
        </w:rPr>
      </w:pPr>
    </w:p>
    <w:p w:rsidR="00AA0F16" w:rsidRPr="00BA2590" w:rsidRDefault="00AA0F16" w:rsidP="00AA0F1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AA0F16" w:rsidRPr="00BA2590" w:rsidRDefault="00AA0F16" w:rsidP="00AA0F16">
      <w:pPr>
        <w:pStyle w:val="21"/>
        <w:jc w:val="left"/>
        <w:rPr>
          <w:rFonts w:ascii="Trebuchet MS" w:hAnsi="Trebuchet MS" w:cs="Tahoma"/>
          <w:sz w:val="20"/>
          <w:szCs w:val="20"/>
        </w:rPr>
      </w:pPr>
    </w:p>
    <w:p w:rsidR="00AA0F16" w:rsidRPr="00BA2590" w:rsidRDefault="00AA0F16" w:rsidP="00AA0F16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</w:p>
    <w:p w:rsidR="00AA0F16" w:rsidRPr="00BA2590" w:rsidRDefault="00AA0F16" w:rsidP="00AA0F16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AA0F16" w:rsidRPr="00BA2590" w:rsidRDefault="00AA0F16" w:rsidP="00AA0F16">
      <w:pPr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AA0F16" w:rsidRPr="00BA2590" w:rsidRDefault="00AA0F16" w:rsidP="00AA0F16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AA0F16" w:rsidRPr="00BA2590" w:rsidRDefault="00AA0F16" w:rsidP="00AA0F16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AA0F16" w:rsidRPr="00BA2590" w:rsidRDefault="00AA0F16" w:rsidP="00AA0F16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AA0F16" w:rsidRPr="00BA2590" w:rsidRDefault="00AA0F16" w:rsidP="00AA0F16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AA0F16" w:rsidRPr="00BA2590" w:rsidRDefault="00AA0F16" w:rsidP="00AA0F16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AA0F16" w:rsidRPr="00BA2590" w:rsidRDefault="00AA0F16" w:rsidP="00AA0F16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AA0F16" w:rsidRPr="00BA2590" w:rsidRDefault="00AA0F16" w:rsidP="00AA0F16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6E4539" w:rsidRDefault="00AA0F16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AA0F16"/>
    <w:rsid w:val="00050D1C"/>
    <w:rsid w:val="008B6FA7"/>
    <w:rsid w:val="00944370"/>
    <w:rsid w:val="00952C5D"/>
    <w:rsid w:val="00AA0F16"/>
    <w:rsid w:val="00B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16"/>
    <w:pPr>
      <w:widowControl w:val="0"/>
      <w:suppressAutoHyphens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AA0F16"/>
    <w:pPr>
      <w:jc w:val="both"/>
    </w:pPr>
    <w:rPr>
      <w:sz w:val="22"/>
      <w:szCs w:val="24"/>
      <w:lang w:val="el-GR"/>
    </w:rPr>
  </w:style>
  <w:style w:type="table" w:customStyle="1" w:styleId="TableNormal1">
    <w:name w:val="Table Normal1"/>
    <w:uiPriority w:val="2"/>
    <w:semiHidden/>
    <w:unhideWhenUsed/>
    <w:qFormat/>
    <w:rsid w:val="00AA0F1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16"/>
    <w:pPr>
      <w:suppressAutoHyphens w:val="0"/>
      <w:autoSpaceDE w:val="0"/>
      <w:autoSpaceDN w:val="0"/>
    </w:pPr>
    <w:rPr>
      <w:rFonts w:eastAsia="Arial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2018-10-02T04:08:00Z</dcterms:created>
  <dcterms:modified xsi:type="dcterms:W3CDTF">2018-10-02T04:08:00Z</dcterms:modified>
</cp:coreProperties>
</file>